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AD4728" w14:textId="77777777" w:rsidR="0014183C" w:rsidRPr="0014183C" w:rsidRDefault="0014183C" w:rsidP="0014183C">
      <w:pPr>
        <w:shd w:val="clear" w:color="auto" w:fill="FFFFFF"/>
        <w:bidi/>
        <w:spacing w:before="480" w:after="240" w:line="480" w:lineRule="atLeast"/>
        <w:outlineLvl w:val="1"/>
        <w:rPr>
          <w:rFonts w:ascii="B Zar" w:eastAsia="Times New Roman" w:hAnsi="B Zar" w:cs="B Zar" w:hint="cs"/>
          <w:b/>
          <w:bCs/>
          <w:color w:val="0F1115"/>
          <w:kern w:val="0"/>
          <w:sz w:val="33"/>
          <w:szCs w:val="33"/>
          <w14:ligatures w14:val="none"/>
        </w:rPr>
      </w:pPr>
      <w:r w:rsidRPr="0014183C">
        <w:rPr>
          <w:rFonts w:ascii="B Zar" w:eastAsia="Times New Roman" w:hAnsi="B Zar" w:cs="B Zar" w:hint="cs"/>
          <w:b/>
          <w:bCs/>
          <w:color w:val="0F1115"/>
          <w:kern w:val="0"/>
          <w:sz w:val="33"/>
          <w:szCs w:val="33"/>
          <w:rtl/>
          <w:lang w:bidi="fa-IR"/>
          <w14:ligatures w14:val="none"/>
        </w:rPr>
        <w:t>۴-۱</w:t>
      </w:r>
      <w:r w:rsidRPr="0014183C">
        <w:rPr>
          <w:rFonts w:ascii="B Zar" w:eastAsia="Times New Roman" w:hAnsi="B Zar" w:cs="B Zar" w:hint="cs"/>
          <w:b/>
          <w:bCs/>
          <w:color w:val="0F1115"/>
          <w:kern w:val="0"/>
          <w:sz w:val="33"/>
          <w:szCs w:val="33"/>
          <w14:ligatures w14:val="none"/>
        </w:rPr>
        <w:t xml:space="preserve">- </w:t>
      </w:r>
      <w:r w:rsidRPr="0014183C">
        <w:rPr>
          <w:rFonts w:ascii="B Zar" w:eastAsia="Times New Roman" w:hAnsi="B Zar" w:cs="B Zar" w:hint="cs"/>
          <w:b/>
          <w:bCs/>
          <w:color w:val="0F1115"/>
          <w:kern w:val="0"/>
          <w:sz w:val="33"/>
          <w:szCs w:val="33"/>
          <w:rtl/>
          <w14:ligatures w14:val="none"/>
        </w:rPr>
        <w:t>مقدمه</w:t>
      </w:r>
    </w:p>
    <w:p w14:paraId="5C8FB2A7" w14:textId="63B3AB28"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این فصل به ارائه و تحلیل یافته‌های کیفی پژوهش حاضر اختصاص دارد که هدف آن، پرده‌برداری از جهان زیسته و معانی‌ای است که مبتلایان به بیماری ام‌اس در شهر اصفهان به تجربیات خود نسبت می‌دهند. داده‌های این فصل، حاصل تحلیل </w:t>
      </w:r>
      <w:r w:rsidRPr="0014183C">
        <w:rPr>
          <w:rFonts w:ascii="B Zar" w:eastAsia="Times New Roman" w:hAnsi="B Zar" w:cs="B Zar" w:hint="cs"/>
          <w:color w:val="0F1115"/>
          <w:kern w:val="0"/>
          <w:rtl/>
          <w:lang w:bidi="fa-IR"/>
          <w14:ligatures w14:val="none"/>
        </w:rPr>
        <w:t>۲۹</w:t>
      </w:r>
      <w:r w:rsidRPr="0014183C">
        <w:rPr>
          <w:rFonts w:ascii="B Zar" w:eastAsia="Times New Roman" w:hAnsi="B Zar" w:cs="B Zar" w:hint="cs"/>
          <w:color w:val="0F1115"/>
          <w:kern w:val="0"/>
          <w:rtl/>
          <w14:ligatures w14:val="none"/>
        </w:rPr>
        <w:t xml:space="preserve"> مصاحبه عمیق و نیمه‌ساختاریافته با مشارکت‌کنندگان است که با رویکرد پدیدارشناسی هرمنوتیک و از طریق روش تحلیل مضمون، مورد واکاوی قرار گرفته‌اند. کدگذاری داده‌ها با استفاده از نرم‌افزار</w:t>
      </w:r>
      <w:r w:rsidRPr="0014183C">
        <w:rPr>
          <w:rFonts w:ascii="B Zar" w:eastAsia="Times New Roman" w:hAnsi="B Zar" w:cs="B Zar" w:hint="cs"/>
          <w:color w:val="0F1115"/>
          <w:kern w:val="0"/>
          <w14:ligatures w14:val="none"/>
        </w:rPr>
        <w:t xml:space="preserve"> MAXQDA </w:t>
      </w:r>
      <w:r w:rsidRPr="0014183C">
        <w:rPr>
          <w:rFonts w:ascii="B Zar" w:eastAsia="Times New Roman" w:hAnsi="B Zar" w:cs="B Zar" w:hint="cs"/>
          <w:color w:val="0F1115"/>
          <w:kern w:val="0"/>
          <w:rtl/>
          <w14:ligatures w14:val="none"/>
        </w:rPr>
        <w:t>انجام شده</w:t>
      </w:r>
      <w:r>
        <w:rPr>
          <w:rFonts w:ascii="B Zar" w:eastAsia="Times New Roman" w:hAnsi="B Zar" w:cs="B Zar" w:hint="cs"/>
          <w:color w:val="0F1115"/>
          <w:kern w:val="0"/>
          <w:rtl/>
          <w14:ligatures w14:val="none"/>
        </w:rPr>
        <w:t>.</w:t>
      </w:r>
    </w:p>
    <w:p w14:paraId="0FC5AACE" w14:textId="4CB1CA09"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فرآیند تحلیل، منجر به استخراج</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مضمون فراگیر</w:t>
      </w:r>
      <w:r w:rsidRPr="0014183C">
        <w:rPr>
          <w:rFonts w:ascii="B Zar" w:eastAsia="Times New Roman" w:hAnsi="B Zar" w:cs="B Zar" w:hint="cs"/>
          <w:color w:val="0F1115"/>
          <w:kern w:val="0"/>
          <w:rtl/>
          <w14:ligatures w14:val="none"/>
        </w:rPr>
        <w:t>،</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۲۶</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زیرمضمون</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و</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۱۰۴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مولفه (کد باز</w:t>
      </w:r>
      <w:r>
        <w:rPr>
          <w:rFonts w:ascii="B Zar" w:eastAsia="Times New Roman" w:hAnsi="B Zar" w:cs="B Zar" w:hint="cs"/>
          <w:b/>
          <w:bCs/>
          <w:color w:val="0F1115"/>
          <w:kern w:val="0"/>
          <w:rtl/>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 xml:space="preserve">شد که در مجموع، تصویری چندوجهی از ابعاد روانی، بدنی، اجتماعی و معنوی این تجربه را ترسیم می‌کنند. </w:t>
      </w:r>
    </w:p>
    <w:p w14:paraId="2D36572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پیش از ورود به تبیین تفصیلی تم‌ها، به منظور شفاف‌سازی نحوه پاسخگویی یافته‌ها به سوالات پژوهش، ماتریس تطبیقی زیر ارائه می‌شود</w:t>
      </w:r>
      <w:r w:rsidRPr="0014183C">
        <w:rPr>
          <w:rFonts w:ascii="B Zar" w:eastAsia="Times New Roman" w:hAnsi="B Zar" w:cs="B Zar" w:hint="cs"/>
          <w:color w:val="0F1115"/>
          <w:kern w:val="0"/>
          <w14:ligatures w14:val="none"/>
        </w:rPr>
        <w:t>:</w:t>
      </w:r>
    </w:p>
    <w:p w14:paraId="18BA8DD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۴-۱: </w:t>
      </w:r>
      <w:r w:rsidRPr="0014183C">
        <w:rPr>
          <w:rFonts w:ascii="B Zar" w:eastAsia="Times New Roman" w:hAnsi="B Zar" w:cs="B Zar" w:hint="cs"/>
          <w:b/>
          <w:bCs/>
          <w:color w:val="0F1115"/>
          <w:kern w:val="0"/>
          <w:rtl/>
          <w14:ligatures w14:val="none"/>
        </w:rPr>
        <w:t>ماتریس تطبیقی سوالات فرعی پژوهش و مضامین استخراج‌شده</w:t>
      </w:r>
    </w:p>
    <w:tbl>
      <w:tblPr>
        <w:tblW w:w="11280" w:type="dxa"/>
        <w:tblInd w:w="-954" w:type="dxa"/>
        <w:tblCellMar>
          <w:top w:w="15" w:type="dxa"/>
          <w:left w:w="15" w:type="dxa"/>
          <w:bottom w:w="15" w:type="dxa"/>
          <w:right w:w="15" w:type="dxa"/>
        </w:tblCellMar>
        <w:tblLook w:val="04A0" w:firstRow="1" w:lastRow="0" w:firstColumn="1" w:lastColumn="0" w:noHBand="0" w:noVBand="1"/>
      </w:tblPr>
      <w:tblGrid>
        <w:gridCol w:w="2567"/>
        <w:gridCol w:w="2249"/>
        <w:gridCol w:w="6464"/>
      </w:tblGrid>
      <w:tr w:rsidR="0014183C" w:rsidRPr="0014183C" w14:paraId="7C20B182" w14:textId="77777777" w:rsidTr="0014183C">
        <w:trPr>
          <w:tblHeader/>
        </w:trPr>
        <w:tc>
          <w:tcPr>
            <w:tcW w:w="0" w:type="auto"/>
            <w:tcBorders>
              <w:top w:val="nil"/>
            </w:tcBorders>
            <w:tcMar>
              <w:top w:w="150" w:type="dxa"/>
              <w:left w:w="0" w:type="dxa"/>
              <w:bottom w:w="150" w:type="dxa"/>
              <w:right w:w="240" w:type="dxa"/>
            </w:tcMar>
            <w:vAlign w:val="center"/>
            <w:hideMark/>
          </w:tcPr>
          <w:p w14:paraId="47DF878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سوالات فرعی پژوهش (فصل اول</w:t>
            </w:r>
            <w:r w:rsidRPr="0014183C">
              <w:rPr>
                <w:rFonts w:ascii="B Zar" w:eastAsia="Times New Roman" w:hAnsi="B Zar" w:cs="B Zar" w:hint="cs"/>
                <w:kern w:val="0"/>
                <w:sz w:val="23"/>
                <w:szCs w:val="23"/>
                <w14:ligatures w14:val="none"/>
              </w:rPr>
              <w:t>)</w:t>
            </w:r>
          </w:p>
        </w:tc>
        <w:tc>
          <w:tcPr>
            <w:tcW w:w="0" w:type="auto"/>
            <w:tcBorders>
              <w:top w:val="nil"/>
            </w:tcBorders>
            <w:tcMar>
              <w:top w:w="150" w:type="dxa"/>
              <w:left w:w="240" w:type="dxa"/>
              <w:bottom w:w="150" w:type="dxa"/>
              <w:right w:w="240" w:type="dxa"/>
            </w:tcMar>
            <w:vAlign w:val="center"/>
            <w:hideMark/>
          </w:tcPr>
          <w:p w14:paraId="655F48D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مضامین اصلی مرتبط (فصل چهارم</w:t>
            </w:r>
            <w:r w:rsidRPr="0014183C">
              <w:rPr>
                <w:rFonts w:ascii="B Zar" w:eastAsia="Times New Roman" w:hAnsi="B Zar" w:cs="B Zar" w:hint="cs"/>
                <w:kern w:val="0"/>
                <w:sz w:val="23"/>
                <w:szCs w:val="23"/>
                <w14:ligatures w14:val="none"/>
              </w:rPr>
              <w:t>)</w:t>
            </w:r>
          </w:p>
        </w:tc>
        <w:tc>
          <w:tcPr>
            <w:tcW w:w="0" w:type="auto"/>
            <w:tcBorders>
              <w:top w:val="nil"/>
            </w:tcBorders>
            <w:tcMar>
              <w:top w:w="150" w:type="dxa"/>
              <w:left w:w="240" w:type="dxa"/>
              <w:bottom w:w="150" w:type="dxa"/>
              <w:right w:w="240" w:type="dxa"/>
            </w:tcMar>
            <w:vAlign w:val="center"/>
            <w:hideMark/>
          </w:tcPr>
          <w:p w14:paraId="137B4C0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تبیین نحوه پاسخگویی و مفهوم‌سازی</w:t>
            </w:r>
          </w:p>
        </w:tc>
      </w:tr>
      <w:tr w:rsidR="0014183C" w:rsidRPr="0014183C" w14:paraId="700BC3B1" w14:textId="77777777" w:rsidTr="0014183C">
        <w:tc>
          <w:tcPr>
            <w:tcW w:w="0" w:type="auto"/>
            <w:tcMar>
              <w:top w:w="150" w:type="dxa"/>
              <w:left w:w="0" w:type="dxa"/>
              <w:bottom w:w="150" w:type="dxa"/>
              <w:right w:w="240" w:type="dxa"/>
            </w:tcMar>
            <w:vAlign w:val="center"/>
            <w:hideMark/>
          </w:tcPr>
          <w:p w14:paraId="0D46C9EE" w14:textId="3BD575B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 xml:space="preserve">سؤال </w:t>
            </w:r>
            <w:r w:rsidRPr="0014183C">
              <w:rPr>
                <w:rFonts w:ascii="B Zar" w:eastAsia="Times New Roman" w:hAnsi="B Zar" w:cs="B Zar" w:hint="cs"/>
                <w:b/>
                <w:bCs/>
                <w:kern w:val="0"/>
                <w:sz w:val="23"/>
                <w:szCs w:val="23"/>
                <w:rtl/>
                <w:lang w:bidi="fa-IR"/>
                <w14:ligatures w14:val="none"/>
              </w:rPr>
              <w:t>۱ (</w:t>
            </w:r>
            <w:r w:rsidRPr="0014183C">
              <w:rPr>
                <w:rFonts w:ascii="B Zar" w:eastAsia="Times New Roman" w:hAnsi="B Zar" w:cs="B Zar" w:hint="cs"/>
                <w:b/>
                <w:bCs/>
                <w:kern w:val="0"/>
                <w:sz w:val="23"/>
                <w:szCs w:val="23"/>
                <w:rtl/>
                <w14:ligatures w14:val="none"/>
              </w:rPr>
              <w:t>ابعاد و معانی تجربه زیسته</w:t>
            </w:r>
            <w:r>
              <w:rPr>
                <w:rFonts w:ascii="B Zar" w:eastAsia="Times New Roman" w:hAnsi="B Zar" w:cs="B Zar" w:hint="cs"/>
                <w:b/>
                <w:bCs/>
                <w:kern w:val="0"/>
                <w:sz w:val="23"/>
                <w:szCs w:val="23"/>
                <w:rtl/>
                <w14:ligatures w14:val="none"/>
              </w:rPr>
              <w:t>)</w:t>
            </w:r>
          </w:p>
        </w:tc>
        <w:tc>
          <w:tcPr>
            <w:tcW w:w="0" w:type="auto"/>
            <w:tcMar>
              <w:top w:w="150" w:type="dxa"/>
              <w:left w:w="240" w:type="dxa"/>
              <w:bottom w:w="150" w:type="dxa"/>
              <w:right w:w="240" w:type="dxa"/>
            </w:tcMar>
            <w:vAlign w:val="center"/>
            <w:hideMark/>
          </w:tcPr>
          <w:p w14:paraId="6FBD731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 xml:space="preserve">تمامی مضامین (تم </w:t>
            </w:r>
            <w:r w:rsidRPr="0014183C">
              <w:rPr>
                <w:rFonts w:ascii="B Zar" w:eastAsia="Times New Roman" w:hAnsi="B Zar" w:cs="B Zar" w:hint="cs"/>
                <w:kern w:val="0"/>
                <w:sz w:val="23"/>
                <w:szCs w:val="23"/>
                <w:rtl/>
                <w:lang w:bidi="fa-IR"/>
                <w14:ligatures w14:val="none"/>
              </w:rPr>
              <w:t>۱</w:t>
            </w:r>
            <w:r w:rsidRPr="0014183C">
              <w:rPr>
                <w:rFonts w:ascii="B Zar" w:eastAsia="Times New Roman" w:hAnsi="B Zar" w:cs="B Zar" w:hint="cs"/>
                <w:kern w:val="0"/>
                <w:sz w:val="23"/>
                <w:szCs w:val="23"/>
                <w:rtl/>
                <w14:ligatures w14:val="none"/>
              </w:rPr>
              <w:t xml:space="preserve"> تا </w:t>
            </w:r>
            <w:r w:rsidRPr="0014183C">
              <w:rPr>
                <w:rFonts w:ascii="B Zar" w:eastAsia="Times New Roman" w:hAnsi="B Zar" w:cs="B Zar" w:hint="cs"/>
                <w:kern w:val="0"/>
                <w:sz w:val="23"/>
                <w:szCs w:val="23"/>
                <w:rtl/>
                <w:lang w:bidi="fa-IR"/>
                <w14:ligatures w14:val="none"/>
              </w:rPr>
              <w:t>۵</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0" w:type="dxa"/>
            </w:tcMar>
            <w:vAlign w:val="center"/>
            <w:hideMark/>
          </w:tcPr>
          <w:p w14:paraId="51F646E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کل شبکه مضامین، ابعاد مختلف تجربه زیسته بیمار را از شوک اولیه تا استعلای وجودی به تصویر می‌کشد</w:t>
            </w:r>
            <w:r w:rsidRPr="0014183C">
              <w:rPr>
                <w:rFonts w:ascii="B Zar" w:eastAsia="Times New Roman" w:hAnsi="B Zar" w:cs="B Zar" w:hint="cs"/>
                <w:kern w:val="0"/>
                <w:sz w:val="23"/>
                <w:szCs w:val="23"/>
                <w14:ligatures w14:val="none"/>
              </w:rPr>
              <w:t>.</w:t>
            </w:r>
          </w:p>
        </w:tc>
      </w:tr>
      <w:tr w:rsidR="0014183C" w:rsidRPr="0014183C" w14:paraId="75E6D30B" w14:textId="77777777" w:rsidTr="0014183C">
        <w:tc>
          <w:tcPr>
            <w:tcW w:w="0" w:type="auto"/>
            <w:tcMar>
              <w:top w:w="150" w:type="dxa"/>
              <w:left w:w="0" w:type="dxa"/>
              <w:bottom w:w="150" w:type="dxa"/>
              <w:right w:w="240" w:type="dxa"/>
            </w:tcMar>
            <w:vAlign w:val="center"/>
            <w:hideMark/>
          </w:tcPr>
          <w:p w14:paraId="0E5F5617" w14:textId="4CC2ACDF"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 xml:space="preserve">سؤال </w:t>
            </w:r>
            <w:r w:rsidRPr="0014183C">
              <w:rPr>
                <w:rFonts w:ascii="B Zar" w:eastAsia="Times New Roman" w:hAnsi="B Zar" w:cs="B Zar" w:hint="cs"/>
                <w:b/>
                <w:bCs/>
                <w:kern w:val="0"/>
                <w:sz w:val="23"/>
                <w:szCs w:val="23"/>
                <w:rtl/>
                <w:lang w:bidi="fa-IR"/>
                <w14:ligatures w14:val="none"/>
              </w:rPr>
              <w:t>۲ (</w:t>
            </w:r>
            <w:r w:rsidRPr="0014183C">
              <w:rPr>
                <w:rFonts w:ascii="B Zar" w:eastAsia="Times New Roman" w:hAnsi="B Zar" w:cs="B Zar" w:hint="cs"/>
                <w:b/>
                <w:bCs/>
                <w:kern w:val="0"/>
                <w:sz w:val="23"/>
                <w:szCs w:val="23"/>
                <w:rtl/>
                <w14:ligatures w14:val="none"/>
              </w:rPr>
              <w:t>چالش‌ها و فرصت‌های اجتماعی-فرهنگی</w:t>
            </w:r>
            <w:r>
              <w:rPr>
                <w:rFonts w:ascii="B Zar" w:eastAsia="Times New Roman" w:hAnsi="B Zar" w:cs="B Zar" w:hint="cs"/>
                <w:b/>
                <w:bCs/>
                <w:kern w:val="0"/>
                <w:sz w:val="23"/>
                <w:szCs w:val="23"/>
                <w:rtl/>
                <w14:ligatures w14:val="none"/>
              </w:rPr>
              <w:t>)</w:t>
            </w:r>
          </w:p>
        </w:tc>
        <w:tc>
          <w:tcPr>
            <w:tcW w:w="0" w:type="auto"/>
            <w:tcMar>
              <w:top w:w="150" w:type="dxa"/>
              <w:left w:w="240" w:type="dxa"/>
              <w:bottom w:w="150" w:type="dxa"/>
              <w:right w:w="240" w:type="dxa"/>
            </w:tcMar>
            <w:vAlign w:val="center"/>
            <w:hideMark/>
          </w:tcPr>
          <w:p w14:paraId="7A765C5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چالش‌ها</w:t>
            </w:r>
            <w:r w:rsidRPr="0014183C">
              <w:rPr>
                <w:rFonts w:ascii="B Zar" w:eastAsia="Times New Roman" w:hAnsi="B Zar" w:cs="B Zar" w:hint="cs"/>
                <w:b/>
                <w:bCs/>
                <w:kern w:val="0"/>
                <w:sz w:val="23"/>
                <w:szCs w:val="23"/>
                <w14:ligatures w14:val="none"/>
              </w:rPr>
              <w:t>:</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rtl/>
                <w14:ligatures w14:val="none"/>
              </w:rPr>
              <w:t xml:space="preserve">تم </w:t>
            </w:r>
            <w:r w:rsidRPr="0014183C">
              <w:rPr>
                <w:rFonts w:ascii="B Zar" w:eastAsia="Times New Roman" w:hAnsi="B Zar" w:cs="B Zar" w:hint="cs"/>
                <w:kern w:val="0"/>
                <w:sz w:val="23"/>
                <w:szCs w:val="23"/>
                <w:rtl/>
                <w:lang w:bidi="fa-IR"/>
                <w14:ligatures w14:val="none"/>
              </w:rPr>
              <w:t>۲</w:t>
            </w:r>
            <w:r w:rsidRPr="0014183C">
              <w:rPr>
                <w:rFonts w:ascii="B Zar" w:eastAsia="Times New Roman" w:hAnsi="B Zar" w:cs="B Zar" w:hint="cs"/>
                <w:kern w:val="0"/>
                <w:sz w:val="23"/>
                <w:szCs w:val="23"/>
                <w:rtl/>
                <w14:ligatures w14:val="none"/>
              </w:rPr>
              <w:t xml:space="preserve"> و </w:t>
            </w:r>
            <w:r w:rsidRPr="0014183C">
              <w:rPr>
                <w:rFonts w:ascii="B Zar" w:eastAsia="Times New Roman" w:hAnsi="B Zar" w:cs="B Zar" w:hint="cs"/>
                <w:kern w:val="0"/>
                <w:sz w:val="23"/>
                <w:szCs w:val="23"/>
                <w:rtl/>
                <w:lang w:bidi="fa-IR"/>
                <w14:ligatures w14:val="none"/>
              </w:rPr>
              <w:t>۳</w:t>
            </w:r>
            <w:r w:rsidRPr="0014183C">
              <w:rPr>
                <w:rFonts w:ascii="B Zar" w:eastAsia="Times New Roman" w:hAnsi="B Zar" w:cs="B Zar" w:hint="cs"/>
                <w:kern w:val="0"/>
                <w:sz w:val="23"/>
                <w:szCs w:val="23"/>
                <w14:ligatures w14:val="none"/>
              </w:rPr>
              <w:br/>
            </w:r>
            <w:r w:rsidRPr="0014183C">
              <w:rPr>
                <w:rFonts w:ascii="B Zar" w:eastAsia="Times New Roman" w:hAnsi="B Zar" w:cs="B Zar" w:hint="cs"/>
                <w:b/>
                <w:bCs/>
                <w:kern w:val="0"/>
                <w:sz w:val="23"/>
                <w:szCs w:val="23"/>
                <w:rtl/>
                <w14:ligatures w14:val="none"/>
              </w:rPr>
              <w:t>فرصت‌ها</w:t>
            </w:r>
            <w:r w:rsidRPr="0014183C">
              <w:rPr>
                <w:rFonts w:ascii="B Zar" w:eastAsia="Times New Roman" w:hAnsi="B Zar" w:cs="B Zar" w:hint="cs"/>
                <w:b/>
                <w:bCs/>
                <w:kern w:val="0"/>
                <w:sz w:val="23"/>
                <w:szCs w:val="23"/>
                <w14:ligatures w14:val="none"/>
              </w:rPr>
              <w:t>:</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rtl/>
                <w14:ligatures w14:val="none"/>
              </w:rPr>
              <w:t xml:space="preserve">تم </w:t>
            </w:r>
            <w:r w:rsidRPr="0014183C">
              <w:rPr>
                <w:rFonts w:ascii="B Zar" w:eastAsia="Times New Roman" w:hAnsi="B Zar" w:cs="B Zar" w:hint="cs"/>
                <w:kern w:val="0"/>
                <w:sz w:val="23"/>
                <w:szCs w:val="23"/>
                <w:rtl/>
                <w:lang w:bidi="fa-IR"/>
                <w14:ligatures w14:val="none"/>
              </w:rPr>
              <w:t>۵</w:t>
            </w:r>
          </w:p>
        </w:tc>
        <w:tc>
          <w:tcPr>
            <w:tcW w:w="0" w:type="auto"/>
            <w:tcMar>
              <w:top w:w="150" w:type="dxa"/>
              <w:left w:w="240" w:type="dxa"/>
              <w:bottom w:w="150" w:type="dxa"/>
              <w:right w:w="0" w:type="dxa"/>
            </w:tcMar>
            <w:vAlign w:val="center"/>
            <w:hideMark/>
          </w:tcPr>
          <w:p w14:paraId="29C140F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چالش‌ها در قالب استیگما، فرسایش نقش‌ها و رنج ساختاری بازنمایی شده‌اند. فرصت‌ها در قالب بازتعریف رسالت جمعی، هدایت همتایان و بیداری معنوی مفهوم‌سازی شده‌اند</w:t>
            </w:r>
            <w:r w:rsidRPr="0014183C">
              <w:rPr>
                <w:rFonts w:ascii="B Zar" w:eastAsia="Times New Roman" w:hAnsi="B Zar" w:cs="B Zar" w:hint="cs"/>
                <w:kern w:val="0"/>
                <w:sz w:val="23"/>
                <w:szCs w:val="23"/>
                <w14:ligatures w14:val="none"/>
              </w:rPr>
              <w:t>.</w:t>
            </w:r>
          </w:p>
        </w:tc>
      </w:tr>
      <w:tr w:rsidR="0014183C" w:rsidRPr="0014183C" w14:paraId="580DC899" w14:textId="77777777" w:rsidTr="0014183C">
        <w:tc>
          <w:tcPr>
            <w:tcW w:w="0" w:type="auto"/>
            <w:tcMar>
              <w:top w:w="150" w:type="dxa"/>
              <w:left w:w="0" w:type="dxa"/>
              <w:bottom w:w="150" w:type="dxa"/>
              <w:right w:w="240" w:type="dxa"/>
            </w:tcMar>
            <w:vAlign w:val="center"/>
            <w:hideMark/>
          </w:tcPr>
          <w:p w14:paraId="333B427C" w14:textId="2A4B23FB"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 xml:space="preserve">سؤال </w:t>
            </w:r>
            <w:r w:rsidRPr="0014183C">
              <w:rPr>
                <w:rFonts w:ascii="B Zar" w:eastAsia="Times New Roman" w:hAnsi="B Zar" w:cs="B Zar" w:hint="cs"/>
                <w:b/>
                <w:bCs/>
                <w:kern w:val="0"/>
                <w:sz w:val="23"/>
                <w:szCs w:val="23"/>
                <w:rtl/>
                <w:lang w:bidi="fa-IR"/>
                <w14:ligatures w14:val="none"/>
              </w:rPr>
              <w:t>۳ (</w:t>
            </w:r>
            <w:r w:rsidRPr="0014183C">
              <w:rPr>
                <w:rFonts w:ascii="B Zar" w:eastAsia="Times New Roman" w:hAnsi="B Zar" w:cs="B Zar" w:hint="cs"/>
                <w:b/>
                <w:bCs/>
                <w:kern w:val="0"/>
                <w:sz w:val="23"/>
                <w:szCs w:val="23"/>
                <w:rtl/>
                <w14:ligatures w14:val="none"/>
              </w:rPr>
              <w:t>کیفیت زندگی و فرآیندهای سازگاری</w:t>
            </w:r>
            <w:r>
              <w:rPr>
                <w:rFonts w:ascii="B Zar" w:eastAsia="Times New Roman" w:hAnsi="B Zar" w:cs="B Zar" w:hint="cs"/>
                <w:b/>
                <w:bCs/>
                <w:kern w:val="0"/>
                <w:sz w:val="23"/>
                <w:szCs w:val="23"/>
                <w:rtl/>
                <w14:ligatures w14:val="none"/>
              </w:rPr>
              <w:t>)</w:t>
            </w:r>
          </w:p>
        </w:tc>
        <w:tc>
          <w:tcPr>
            <w:tcW w:w="0" w:type="auto"/>
            <w:tcMar>
              <w:top w:w="150" w:type="dxa"/>
              <w:left w:w="240" w:type="dxa"/>
              <w:bottom w:w="150" w:type="dxa"/>
              <w:right w:w="240" w:type="dxa"/>
            </w:tcMar>
            <w:vAlign w:val="center"/>
            <w:hideMark/>
          </w:tcPr>
          <w:p w14:paraId="037261B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کیفیت زندگی</w:t>
            </w:r>
            <w:r w:rsidRPr="0014183C">
              <w:rPr>
                <w:rFonts w:ascii="B Zar" w:eastAsia="Times New Roman" w:hAnsi="B Zar" w:cs="B Zar" w:hint="cs"/>
                <w:b/>
                <w:bCs/>
                <w:kern w:val="0"/>
                <w:sz w:val="23"/>
                <w:szCs w:val="23"/>
                <w14:ligatures w14:val="none"/>
              </w:rPr>
              <w:t>:</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rtl/>
                <w14:ligatures w14:val="none"/>
              </w:rPr>
              <w:t xml:space="preserve">تم </w:t>
            </w:r>
            <w:r w:rsidRPr="0014183C">
              <w:rPr>
                <w:rFonts w:ascii="B Zar" w:eastAsia="Times New Roman" w:hAnsi="B Zar" w:cs="B Zar" w:hint="cs"/>
                <w:kern w:val="0"/>
                <w:sz w:val="23"/>
                <w:szCs w:val="23"/>
                <w:rtl/>
                <w:lang w:bidi="fa-IR"/>
                <w14:ligatures w14:val="none"/>
              </w:rPr>
              <w:t>۱</w:t>
            </w:r>
            <w:r w:rsidRPr="0014183C">
              <w:rPr>
                <w:rFonts w:ascii="B Zar" w:eastAsia="Times New Roman" w:hAnsi="B Zar" w:cs="B Zar" w:hint="cs"/>
                <w:kern w:val="0"/>
                <w:sz w:val="23"/>
                <w:szCs w:val="23"/>
                <w:rtl/>
                <w14:ligatures w14:val="none"/>
              </w:rPr>
              <w:t xml:space="preserve"> و </w:t>
            </w:r>
            <w:r w:rsidRPr="0014183C">
              <w:rPr>
                <w:rFonts w:ascii="B Zar" w:eastAsia="Times New Roman" w:hAnsi="B Zar" w:cs="B Zar" w:hint="cs"/>
                <w:kern w:val="0"/>
                <w:sz w:val="23"/>
                <w:szCs w:val="23"/>
                <w:rtl/>
                <w:lang w:bidi="fa-IR"/>
                <w14:ligatures w14:val="none"/>
              </w:rPr>
              <w:t>۳</w:t>
            </w:r>
            <w:r w:rsidRPr="0014183C">
              <w:rPr>
                <w:rFonts w:ascii="B Zar" w:eastAsia="Times New Roman" w:hAnsi="B Zar" w:cs="B Zar" w:hint="cs"/>
                <w:kern w:val="0"/>
                <w:sz w:val="23"/>
                <w:szCs w:val="23"/>
                <w14:ligatures w14:val="none"/>
              </w:rPr>
              <w:br/>
            </w:r>
            <w:r w:rsidRPr="0014183C">
              <w:rPr>
                <w:rFonts w:ascii="B Zar" w:eastAsia="Times New Roman" w:hAnsi="B Zar" w:cs="B Zar" w:hint="cs"/>
                <w:b/>
                <w:bCs/>
                <w:kern w:val="0"/>
                <w:sz w:val="23"/>
                <w:szCs w:val="23"/>
                <w:rtl/>
                <w14:ligatures w14:val="none"/>
              </w:rPr>
              <w:t>سازگاری</w:t>
            </w:r>
            <w:r w:rsidRPr="0014183C">
              <w:rPr>
                <w:rFonts w:ascii="B Zar" w:eastAsia="Times New Roman" w:hAnsi="B Zar" w:cs="B Zar" w:hint="cs"/>
                <w:b/>
                <w:bCs/>
                <w:kern w:val="0"/>
                <w:sz w:val="23"/>
                <w:szCs w:val="23"/>
                <w14:ligatures w14:val="none"/>
              </w:rPr>
              <w:t>:</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rtl/>
                <w14:ligatures w14:val="none"/>
              </w:rPr>
              <w:t xml:space="preserve">تم </w:t>
            </w:r>
            <w:r w:rsidRPr="0014183C">
              <w:rPr>
                <w:rFonts w:ascii="B Zar" w:eastAsia="Times New Roman" w:hAnsi="B Zar" w:cs="B Zar" w:hint="cs"/>
                <w:kern w:val="0"/>
                <w:sz w:val="23"/>
                <w:szCs w:val="23"/>
                <w:rtl/>
                <w:lang w:bidi="fa-IR"/>
                <w14:ligatures w14:val="none"/>
              </w:rPr>
              <w:t>۴</w:t>
            </w:r>
            <w:r w:rsidRPr="0014183C">
              <w:rPr>
                <w:rFonts w:ascii="B Zar" w:eastAsia="Times New Roman" w:hAnsi="B Zar" w:cs="B Zar" w:hint="cs"/>
                <w:kern w:val="0"/>
                <w:sz w:val="23"/>
                <w:szCs w:val="23"/>
                <w:rtl/>
                <w14:ligatures w14:val="none"/>
              </w:rPr>
              <w:t xml:space="preserve"> و </w:t>
            </w:r>
            <w:r w:rsidRPr="0014183C">
              <w:rPr>
                <w:rFonts w:ascii="B Zar" w:eastAsia="Times New Roman" w:hAnsi="B Zar" w:cs="B Zar" w:hint="cs"/>
                <w:kern w:val="0"/>
                <w:sz w:val="23"/>
                <w:szCs w:val="23"/>
                <w:rtl/>
                <w:lang w:bidi="fa-IR"/>
                <w14:ligatures w14:val="none"/>
              </w:rPr>
              <w:t>۵</w:t>
            </w:r>
          </w:p>
        </w:tc>
        <w:tc>
          <w:tcPr>
            <w:tcW w:w="0" w:type="auto"/>
            <w:tcMar>
              <w:top w:w="150" w:type="dxa"/>
              <w:left w:w="240" w:type="dxa"/>
              <w:bottom w:w="150" w:type="dxa"/>
              <w:right w:w="0" w:type="dxa"/>
            </w:tcMar>
            <w:vAlign w:val="center"/>
            <w:hideMark/>
          </w:tcPr>
          <w:p w14:paraId="561AAA8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ابعاد منفی کیفیت زندگی در قالب کاهش امنیت روانی، درد، فرسایش نقش‌ها و فقر دارویی تحلیل شده و فرآیند سازگاری از طریق هنر، معنویت، تعدیل شغل و صلح با بیماری تبیین شده است</w:t>
            </w:r>
            <w:r w:rsidRPr="0014183C">
              <w:rPr>
                <w:rFonts w:ascii="B Zar" w:eastAsia="Times New Roman" w:hAnsi="B Zar" w:cs="B Zar" w:hint="cs"/>
                <w:kern w:val="0"/>
                <w:sz w:val="23"/>
                <w:szCs w:val="23"/>
                <w14:ligatures w14:val="none"/>
              </w:rPr>
              <w:t>.</w:t>
            </w:r>
          </w:p>
        </w:tc>
      </w:tr>
      <w:tr w:rsidR="0014183C" w:rsidRPr="0014183C" w14:paraId="315EA796" w14:textId="77777777" w:rsidTr="0014183C">
        <w:tc>
          <w:tcPr>
            <w:tcW w:w="0" w:type="auto"/>
            <w:tcMar>
              <w:top w:w="150" w:type="dxa"/>
              <w:left w:w="0" w:type="dxa"/>
              <w:bottom w:w="150" w:type="dxa"/>
              <w:right w:w="240" w:type="dxa"/>
            </w:tcMar>
            <w:vAlign w:val="center"/>
            <w:hideMark/>
          </w:tcPr>
          <w:p w14:paraId="23D58C92" w14:textId="444A14B5"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 xml:space="preserve">سؤال </w:t>
            </w:r>
            <w:r w:rsidRPr="0014183C">
              <w:rPr>
                <w:rFonts w:ascii="B Zar" w:eastAsia="Times New Roman" w:hAnsi="B Zar" w:cs="B Zar" w:hint="cs"/>
                <w:b/>
                <w:bCs/>
                <w:kern w:val="0"/>
                <w:sz w:val="23"/>
                <w:szCs w:val="23"/>
                <w:rtl/>
                <w:lang w:bidi="fa-IR"/>
                <w14:ligatures w14:val="none"/>
              </w:rPr>
              <w:t>۴ (</w:t>
            </w:r>
            <w:r w:rsidRPr="0014183C">
              <w:rPr>
                <w:rFonts w:ascii="B Zar" w:eastAsia="Times New Roman" w:hAnsi="B Zar" w:cs="B Zar" w:hint="cs"/>
                <w:b/>
                <w:bCs/>
                <w:kern w:val="0"/>
                <w:sz w:val="23"/>
                <w:szCs w:val="23"/>
                <w:rtl/>
                <w14:ligatures w14:val="none"/>
              </w:rPr>
              <w:t>حمایت‌های خانوادگی و اجتماعی</w:t>
            </w:r>
            <w:r>
              <w:rPr>
                <w:rFonts w:ascii="B Zar" w:eastAsia="Times New Roman" w:hAnsi="B Zar" w:cs="B Zar" w:hint="cs"/>
                <w:b/>
                <w:bCs/>
                <w:kern w:val="0"/>
                <w:sz w:val="23"/>
                <w:szCs w:val="23"/>
                <w:rtl/>
                <w14:ligatures w14:val="none"/>
              </w:rPr>
              <w:t>)</w:t>
            </w:r>
          </w:p>
        </w:tc>
        <w:tc>
          <w:tcPr>
            <w:tcW w:w="0" w:type="auto"/>
            <w:tcMar>
              <w:top w:w="150" w:type="dxa"/>
              <w:left w:w="240" w:type="dxa"/>
              <w:bottom w:w="150" w:type="dxa"/>
              <w:right w:w="240" w:type="dxa"/>
            </w:tcMar>
            <w:vAlign w:val="center"/>
            <w:hideMark/>
          </w:tcPr>
          <w:p w14:paraId="527E819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 xml:space="preserve">تم </w:t>
            </w:r>
            <w:r w:rsidRPr="0014183C">
              <w:rPr>
                <w:rFonts w:ascii="B Zar" w:eastAsia="Times New Roman" w:hAnsi="B Zar" w:cs="B Zar" w:hint="cs"/>
                <w:kern w:val="0"/>
                <w:sz w:val="23"/>
                <w:szCs w:val="23"/>
                <w:rtl/>
                <w:lang w:bidi="fa-IR"/>
                <w14:ligatures w14:val="none"/>
              </w:rPr>
              <w:t>۵ (</w:t>
            </w:r>
            <w:r w:rsidRPr="0014183C">
              <w:rPr>
                <w:rFonts w:ascii="B Zar" w:eastAsia="Times New Roman" w:hAnsi="B Zar" w:cs="B Zar" w:hint="cs"/>
                <w:kern w:val="0"/>
                <w:sz w:val="23"/>
                <w:szCs w:val="23"/>
                <w:rtl/>
                <w14:ligatures w14:val="none"/>
              </w:rPr>
              <w:t>زیرتم انتقال تجربه و هدایت همتایان</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0" w:type="dxa"/>
            </w:tcMar>
            <w:vAlign w:val="center"/>
            <w:hideMark/>
          </w:tcPr>
          <w:p w14:paraId="5A3EAC2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حمایت‌ها در قالب شبکه‌سازی همتایان و به عنوان متغیر تعدیل‌کننده رنج زیسته در مقابل رنج بالینی تحلیل شده‌اند</w:t>
            </w:r>
            <w:r w:rsidRPr="0014183C">
              <w:rPr>
                <w:rFonts w:ascii="B Zar" w:eastAsia="Times New Roman" w:hAnsi="B Zar" w:cs="B Zar" w:hint="cs"/>
                <w:kern w:val="0"/>
                <w:sz w:val="23"/>
                <w:szCs w:val="23"/>
                <w14:ligatures w14:val="none"/>
              </w:rPr>
              <w:t>.</w:t>
            </w:r>
          </w:p>
        </w:tc>
      </w:tr>
      <w:tr w:rsidR="0014183C" w:rsidRPr="0014183C" w14:paraId="38A6685A" w14:textId="77777777" w:rsidTr="0014183C">
        <w:tc>
          <w:tcPr>
            <w:tcW w:w="0" w:type="auto"/>
            <w:tcMar>
              <w:top w:w="150" w:type="dxa"/>
              <w:left w:w="0" w:type="dxa"/>
              <w:bottom w:w="150" w:type="dxa"/>
              <w:right w:w="240" w:type="dxa"/>
            </w:tcMar>
            <w:vAlign w:val="center"/>
            <w:hideMark/>
          </w:tcPr>
          <w:p w14:paraId="174FFC69" w14:textId="20B836F9"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 xml:space="preserve">سؤال </w:t>
            </w:r>
            <w:r w:rsidRPr="0014183C">
              <w:rPr>
                <w:rFonts w:ascii="B Zar" w:eastAsia="Times New Roman" w:hAnsi="B Zar" w:cs="B Zar" w:hint="cs"/>
                <w:b/>
                <w:bCs/>
                <w:kern w:val="0"/>
                <w:sz w:val="23"/>
                <w:szCs w:val="23"/>
                <w:rtl/>
                <w:lang w:bidi="fa-IR"/>
                <w14:ligatures w14:val="none"/>
              </w:rPr>
              <w:t>۵ (</w:t>
            </w:r>
            <w:r w:rsidRPr="0014183C">
              <w:rPr>
                <w:rFonts w:ascii="B Zar" w:eastAsia="Times New Roman" w:hAnsi="B Zar" w:cs="B Zar" w:hint="cs"/>
                <w:b/>
                <w:bCs/>
                <w:kern w:val="0"/>
                <w:sz w:val="23"/>
                <w:szCs w:val="23"/>
                <w:rtl/>
                <w14:ligatures w14:val="none"/>
              </w:rPr>
              <w:t>استیگما و بازتعریف هویت</w:t>
            </w:r>
            <w:r>
              <w:rPr>
                <w:rFonts w:ascii="B Zar" w:eastAsia="Times New Roman" w:hAnsi="B Zar" w:cs="B Zar" w:hint="cs"/>
                <w:b/>
                <w:bCs/>
                <w:kern w:val="0"/>
                <w:sz w:val="23"/>
                <w:szCs w:val="23"/>
                <w:rtl/>
                <w14:ligatures w14:val="none"/>
              </w:rPr>
              <w:t>)</w:t>
            </w:r>
          </w:p>
        </w:tc>
        <w:tc>
          <w:tcPr>
            <w:tcW w:w="0" w:type="auto"/>
            <w:tcMar>
              <w:top w:w="150" w:type="dxa"/>
              <w:left w:w="240" w:type="dxa"/>
              <w:bottom w:w="150" w:type="dxa"/>
              <w:right w:w="240" w:type="dxa"/>
            </w:tcMar>
            <w:vAlign w:val="center"/>
            <w:hideMark/>
          </w:tcPr>
          <w:p w14:paraId="7293169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استیگما</w:t>
            </w:r>
            <w:r w:rsidRPr="0014183C">
              <w:rPr>
                <w:rFonts w:ascii="B Zar" w:eastAsia="Times New Roman" w:hAnsi="B Zar" w:cs="B Zar" w:hint="cs"/>
                <w:b/>
                <w:bCs/>
                <w:kern w:val="0"/>
                <w:sz w:val="23"/>
                <w:szCs w:val="23"/>
                <w14:ligatures w14:val="none"/>
              </w:rPr>
              <w:t>:</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rtl/>
                <w14:ligatures w14:val="none"/>
              </w:rPr>
              <w:t xml:space="preserve">تم </w:t>
            </w:r>
            <w:r w:rsidRPr="0014183C">
              <w:rPr>
                <w:rFonts w:ascii="B Zar" w:eastAsia="Times New Roman" w:hAnsi="B Zar" w:cs="B Zar" w:hint="cs"/>
                <w:kern w:val="0"/>
                <w:sz w:val="23"/>
                <w:szCs w:val="23"/>
                <w:rtl/>
                <w:lang w:bidi="fa-IR"/>
                <w14:ligatures w14:val="none"/>
              </w:rPr>
              <w:t>۲</w:t>
            </w:r>
            <w:r w:rsidRPr="0014183C">
              <w:rPr>
                <w:rFonts w:ascii="B Zar" w:eastAsia="Times New Roman" w:hAnsi="B Zar" w:cs="B Zar" w:hint="cs"/>
                <w:kern w:val="0"/>
                <w:sz w:val="23"/>
                <w:szCs w:val="23"/>
                <w14:ligatures w14:val="none"/>
              </w:rPr>
              <w:br/>
            </w:r>
            <w:r w:rsidRPr="0014183C">
              <w:rPr>
                <w:rFonts w:ascii="B Zar" w:eastAsia="Times New Roman" w:hAnsi="B Zar" w:cs="B Zar" w:hint="cs"/>
                <w:b/>
                <w:bCs/>
                <w:kern w:val="0"/>
                <w:sz w:val="23"/>
                <w:szCs w:val="23"/>
                <w:rtl/>
                <w14:ligatures w14:val="none"/>
              </w:rPr>
              <w:t>بازتعریف هویت</w:t>
            </w:r>
            <w:r w:rsidRPr="0014183C">
              <w:rPr>
                <w:rFonts w:ascii="B Zar" w:eastAsia="Times New Roman" w:hAnsi="B Zar" w:cs="B Zar" w:hint="cs"/>
                <w:b/>
                <w:bCs/>
                <w:kern w:val="0"/>
                <w:sz w:val="23"/>
                <w:szCs w:val="23"/>
                <w14:ligatures w14:val="none"/>
              </w:rPr>
              <w:t>:</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rtl/>
                <w14:ligatures w14:val="none"/>
              </w:rPr>
              <w:t xml:space="preserve">تم </w:t>
            </w:r>
            <w:r w:rsidRPr="0014183C">
              <w:rPr>
                <w:rFonts w:ascii="B Zar" w:eastAsia="Times New Roman" w:hAnsi="B Zar" w:cs="B Zar" w:hint="cs"/>
                <w:kern w:val="0"/>
                <w:sz w:val="23"/>
                <w:szCs w:val="23"/>
                <w:rtl/>
                <w:lang w:bidi="fa-IR"/>
                <w14:ligatures w14:val="none"/>
              </w:rPr>
              <w:t>۴</w:t>
            </w:r>
            <w:r w:rsidRPr="0014183C">
              <w:rPr>
                <w:rFonts w:ascii="B Zar" w:eastAsia="Times New Roman" w:hAnsi="B Zar" w:cs="B Zar" w:hint="cs"/>
                <w:kern w:val="0"/>
                <w:sz w:val="23"/>
                <w:szCs w:val="23"/>
                <w:rtl/>
                <w14:ligatures w14:val="none"/>
              </w:rPr>
              <w:t xml:space="preserve"> و </w:t>
            </w:r>
            <w:r w:rsidRPr="0014183C">
              <w:rPr>
                <w:rFonts w:ascii="B Zar" w:eastAsia="Times New Roman" w:hAnsi="B Zar" w:cs="B Zar" w:hint="cs"/>
                <w:kern w:val="0"/>
                <w:sz w:val="23"/>
                <w:szCs w:val="23"/>
                <w:rtl/>
                <w:lang w:bidi="fa-IR"/>
                <w14:ligatures w14:val="none"/>
              </w:rPr>
              <w:t>۵</w:t>
            </w:r>
          </w:p>
        </w:tc>
        <w:tc>
          <w:tcPr>
            <w:tcW w:w="0" w:type="auto"/>
            <w:tcMar>
              <w:top w:w="150" w:type="dxa"/>
              <w:left w:w="240" w:type="dxa"/>
              <w:bottom w:w="150" w:type="dxa"/>
              <w:right w:w="0" w:type="dxa"/>
            </w:tcMar>
            <w:vAlign w:val="center"/>
            <w:hideMark/>
          </w:tcPr>
          <w:p w14:paraId="0FD6A5E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استیگما در زیست پنهانی و زره آراستگی تحلیل شده و هویت در قالب نقش‌های حرفه‌ای جدید، نقش مربی و صلح با خودِ بیمار بازتعریف شده است</w:t>
            </w:r>
            <w:r w:rsidRPr="0014183C">
              <w:rPr>
                <w:rFonts w:ascii="B Zar" w:eastAsia="Times New Roman" w:hAnsi="B Zar" w:cs="B Zar" w:hint="cs"/>
                <w:kern w:val="0"/>
                <w:sz w:val="23"/>
                <w:szCs w:val="23"/>
                <w14:ligatures w14:val="none"/>
              </w:rPr>
              <w:t>.</w:t>
            </w:r>
          </w:p>
        </w:tc>
      </w:tr>
    </w:tbl>
    <w:p w14:paraId="62FE26B3" w14:textId="5621B50A" w:rsidR="0014183C" w:rsidRPr="0014183C" w:rsidRDefault="0014183C" w:rsidP="0014183C">
      <w:pPr>
        <w:bidi/>
        <w:spacing w:before="480" w:after="480" w:line="240" w:lineRule="auto"/>
        <w:rPr>
          <w:rFonts w:ascii="B Zar" w:eastAsia="Times New Roman" w:hAnsi="B Zar" w:cs="B Zar" w:hint="cs"/>
          <w:kern w:val="0"/>
          <w14:ligatures w14:val="none"/>
        </w:rPr>
      </w:pPr>
    </w:p>
    <w:p w14:paraId="4B1F9158" w14:textId="77777777" w:rsidR="0014183C" w:rsidRPr="0014183C" w:rsidRDefault="0014183C" w:rsidP="0014183C">
      <w:pPr>
        <w:shd w:val="clear" w:color="auto" w:fill="FFFFFF"/>
        <w:bidi/>
        <w:spacing w:before="480" w:after="240" w:line="480" w:lineRule="atLeast"/>
        <w:outlineLvl w:val="1"/>
        <w:rPr>
          <w:rFonts w:ascii="B Zar" w:eastAsia="Times New Roman" w:hAnsi="B Zar" w:cs="B Zar" w:hint="cs"/>
          <w:b/>
          <w:bCs/>
          <w:color w:val="0F1115"/>
          <w:kern w:val="0"/>
          <w:sz w:val="33"/>
          <w:szCs w:val="33"/>
          <w14:ligatures w14:val="none"/>
        </w:rPr>
      </w:pPr>
      <w:r w:rsidRPr="0014183C">
        <w:rPr>
          <w:rFonts w:ascii="B Zar" w:eastAsia="Times New Roman" w:hAnsi="B Zar" w:cs="B Zar" w:hint="cs"/>
          <w:b/>
          <w:bCs/>
          <w:color w:val="0F1115"/>
          <w:kern w:val="0"/>
          <w:sz w:val="33"/>
          <w:szCs w:val="33"/>
          <w:rtl/>
          <w:lang w:bidi="fa-IR"/>
          <w14:ligatures w14:val="none"/>
        </w:rPr>
        <w:lastRenderedPageBreak/>
        <w:t>۴-۲</w:t>
      </w:r>
      <w:r w:rsidRPr="0014183C">
        <w:rPr>
          <w:rFonts w:ascii="B Zar" w:eastAsia="Times New Roman" w:hAnsi="B Zar" w:cs="B Zar" w:hint="cs"/>
          <w:b/>
          <w:bCs/>
          <w:color w:val="0F1115"/>
          <w:kern w:val="0"/>
          <w:sz w:val="33"/>
          <w:szCs w:val="33"/>
          <w14:ligatures w14:val="none"/>
        </w:rPr>
        <w:t xml:space="preserve">- </w:t>
      </w:r>
      <w:r w:rsidRPr="0014183C">
        <w:rPr>
          <w:rFonts w:ascii="B Zar" w:eastAsia="Times New Roman" w:hAnsi="B Zar" w:cs="B Zar" w:hint="cs"/>
          <w:b/>
          <w:bCs/>
          <w:color w:val="0F1115"/>
          <w:kern w:val="0"/>
          <w:sz w:val="33"/>
          <w:szCs w:val="33"/>
          <w:rtl/>
          <w14:ligatures w14:val="none"/>
        </w:rPr>
        <w:t>ویژگی‌های جمعیت‌شناختی و بالینی مشارکت‌کنندگان</w:t>
      </w:r>
    </w:p>
    <w:p w14:paraId="1517C18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در این بخش، مشخصات فردی و وضعیت بیماری </w:t>
      </w:r>
      <w:r w:rsidRPr="0014183C">
        <w:rPr>
          <w:rFonts w:ascii="B Zar" w:eastAsia="Times New Roman" w:hAnsi="B Zar" w:cs="B Zar" w:hint="cs"/>
          <w:color w:val="0F1115"/>
          <w:kern w:val="0"/>
          <w:rtl/>
          <w:lang w:bidi="fa-IR"/>
          <w14:ligatures w14:val="none"/>
        </w:rPr>
        <w:t>۲۹</w:t>
      </w:r>
      <w:r w:rsidRPr="0014183C">
        <w:rPr>
          <w:rFonts w:ascii="B Zar" w:eastAsia="Times New Roman" w:hAnsi="B Zar" w:cs="B Zar" w:hint="cs"/>
          <w:color w:val="0F1115"/>
          <w:kern w:val="0"/>
          <w:rtl/>
          <w14:ligatures w14:val="none"/>
        </w:rPr>
        <w:t xml:space="preserve"> مشارکت‌کننده که از طریق نمونه‌گیری هدفمند انتخاب شده‌اند، ارائه می‌شود. تنوع در سن، وضعیت شغلی و نوع بیماری (نوع عودکننده-بهبودیافته، پیشرونده اولیه و ثانویه) امکان دستیابی به درکی جامع از تجربه بیماری را فراهم آورده است</w:t>
      </w:r>
      <w:r w:rsidRPr="0014183C">
        <w:rPr>
          <w:rFonts w:ascii="B Zar" w:eastAsia="Times New Roman" w:hAnsi="B Zar" w:cs="B Zar" w:hint="cs"/>
          <w:color w:val="0F1115"/>
          <w:kern w:val="0"/>
          <w14:ligatures w14:val="none"/>
        </w:rPr>
        <w:t>.</w:t>
      </w:r>
    </w:p>
    <w:p w14:paraId="4B68026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۴-۲: </w:t>
      </w:r>
      <w:r w:rsidRPr="0014183C">
        <w:rPr>
          <w:rFonts w:ascii="B Zar" w:eastAsia="Times New Roman" w:hAnsi="B Zar" w:cs="B Zar" w:hint="cs"/>
          <w:b/>
          <w:bCs/>
          <w:color w:val="0F1115"/>
          <w:kern w:val="0"/>
          <w:rtl/>
          <w14:ligatures w14:val="none"/>
        </w:rPr>
        <w:t>مشخصات جامع جمعیت‌شناختی و بالینی مشارکت‌کنندگان پژوهش (</w:t>
      </w:r>
      <w:r w:rsidRPr="0014183C">
        <w:rPr>
          <w:rFonts w:ascii="B Zar" w:eastAsia="Times New Roman" w:hAnsi="B Zar" w:cs="B Zar" w:hint="cs"/>
          <w:b/>
          <w:bCs/>
          <w:color w:val="0F1115"/>
          <w:kern w:val="0"/>
          <w:rtl/>
          <w:lang w:bidi="fa-IR"/>
          <w14:ligatures w14:val="none"/>
        </w:rPr>
        <w:t>۲۹</w:t>
      </w:r>
      <w:r w:rsidRPr="0014183C">
        <w:rPr>
          <w:rFonts w:ascii="B Zar" w:eastAsia="Times New Roman" w:hAnsi="B Zar" w:cs="B Zar" w:hint="cs"/>
          <w:b/>
          <w:bCs/>
          <w:color w:val="0F1115"/>
          <w:kern w:val="0"/>
          <w14:ligatures w14:val="none"/>
        </w:rPr>
        <w:t>=n)</w:t>
      </w:r>
    </w:p>
    <w:tbl>
      <w:tblPr>
        <w:tblW w:w="0" w:type="auto"/>
        <w:tblCellMar>
          <w:top w:w="15" w:type="dxa"/>
          <w:left w:w="15" w:type="dxa"/>
          <w:bottom w:w="15" w:type="dxa"/>
          <w:right w:w="15" w:type="dxa"/>
        </w:tblCellMar>
        <w:tblLook w:val="04A0" w:firstRow="1" w:lastRow="0" w:firstColumn="1" w:lastColumn="0" w:noHBand="0" w:noVBand="1"/>
      </w:tblPr>
      <w:tblGrid>
        <w:gridCol w:w="670"/>
        <w:gridCol w:w="1003"/>
        <w:gridCol w:w="849"/>
        <w:gridCol w:w="1074"/>
        <w:gridCol w:w="1232"/>
        <w:gridCol w:w="1267"/>
        <w:gridCol w:w="1437"/>
        <w:gridCol w:w="1828"/>
      </w:tblGrid>
      <w:tr w:rsidR="0014183C" w:rsidRPr="0014183C" w14:paraId="32F57DC1" w14:textId="77777777">
        <w:trPr>
          <w:tblHeader/>
        </w:trPr>
        <w:tc>
          <w:tcPr>
            <w:tcW w:w="0" w:type="auto"/>
            <w:tcBorders>
              <w:top w:val="nil"/>
            </w:tcBorders>
            <w:tcMar>
              <w:top w:w="150" w:type="dxa"/>
              <w:left w:w="0" w:type="dxa"/>
              <w:bottom w:w="150" w:type="dxa"/>
              <w:right w:w="240" w:type="dxa"/>
            </w:tcMar>
            <w:vAlign w:val="center"/>
            <w:hideMark/>
          </w:tcPr>
          <w:p w14:paraId="70300EC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ردیف</w:t>
            </w:r>
          </w:p>
        </w:tc>
        <w:tc>
          <w:tcPr>
            <w:tcW w:w="0" w:type="auto"/>
            <w:tcBorders>
              <w:top w:val="nil"/>
            </w:tcBorders>
            <w:tcMar>
              <w:top w:w="150" w:type="dxa"/>
              <w:left w:w="240" w:type="dxa"/>
              <w:bottom w:w="150" w:type="dxa"/>
              <w:right w:w="240" w:type="dxa"/>
            </w:tcMar>
            <w:vAlign w:val="center"/>
            <w:hideMark/>
          </w:tcPr>
          <w:p w14:paraId="7EB352A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نام مستعار</w:t>
            </w:r>
          </w:p>
        </w:tc>
        <w:tc>
          <w:tcPr>
            <w:tcW w:w="0" w:type="auto"/>
            <w:tcBorders>
              <w:top w:val="nil"/>
            </w:tcBorders>
            <w:tcMar>
              <w:top w:w="150" w:type="dxa"/>
              <w:left w:w="240" w:type="dxa"/>
              <w:bottom w:w="150" w:type="dxa"/>
              <w:right w:w="240" w:type="dxa"/>
            </w:tcMar>
            <w:vAlign w:val="center"/>
            <w:hideMark/>
          </w:tcPr>
          <w:p w14:paraId="4076248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سن (سال</w:t>
            </w:r>
            <w:r w:rsidRPr="0014183C">
              <w:rPr>
                <w:rFonts w:ascii="B Zar" w:eastAsia="Times New Roman" w:hAnsi="B Zar" w:cs="B Zar" w:hint="cs"/>
                <w:kern w:val="0"/>
                <w:sz w:val="23"/>
                <w:szCs w:val="23"/>
                <w14:ligatures w14:val="none"/>
              </w:rPr>
              <w:t>)</w:t>
            </w:r>
          </w:p>
        </w:tc>
        <w:tc>
          <w:tcPr>
            <w:tcW w:w="0" w:type="auto"/>
            <w:tcBorders>
              <w:top w:val="nil"/>
            </w:tcBorders>
            <w:tcMar>
              <w:top w:w="150" w:type="dxa"/>
              <w:left w:w="240" w:type="dxa"/>
              <w:bottom w:w="150" w:type="dxa"/>
              <w:right w:w="240" w:type="dxa"/>
            </w:tcMar>
            <w:vAlign w:val="center"/>
            <w:hideMark/>
          </w:tcPr>
          <w:p w14:paraId="0F64763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وضعیت تأهل</w:t>
            </w:r>
          </w:p>
        </w:tc>
        <w:tc>
          <w:tcPr>
            <w:tcW w:w="0" w:type="auto"/>
            <w:tcBorders>
              <w:top w:val="nil"/>
            </w:tcBorders>
            <w:tcMar>
              <w:top w:w="150" w:type="dxa"/>
              <w:left w:w="240" w:type="dxa"/>
              <w:bottom w:w="150" w:type="dxa"/>
              <w:right w:w="240" w:type="dxa"/>
            </w:tcMar>
            <w:vAlign w:val="center"/>
            <w:hideMark/>
          </w:tcPr>
          <w:p w14:paraId="1C17B25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تحصیلات</w:t>
            </w:r>
          </w:p>
        </w:tc>
        <w:tc>
          <w:tcPr>
            <w:tcW w:w="0" w:type="auto"/>
            <w:tcBorders>
              <w:top w:val="nil"/>
            </w:tcBorders>
            <w:tcMar>
              <w:top w:w="150" w:type="dxa"/>
              <w:left w:w="240" w:type="dxa"/>
              <w:bottom w:w="150" w:type="dxa"/>
              <w:right w:w="240" w:type="dxa"/>
            </w:tcMar>
            <w:vAlign w:val="center"/>
            <w:hideMark/>
          </w:tcPr>
          <w:p w14:paraId="54205F7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شغل</w:t>
            </w:r>
          </w:p>
        </w:tc>
        <w:tc>
          <w:tcPr>
            <w:tcW w:w="0" w:type="auto"/>
            <w:tcBorders>
              <w:top w:val="nil"/>
            </w:tcBorders>
            <w:tcMar>
              <w:top w:w="150" w:type="dxa"/>
              <w:left w:w="240" w:type="dxa"/>
              <w:bottom w:w="150" w:type="dxa"/>
              <w:right w:w="240" w:type="dxa"/>
            </w:tcMar>
            <w:vAlign w:val="center"/>
            <w:hideMark/>
          </w:tcPr>
          <w:p w14:paraId="78FBE94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نوع بیماری</w:t>
            </w:r>
          </w:p>
        </w:tc>
        <w:tc>
          <w:tcPr>
            <w:tcW w:w="0" w:type="auto"/>
            <w:tcBorders>
              <w:top w:val="nil"/>
            </w:tcBorders>
            <w:tcMar>
              <w:top w:w="150" w:type="dxa"/>
              <w:left w:w="240" w:type="dxa"/>
              <w:bottom w:w="150" w:type="dxa"/>
              <w:right w:w="240" w:type="dxa"/>
            </w:tcMar>
            <w:vAlign w:val="center"/>
            <w:hideMark/>
          </w:tcPr>
          <w:p w14:paraId="7330D20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علائم غالب و وضعیت فعلی</w:t>
            </w:r>
          </w:p>
        </w:tc>
      </w:tr>
      <w:tr w:rsidR="0014183C" w:rsidRPr="0014183C" w14:paraId="198D2D27" w14:textId="77777777">
        <w:tc>
          <w:tcPr>
            <w:tcW w:w="0" w:type="auto"/>
            <w:tcMar>
              <w:top w:w="150" w:type="dxa"/>
              <w:left w:w="0" w:type="dxa"/>
              <w:bottom w:w="150" w:type="dxa"/>
              <w:right w:w="240" w:type="dxa"/>
            </w:tcMar>
            <w:vAlign w:val="center"/>
            <w:hideMark/>
          </w:tcPr>
          <w:p w14:paraId="0EE625A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w:t>
            </w:r>
          </w:p>
        </w:tc>
        <w:tc>
          <w:tcPr>
            <w:tcW w:w="0" w:type="auto"/>
            <w:tcMar>
              <w:top w:w="150" w:type="dxa"/>
              <w:left w:w="240" w:type="dxa"/>
              <w:bottom w:w="150" w:type="dxa"/>
              <w:right w:w="240" w:type="dxa"/>
            </w:tcMar>
            <w:vAlign w:val="center"/>
            <w:hideMark/>
          </w:tcPr>
          <w:p w14:paraId="2E3FA85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مرتضی</w:t>
            </w:r>
          </w:p>
        </w:tc>
        <w:tc>
          <w:tcPr>
            <w:tcW w:w="0" w:type="auto"/>
            <w:tcMar>
              <w:top w:w="150" w:type="dxa"/>
              <w:left w:w="240" w:type="dxa"/>
              <w:bottom w:w="150" w:type="dxa"/>
              <w:right w:w="240" w:type="dxa"/>
            </w:tcMar>
            <w:vAlign w:val="center"/>
            <w:hideMark/>
          </w:tcPr>
          <w:p w14:paraId="5B2A440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۳۴</w:t>
            </w:r>
          </w:p>
        </w:tc>
        <w:tc>
          <w:tcPr>
            <w:tcW w:w="0" w:type="auto"/>
            <w:tcMar>
              <w:top w:w="150" w:type="dxa"/>
              <w:left w:w="240" w:type="dxa"/>
              <w:bottom w:w="150" w:type="dxa"/>
              <w:right w:w="240" w:type="dxa"/>
            </w:tcMar>
            <w:vAlign w:val="center"/>
            <w:hideMark/>
          </w:tcPr>
          <w:p w14:paraId="7F7FED3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69BC7E2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دیپلم</w:t>
            </w:r>
          </w:p>
        </w:tc>
        <w:tc>
          <w:tcPr>
            <w:tcW w:w="0" w:type="auto"/>
            <w:tcMar>
              <w:top w:w="150" w:type="dxa"/>
              <w:left w:w="240" w:type="dxa"/>
              <w:bottom w:w="150" w:type="dxa"/>
              <w:right w:w="240" w:type="dxa"/>
            </w:tcMar>
            <w:vAlign w:val="center"/>
            <w:hideMark/>
          </w:tcPr>
          <w:p w14:paraId="7F40349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مغازه‌دار</w:t>
            </w:r>
          </w:p>
        </w:tc>
        <w:tc>
          <w:tcPr>
            <w:tcW w:w="0" w:type="auto"/>
            <w:tcMar>
              <w:top w:w="150" w:type="dxa"/>
              <w:left w:w="240" w:type="dxa"/>
              <w:bottom w:w="150" w:type="dxa"/>
              <w:right w:w="240" w:type="dxa"/>
            </w:tcMar>
            <w:vAlign w:val="center"/>
            <w:hideMark/>
          </w:tcPr>
          <w:p w14:paraId="5D2DAAC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اولیه</w:t>
            </w:r>
            <w:r w:rsidRPr="0014183C">
              <w:rPr>
                <w:rFonts w:ascii="B Zar" w:eastAsia="Times New Roman" w:hAnsi="B Zar" w:cs="B Zar" w:hint="cs"/>
                <w:kern w:val="0"/>
                <w:sz w:val="23"/>
                <w:szCs w:val="23"/>
                <w14:ligatures w14:val="none"/>
              </w:rPr>
              <w:t xml:space="preserve"> (PPMS)</w:t>
            </w:r>
          </w:p>
        </w:tc>
        <w:tc>
          <w:tcPr>
            <w:tcW w:w="0" w:type="auto"/>
            <w:tcMar>
              <w:top w:w="150" w:type="dxa"/>
              <w:left w:w="240" w:type="dxa"/>
              <w:bottom w:w="150" w:type="dxa"/>
              <w:right w:w="0" w:type="dxa"/>
            </w:tcMar>
            <w:vAlign w:val="center"/>
            <w:hideMark/>
          </w:tcPr>
          <w:p w14:paraId="3BFDFAD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ناتوانی حرکتی شدید، اختلال تکلم، انزوای اجتماعی، وابستگی کامل به مادر</w:t>
            </w:r>
          </w:p>
        </w:tc>
      </w:tr>
      <w:tr w:rsidR="0014183C" w:rsidRPr="0014183C" w14:paraId="4BFEAE51" w14:textId="77777777">
        <w:tc>
          <w:tcPr>
            <w:tcW w:w="0" w:type="auto"/>
            <w:tcMar>
              <w:top w:w="150" w:type="dxa"/>
              <w:left w:w="0" w:type="dxa"/>
              <w:bottom w:w="150" w:type="dxa"/>
              <w:right w:w="240" w:type="dxa"/>
            </w:tcMar>
            <w:vAlign w:val="center"/>
            <w:hideMark/>
          </w:tcPr>
          <w:p w14:paraId="5809EE3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w:t>
            </w:r>
          </w:p>
        </w:tc>
        <w:tc>
          <w:tcPr>
            <w:tcW w:w="0" w:type="auto"/>
            <w:tcMar>
              <w:top w:w="150" w:type="dxa"/>
              <w:left w:w="240" w:type="dxa"/>
              <w:bottom w:w="150" w:type="dxa"/>
              <w:right w:w="240" w:type="dxa"/>
            </w:tcMar>
            <w:vAlign w:val="center"/>
            <w:hideMark/>
          </w:tcPr>
          <w:p w14:paraId="10054F1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حمید</w:t>
            </w:r>
          </w:p>
        </w:tc>
        <w:tc>
          <w:tcPr>
            <w:tcW w:w="0" w:type="auto"/>
            <w:tcMar>
              <w:top w:w="150" w:type="dxa"/>
              <w:left w:w="240" w:type="dxa"/>
              <w:bottom w:w="150" w:type="dxa"/>
              <w:right w:w="240" w:type="dxa"/>
            </w:tcMar>
            <w:vAlign w:val="center"/>
            <w:hideMark/>
          </w:tcPr>
          <w:p w14:paraId="36B6D56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۴۰</w:t>
            </w:r>
          </w:p>
        </w:tc>
        <w:tc>
          <w:tcPr>
            <w:tcW w:w="0" w:type="auto"/>
            <w:tcMar>
              <w:top w:w="150" w:type="dxa"/>
              <w:left w:w="240" w:type="dxa"/>
              <w:bottom w:w="150" w:type="dxa"/>
              <w:right w:w="240" w:type="dxa"/>
            </w:tcMar>
            <w:vAlign w:val="center"/>
            <w:hideMark/>
          </w:tcPr>
          <w:p w14:paraId="1F26B4C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2AF20BA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22B541C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خادم مسجد</w:t>
            </w:r>
          </w:p>
        </w:tc>
        <w:tc>
          <w:tcPr>
            <w:tcW w:w="0" w:type="auto"/>
            <w:tcMar>
              <w:top w:w="150" w:type="dxa"/>
              <w:left w:w="240" w:type="dxa"/>
              <w:bottom w:w="150" w:type="dxa"/>
              <w:right w:w="240" w:type="dxa"/>
            </w:tcMar>
            <w:vAlign w:val="center"/>
            <w:hideMark/>
          </w:tcPr>
          <w:p w14:paraId="1EA9802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67A5501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دوبینی کنترل شده، روحیه بالا، ورزشکار رزمی، پذیرش بیماری به عنوان «رفیق</w:t>
            </w:r>
            <w:r w:rsidRPr="0014183C">
              <w:rPr>
                <w:rFonts w:ascii="B Zar" w:eastAsia="Times New Roman" w:hAnsi="B Zar" w:cs="B Zar" w:hint="cs"/>
                <w:kern w:val="0"/>
                <w:sz w:val="23"/>
                <w:szCs w:val="23"/>
                <w14:ligatures w14:val="none"/>
              </w:rPr>
              <w:t>»</w:t>
            </w:r>
          </w:p>
        </w:tc>
      </w:tr>
      <w:tr w:rsidR="0014183C" w:rsidRPr="0014183C" w14:paraId="195C2975" w14:textId="77777777">
        <w:tc>
          <w:tcPr>
            <w:tcW w:w="0" w:type="auto"/>
            <w:tcMar>
              <w:top w:w="150" w:type="dxa"/>
              <w:left w:w="0" w:type="dxa"/>
              <w:bottom w:w="150" w:type="dxa"/>
              <w:right w:w="240" w:type="dxa"/>
            </w:tcMar>
            <w:vAlign w:val="center"/>
            <w:hideMark/>
          </w:tcPr>
          <w:p w14:paraId="04722E1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w:t>
            </w:r>
          </w:p>
        </w:tc>
        <w:tc>
          <w:tcPr>
            <w:tcW w:w="0" w:type="auto"/>
            <w:tcMar>
              <w:top w:w="150" w:type="dxa"/>
              <w:left w:w="240" w:type="dxa"/>
              <w:bottom w:w="150" w:type="dxa"/>
              <w:right w:w="240" w:type="dxa"/>
            </w:tcMar>
            <w:vAlign w:val="center"/>
            <w:hideMark/>
          </w:tcPr>
          <w:p w14:paraId="2B5F324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زهرا</w:t>
            </w:r>
          </w:p>
        </w:tc>
        <w:tc>
          <w:tcPr>
            <w:tcW w:w="0" w:type="auto"/>
            <w:tcMar>
              <w:top w:w="150" w:type="dxa"/>
              <w:left w:w="240" w:type="dxa"/>
              <w:bottom w:w="150" w:type="dxa"/>
              <w:right w:w="240" w:type="dxa"/>
            </w:tcMar>
            <w:vAlign w:val="center"/>
            <w:hideMark/>
          </w:tcPr>
          <w:p w14:paraId="7E1976C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۴۵</w:t>
            </w:r>
          </w:p>
        </w:tc>
        <w:tc>
          <w:tcPr>
            <w:tcW w:w="0" w:type="auto"/>
            <w:tcMar>
              <w:top w:w="150" w:type="dxa"/>
              <w:left w:w="240" w:type="dxa"/>
              <w:bottom w:w="150" w:type="dxa"/>
              <w:right w:w="240" w:type="dxa"/>
            </w:tcMar>
            <w:vAlign w:val="center"/>
            <w:hideMark/>
          </w:tcPr>
          <w:p w14:paraId="31EFBDF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555678D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دیپلم</w:t>
            </w:r>
          </w:p>
        </w:tc>
        <w:tc>
          <w:tcPr>
            <w:tcW w:w="0" w:type="auto"/>
            <w:tcMar>
              <w:top w:w="150" w:type="dxa"/>
              <w:left w:w="240" w:type="dxa"/>
              <w:bottom w:w="150" w:type="dxa"/>
              <w:right w:w="240" w:type="dxa"/>
            </w:tcMar>
            <w:vAlign w:val="center"/>
            <w:hideMark/>
          </w:tcPr>
          <w:p w14:paraId="7166324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خانه‌دار</w:t>
            </w:r>
          </w:p>
        </w:tc>
        <w:tc>
          <w:tcPr>
            <w:tcW w:w="0" w:type="auto"/>
            <w:tcMar>
              <w:top w:w="150" w:type="dxa"/>
              <w:left w:w="240" w:type="dxa"/>
              <w:bottom w:w="150" w:type="dxa"/>
              <w:right w:w="240" w:type="dxa"/>
            </w:tcMar>
            <w:vAlign w:val="center"/>
            <w:hideMark/>
          </w:tcPr>
          <w:p w14:paraId="78A3E91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4333129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علائم حسی، پنهان‌کاری شدید به دلیل ترس از انگ، فعالیت در گروه‌های حمایتی</w:t>
            </w:r>
          </w:p>
        </w:tc>
      </w:tr>
      <w:tr w:rsidR="0014183C" w:rsidRPr="0014183C" w14:paraId="7DFFA57D" w14:textId="77777777">
        <w:tc>
          <w:tcPr>
            <w:tcW w:w="0" w:type="auto"/>
            <w:tcMar>
              <w:top w:w="150" w:type="dxa"/>
              <w:left w:w="0" w:type="dxa"/>
              <w:bottom w:w="150" w:type="dxa"/>
              <w:right w:w="240" w:type="dxa"/>
            </w:tcMar>
            <w:vAlign w:val="center"/>
            <w:hideMark/>
          </w:tcPr>
          <w:p w14:paraId="7FAF2CB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7E545A8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الهه</w:t>
            </w:r>
          </w:p>
        </w:tc>
        <w:tc>
          <w:tcPr>
            <w:tcW w:w="0" w:type="auto"/>
            <w:tcMar>
              <w:top w:w="150" w:type="dxa"/>
              <w:left w:w="240" w:type="dxa"/>
              <w:bottom w:w="150" w:type="dxa"/>
              <w:right w:w="240" w:type="dxa"/>
            </w:tcMar>
            <w:vAlign w:val="center"/>
            <w:hideMark/>
          </w:tcPr>
          <w:p w14:paraId="0522B1D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۴۰</w:t>
            </w:r>
          </w:p>
        </w:tc>
        <w:tc>
          <w:tcPr>
            <w:tcW w:w="0" w:type="auto"/>
            <w:tcMar>
              <w:top w:w="150" w:type="dxa"/>
              <w:left w:w="240" w:type="dxa"/>
              <w:bottom w:w="150" w:type="dxa"/>
              <w:right w:w="240" w:type="dxa"/>
            </w:tcMar>
            <w:vAlign w:val="center"/>
            <w:hideMark/>
          </w:tcPr>
          <w:p w14:paraId="1F0E084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7860974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2C9993C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خانه‌دار</w:t>
            </w:r>
          </w:p>
        </w:tc>
        <w:tc>
          <w:tcPr>
            <w:tcW w:w="0" w:type="auto"/>
            <w:tcMar>
              <w:top w:w="150" w:type="dxa"/>
              <w:left w:w="240" w:type="dxa"/>
              <w:bottom w:w="150" w:type="dxa"/>
              <w:right w:w="240" w:type="dxa"/>
            </w:tcMar>
            <w:vAlign w:val="center"/>
            <w:hideMark/>
          </w:tcPr>
          <w:p w14:paraId="1AC730A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 فعال</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66A25E1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بی‌اختیاری ادرار، اضطراب شدید، ظاهر بسیار آراسته به عنوان «زره»، افکار خودکشی</w:t>
            </w:r>
          </w:p>
        </w:tc>
      </w:tr>
      <w:tr w:rsidR="0014183C" w:rsidRPr="0014183C" w14:paraId="7A1FAFBB" w14:textId="77777777">
        <w:tc>
          <w:tcPr>
            <w:tcW w:w="0" w:type="auto"/>
            <w:tcMar>
              <w:top w:w="150" w:type="dxa"/>
              <w:left w:w="0" w:type="dxa"/>
              <w:bottom w:w="150" w:type="dxa"/>
              <w:right w:w="240" w:type="dxa"/>
            </w:tcMar>
            <w:vAlign w:val="center"/>
            <w:hideMark/>
          </w:tcPr>
          <w:p w14:paraId="537C9B2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w:t>
            </w:r>
          </w:p>
        </w:tc>
        <w:tc>
          <w:tcPr>
            <w:tcW w:w="0" w:type="auto"/>
            <w:tcMar>
              <w:top w:w="150" w:type="dxa"/>
              <w:left w:w="240" w:type="dxa"/>
              <w:bottom w:w="150" w:type="dxa"/>
              <w:right w:w="240" w:type="dxa"/>
            </w:tcMar>
            <w:vAlign w:val="center"/>
            <w:hideMark/>
          </w:tcPr>
          <w:p w14:paraId="6E5912D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بهناز</w:t>
            </w:r>
          </w:p>
        </w:tc>
        <w:tc>
          <w:tcPr>
            <w:tcW w:w="0" w:type="auto"/>
            <w:tcMar>
              <w:top w:w="150" w:type="dxa"/>
              <w:left w:w="240" w:type="dxa"/>
              <w:bottom w:w="150" w:type="dxa"/>
              <w:right w:w="240" w:type="dxa"/>
            </w:tcMar>
            <w:vAlign w:val="center"/>
            <w:hideMark/>
          </w:tcPr>
          <w:p w14:paraId="6A349C9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۲۵</w:t>
            </w:r>
          </w:p>
        </w:tc>
        <w:tc>
          <w:tcPr>
            <w:tcW w:w="0" w:type="auto"/>
            <w:tcMar>
              <w:top w:w="150" w:type="dxa"/>
              <w:left w:w="240" w:type="dxa"/>
              <w:bottom w:w="150" w:type="dxa"/>
              <w:right w:w="240" w:type="dxa"/>
            </w:tcMar>
            <w:vAlign w:val="center"/>
            <w:hideMark/>
          </w:tcPr>
          <w:p w14:paraId="7F69436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044C60E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012E292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بازیگر</w:t>
            </w:r>
          </w:p>
        </w:tc>
        <w:tc>
          <w:tcPr>
            <w:tcW w:w="0" w:type="auto"/>
            <w:tcMar>
              <w:top w:w="150" w:type="dxa"/>
              <w:left w:w="240" w:type="dxa"/>
              <w:bottom w:w="150" w:type="dxa"/>
              <w:right w:w="240" w:type="dxa"/>
            </w:tcMar>
            <w:vAlign w:val="center"/>
            <w:hideMark/>
          </w:tcPr>
          <w:p w14:paraId="62ED8F9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4EAA663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اختلال در حرکت پا، استفاده از هنر و رقص برای درمان، حمایت تراپیست</w:t>
            </w:r>
          </w:p>
        </w:tc>
      </w:tr>
      <w:tr w:rsidR="0014183C" w:rsidRPr="0014183C" w14:paraId="64A8AEF7" w14:textId="77777777">
        <w:tc>
          <w:tcPr>
            <w:tcW w:w="0" w:type="auto"/>
            <w:tcMar>
              <w:top w:w="150" w:type="dxa"/>
              <w:left w:w="0" w:type="dxa"/>
              <w:bottom w:w="150" w:type="dxa"/>
              <w:right w:w="240" w:type="dxa"/>
            </w:tcMar>
            <w:vAlign w:val="center"/>
            <w:hideMark/>
          </w:tcPr>
          <w:p w14:paraId="2CA586C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lastRenderedPageBreak/>
              <w:t>۶</w:t>
            </w:r>
          </w:p>
        </w:tc>
        <w:tc>
          <w:tcPr>
            <w:tcW w:w="0" w:type="auto"/>
            <w:tcMar>
              <w:top w:w="150" w:type="dxa"/>
              <w:left w:w="240" w:type="dxa"/>
              <w:bottom w:w="150" w:type="dxa"/>
              <w:right w:w="240" w:type="dxa"/>
            </w:tcMar>
            <w:vAlign w:val="center"/>
            <w:hideMark/>
          </w:tcPr>
          <w:p w14:paraId="6530651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مریم</w:t>
            </w:r>
          </w:p>
        </w:tc>
        <w:tc>
          <w:tcPr>
            <w:tcW w:w="0" w:type="auto"/>
            <w:tcMar>
              <w:top w:w="150" w:type="dxa"/>
              <w:left w:w="240" w:type="dxa"/>
              <w:bottom w:w="150" w:type="dxa"/>
              <w:right w:w="240" w:type="dxa"/>
            </w:tcMar>
            <w:vAlign w:val="center"/>
            <w:hideMark/>
          </w:tcPr>
          <w:p w14:paraId="0CA2492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۲۶</w:t>
            </w:r>
          </w:p>
        </w:tc>
        <w:tc>
          <w:tcPr>
            <w:tcW w:w="0" w:type="auto"/>
            <w:tcMar>
              <w:top w:w="150" w:type="dxa"/>
              <w:left w:w="240" w:type="dxa"/>
              <w:bottom w:w="150" w:type="dxa"/>
              <w:right w:w="240" w:type="dxa"/>
            </w:tcMar>
            <w:vAlign w:val="center"/>
            <w:hideMark/>
          </w:tcPr>
          <w:p w14:paraId="48DCCF9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5A154BD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دکترای حرفه‌ای</w:t>
            </w:r>
          </w:p>
        </w:tc>
        <w:tc>
          <w:tcPr>
            <w:tcW w:w="0" w:type="auto"/>
            <w:tcMar>
              <w:top w:w="150" w:type="dxa"/>
              <w:left w:w="240" w:type="dxa"/>
              <w:bottom w:w="150" w:type="dxa"/>
              <w:right w:w="240" w:type="dxa"/>
            </w:tcMar>
            <w:vAlign w:val="center"/>
            <w:hideMark/>
          </w:tcPr>
          <w:p w14:paraId="7E0C665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دندانپزشک</w:t>
            </w:r>
          </w:p>
        </w:tc>
        <w:tc>
          <w:tcPr>
            <w:tcW w:w="0" w:type="auto"/>
            <w:tcMar>
              <w:top w:w="150" w:type="dxa"/>
              <w:left w:w="240" w:type="dxa"/>
              <w:bottom w:w="150" w:type="dxa"/>
              <w:right w:w="240" w:type="dxa"/>
            </w:tcMar>
            <w:vAlign w:val="center"/>
            <w:hideMark/>
          </w:tcPr>
          <w:p w14:paraId="3CBE86D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74470C1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علائم پنهان، تجربه طرد عاطفی پس از افشای بیماری، صداقت به عنوان «زخم</w:t>
            </w:r>
            <w:r w:rsidRPr="0014183C">
              <w:rPr>
                <w:rFonts w:ascii="B Zar" w:eastAsia="Times New Roman" w:hAnsi="B Zar" w:cs="B Zar" w:hint="cs"/>
                <w:kern w:val="0"/>
                <w:sz w:val="23"/>
                <w:szCs w:val="23"/>
                <w14:ligatures w14:val="none"/>
              </w:rPr>
              <w:t>»</w:t>
            </w:r>
          </w:p>
        </w:tc>
      </w:tr>
      <w:tr w:rsidR="0014183C" w:rsidRPr="0014183C" w14:paraId="1F4A888B" w14:textId="77777777">
        <w:tc>
          <w:tcPr>
            <w:tcW w:w="0" w:type="auto"/>
            <w:tcMar>
              <w:top w:w="150" w:type="dxa"/>
              <w:left w:w="0" w:type="dxa"/>
              <w:bottom w:w="150" w:type="dxa"/>
              <w:right w:w="240" w:type="dxa"/>
            </w:tcMar>
            <w:vAlign w:val="center"/>
            <w:hideMark/>
          </w:tcPr>
          <w:p w14:paraId="364D324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۷</w:t>
            </w:r>
          </w:p>
        </w:tc>
        <w:tc>
          <w:tcPr>
            <w:tcW w:w="0" w:type="auto"/>
            <w:tcMar>
              <w:top w:w="150" w:type="dxa"/>
              <w:left w:w="240" w:type="dxa"/>
              <w:bottom w:w="150" w:type="dxa"/>
              <w:right w:w="240" w:type="dxa"/>
            </w:tcMar>
            <w:vAlign w:val="center"/>
            <w:hideMark/>
          </w:tcPr>
          <w:p w14:paraId="4A8F24B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فرناز</w:t>
            </w:r>
          </w:p>
        </w:tc>
        <w:tc>
          <w:tcPr>
            <w:tcW w:w="0" w:type="auto"/>
            <w:tcMar>
              <w:top w:w="150" w:type="dxa"/>
              <w:left w:w="240" w:type="dxa"/>
              <w:bottom w:w="150" w:type="dxa"/>
              <w:right w:w="240" w:type="dxa"/>
            </w:tcMar>
            <w:vAlign w:val="center"/>
            <w:hideMark/>
          </w:tcPr>
          <w:p w14:paraId="707F4BA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۴۰</w:t>
            </w:r>
          </w:p>
        </w:tc>
        <w:tc>
          <w:tcPr>
            <w:tcW w:w="0" w:type="auto"/>
            <w:tcMar>
              <w:top w:w="150" w:type="dxa"/>
              <w:left w:w="240" w:type="dxa"/>
              <w:bottom w:w="150" w:type="dxa"/>
              <w:right w:w="240" w:type="dxa"/>
            </w:tcMar>
            <w:vAlign w:val="center"/>
            <w:hideMark/>
          </w:tcPr>
          <w:p w14:paraId="5E87209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00F9F42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فوق لیسانس</w:t>
            </w:r>
          </w:p>
        </w:tc>
        <w:tc>
          <w:tcPr>
            <w:tcW w:w="0" w:type="auto"/>
            <w:tcMar>
              <w:top w:w="150" w:type="dxa"/>
              <w:left w:w="240" w:type="dxa"/>
              <w:bottom w:w="150" w:type="dxa"/>
              <w:right w:w="240" w:type="dxa"/>
            </w:tcMar>
            <w:vAlign w:val="center"/>
            <w:hideMark/>
          </w:tcPr>
          <w:p w14:paraId="101972D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روان‌شناس</w:t>
            </w:r>
          </w:p>
        </w:tc>
        <w:tc>
          <w:tcPr>
            <w:tcW w:w="0" w:type="auto"/>
            <w:tcMar>
              <w:top w:w="150" w:type="dxa"/>
              <w:left w:w="240" w:type="dxa"/>
              <w:bottom w:w="150" w:type="dxa"/>
              <w:right w:w="240" w:type="dxa"/>
            </w:tcMar>
            <w:vAlign w:val="center"/>
            <w:hideMark/>
          </w:tcPr>
          <w:p w14:paraId="3B5650D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ثانویه</w:t>
            </w:r>
            <w:r w:rsidRPr="0014183C">
              <w:rPr>
                <w:rFonts w:ascii="B Zar" w:eastAsia="Times New Roman" w:hAnsi="B Zar" w:cs="B Zar" w:hint="cs"/>
                <w:kern w:val="0"/>
                <w:sz w:val="23"/>
                <w:szCs w:val="23"/>
                <w14:ligatures w14:val="none"/>
              </w:rPr>
              <w:t xml:space="preserve"> (SPMS)</w:t>
            </w:r>
          </w:p>
        </w:tc>
        <w:tc>
          <w:tcPr>
            <w:tcW w:w="0" w:type="auto"/>
            <w:tcMar>
              <w:top w:w="150" w:type="dxa"/>
              <w:left w:w="240" w:type="dxa"/>
              <w:bottom w:w="150" w:type="dxa"/>
              <w:right w:w="0" w:type="dxa"/>
            </w:tcMar>
            <w:vAlign w:val="center"/>
            <w:hideMark/>
          </w:tcPr>
          <w:p w14:paraId="7967D45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ضعف حرکتی، تغییر مسیر شغلی برای درک رنج، نقش راهبر گروه درمانی</w:t>
            </w:r>
          </w:p>
        </w:tc>
      </w:tr>
      <w:tr w:rsidR="0014183C" w:rsidRPr="0014183C" w14:paraId="5E2E5C46" w14:textId="77777777">
        <w:tc>
          <w:tcPr>
            <w:tcW w:w="0" w:type="auto"/>
            <w:tcMar>
              <w:top w:w="150" w:type="dxa"/>
              <w:left w:w="0" w:type="dxa"/>
              <w:bottom w:w="150" w:type="dxa"/>
              <w:right w:w="240" w:type="dxa"/>
            </w:tcMar>
            <w:vAlign w:val="center"/>
            <w:hideMark/>
          </w:tcPr>
          <w:p w14:paraId="0964FC1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۸</w:t>
            </w:r>
          </w:p>
        </w:tc>
        <w:tc>
          <w:tcPr>
            <w:tcW w:w="0" w:type="auto"/>
            <w:tcMar>
              <w:top w:w="150" w:type="dxa"/>
              <w:left w:w="240" w:type="dxa"/>
              <w:bottom w:w="150" w:type="dxa"/>
              <w:right w:w="240" w:type="dxa"/>
            </w:tcMar>
            <w:vAlign w:val="center"/>
            <w:hideMark/>
          </w:tcPr>
          <w:p w14:paraId="0228A02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علی (ک</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6B95CEA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۳۵</w:t>
            </w:r>
          </w:p>
        </w:tc>
        <w:tc>
          <w:tcPr>
            <w:tcW w:w="0" w:type="auto"/>
            <w:tcMar>
              <w:top w:w="150" w:type="dxa"/>
              <w:left w:w="240" w:type="dxa"/>
              <w:bottom w:w="150" w:type="dxa"/>
              <w:right w:w="240" w:type="dxa"/>
            </w:tcMar>
            <w:vAlign w:val="center"/>
            <w:hideMark/>
          </w:tcPr>
          <w:p w14:paraId="6D26345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6DB1C8B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586CE9D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کارمند</w:t>
            </w:r>
          </w:p>
        </w:tc>
        <w:tc>
          <w:tcPr>
            <w:tcW w:w="0" w:type="auto"/>
            <w:tcMar>
              <w:top w:w="150" w:type="dxa"/>
              <w:left w:w="240" w:type="dxa"/>
              <w:bottom w:w="150" w:type="dxa"/>
              <w:right w:w="240" w:type="dxa"/>
            </w:tcMar>
            <w:vAlign w:val="center"/>
            <w:hideMark/>
          </w:tcPr>
          <w:p w14:paraId="6554D31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اولیه</w:t>
            </w:r>
            <w:r w:rsidRPr="0014183C">
              <w:rPr>
                <w:rFonts w:ascii="B Zar" w:eastAsia="Times New Roman" w:hAnsi="B Zar" w:cs="B Zar" w:hint="cs"/>
                <w:kern w:val="0"/>
                <w:sz w:val="23"/>
                <w:szCs w:val="23"/>
                <w14:ligatures w14:val="none"/>
              </w:rPr>
              <w:t xml:space="preserve"> (PPMS)</w:t>
            </w:r>
          </w:p>
        </w:tc>
        <w:tc>
          <w:tcPr>
            <w:tcW w:w="0" w:type="auto"/>
            <w:tcMar>
              <w:top w:w="150" w:type="dxa"/>
              <w:left w:w="240" w:type="dxa"/>
              <w:bottom w:w="150" w:type="dxa"/>
              <w:right w:w="0" w:type="dxa"/>
            </w:tcMar>
            <w:vAlign w:val="center"/>
            <w:hideMark/>
          </w:tcPr>
          <w:p w14:paraId="0232493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درد مزمن، فشار مالی شدید ناشی از هزینه‌های دارو، انتخاب اجباری</w:t>
            </w:r>
          </w:p>
        </w:tc>
      </w:tr>
      <w:tr w:rsidR="0014183C" w:rsidRPr="0014183C" w14:paraId="55C1FCCD" w14:textId="77777777">
        <w:tc>
          <w:tcPr>
            <w:tcW w:w="0" w:type="auto"/>
            <w:tcMar>
              <w:top w:w="150" w:type="dxa"/>
              <w:left w:w="0" w:type="dxa"/>
              <w:bottom w:w="150" w:type="dxa"/>
              <w:right w:w="240" w:type="dxa"/>
            </w:tcMar>
            <w:vAlign w:val="center"/>
            <w:hideMark/>
          </w:tcPr>
          <w:p w14:paraId="3396DF3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۹</w:t>
            </w:r>
          </w:p>
        </w:tc>
        <w:tc>
          <w:tcPr>
            <w:tcW w:w="0" w:type="auto"/>
            <w:tcMar>
              <w:top w:w="150" w:type="dxa"/>
              <w:left w:w="240" w:type="dxa"/>
              <w:bottom w:w="150" w:type="dxa"/>
              <w:right w:w="240" w:type="dxa"/>
            </w:tcMar>
            <w:vAlign w:val="center"/>
            <w:hideMark/>
          </w:tcPr>
          <w:p w14:paraId="3DFE468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هادی</w:t>
            </w:r>
          </w:p>
        </w:tc>
        <w:tc>
          <w:tcPr>
            <w:tcW w:w="0" w:type="auto"/>
            <w:tcMar>
              <w:top w:w="150" w:type="dxa"/>
              <w:left w:w="240" w:type="dxa"/>
              <w:bottom w:w="150" w:type="dxa"/>
              <w:right w:w="240" w:type="dxa"/>
            </w:tcMar>
            <w:vAlign w:val="center"/>
            <w:hideMark/>
          </w:tcPr>
          <w:p w14:paraId="5EE3909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۲۷</w:t>
            </w:r>
          </w:p>
        </w:tc>
        <w:tc>
          <w:tcPr>
            <w:tcW w:w="0" w:type="auto"/>
            <w:tcMar>
              <w:top w:w="150" w:type="dxa"/>
              <w:left w:w="240" w:type="dxa"/>
              <w:bottom w:w="150" w:type="dxa"/>
              <w:right w:w="240" w:type="dxa"/>
            </w:tcMar>
            <w:vAlign w:val="center"/>
            <w:hideMark/>
          </w:tcPr>
          <w:p w14:paraId="5B2DCC0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06F877E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051D2A4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کارمند</w:t>
            </w:r>
          </w:p>
        </w:tc>
        <w:tc>
          <w:tcPr>
            <w:tcW w:w="0" w:type="auto"/>
            <w:tcMar>
              <w:top w:w="150" w:type="dxa"/>
              <w:left w:w="240" w:type="dxa"/>
              <w:bottom w:w="150" w:type="dxa"/>
              <w:right w:w="240" w:type="dxa"/>
            </w:tcMar>
            <w:vAlign w:val="center"/>
            <w:hideMark/>
          </w:tcPr>
          <w:p w14:paraId="4AEB5FE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42C9E0C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کنترل شده، تصمیم بر پنهان‌کاری در ازدواج آینده، «چوب صداقت</w:t>
            </w:r>
            <w:r w:rsidRPr="0014183C">
              <w:rPr>
                <w:rFonts w:ascii="B Zar" w:eastAsia="Times New Roman" w:hAnsi="B Zar" w:cs="B Zar" w:hint="cs"/>
                <w:kern w:val="0"/>
                <w:sz w:val="23"/>
                <w:szCs w:val="23"/>
                <w14:ligatures w14:val="none"/>
              </w:rPr>
              <w:t>»</w:t>
            </w:r>
          </w:p>
        </w:tc>
      </w:tr>
      <w:tr w:rsidR="0014183C" w:rsidRPr="0014183C" w14:paraId="3A373E94" w14:textId="77777777">
        <w:tc>
          <w:tcPr>
            <w:tcW w:w="0" w:type="auto"/>
            <w:tcMar>
              <w:top w:w="150" w:type="dxa"/>
              <w:left w:w="0" w:type="dxa"/>
              <w:bottom w:w="150" w:type="dxa"/>
              <w:right w:w="240" w:type="dxa"/>
            </w:tcMar>
            <w:vAlign w:val="center"/>
            <w:hideMark/>
          </w:tcPr>
          <w:p w14:paraId="0E0C26A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۱۰</w:t>
            </w:r>
          </w:p>
        </w:tc>
        <w:tc>
          <w:tcPr>
            <w:tcW w:w="0" w:type="auto"/>
            <w:tcMar>
              <w:top w:w="150" w:type="dxa"/>
              <w:left w:w="240" w:type="dxa"/>
              <w:bottom w:w="150" w:type="dxa"/>
              <w:right w:w="240" w:type="dxa"/>
            </w:tcMar>
            <w:vAlign w:val="center"/>
            <w:hideMark/>
          </w:tcPr>
          <w:p w14:paraId="0332C66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بنفشه</w:t>
            </w:r>
          </w:p>
        </w:tc>
        <w:tc>
          <w:tcPr>
            <w:tcW w:w="0" w:type="auto"/>
            <w:tcMar>
              <w:top w:w="150" w:type="dxa"/>
              <w:left w:w="240" w:type="dxa"/>
              <w:bottom w:w="150" w:type="dxa"/>
              <w:right w:w="240" w:type="dxa"/>
            </w:tcMar>
            <w:vAlign w:val="center"/>
            <w:hideMark/>
          </w:tcPr>
          <w:p w14:paraId="4DF1538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۳۷</w:t>
            </w:r>
          </w:p>
        </w:tc>
        <w:tc>
          <w:tcPr>
            <w:tcW w:w="0" w:type="auto"/>
            <w:tcMar>
              <w:top w:w="150" w:type="dxa"/>
              <w:left w:w="240" w:type="dxa"/>
              <w:bottom w:w="150" w:type="dxa"/>
              <w:right w:w="240" w:type="dxa"/>
            </w:tcMar>
            <w:vAlign w:val="center"/>
            <w:hideMark/>
          </w:tcPr>
          <w:p w14:paraId="3E1F19A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4A28B6F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17003FF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نقاش</w:t>
            </w:r>
          </w:p>
        </w:tc>
        <w:tc>
          <w:tcPr>
            <w:tcW w:w="0" w:type="auto"/>
            <w:tcMar>
              <w:top w:w="150" w:type="dxa"/>
              <w:left w:w="240" w:type="dxa"/>
              <w:bottom w:w="150" w:type="dxa"/>
              <w:right w:w="240" w:type="dxa"/>
            </w:tcMar>
            <w:vAlign w:val="center"/>
            <w:hideMark/>
          </w:tcPr>
          <w:p w14:paraId="7FA34BA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ثانویه</w:t>
            </w:r>
            <w:r w:rsidRPr="0014183C">
              <w:rPr>
                <w:rFonts w:ascii="B Zar" w:eastAsia="Times New Roman" w:hAnsi="B Zar" w:cs="B Zar" w:hint="cs"/>
                <w:kern w:val="0"/>
                <w:sz w:val="23"/>
                <w:szCs w:val="23"/>
                <w14:ligatures w14:val="none"/>
              </w:rPr>
              <w:t xml:space="preserve"> (SPMS)</w:t>
            </w:r>
          </w:p>
        </w:tc>
        <w:tc>
          <w:tcPr>
            <w:tcW w:w="0" w:type="auto"/>
            <w:tcMar>
              <w:top w:w="150" w:type="dxa"/>
              <w:left w:w="240" w:type="dxa"/>
              <w:bottom w:w="150" w:type="dxa"/>
              <w:right w:w="0" w:type="dxa"/>
            </w:tcMar>
            <w:vAlign w:val="center"/>
            <w:hideMark/>
          </w:tcPr>
          <w:p w14:paraId="369982A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نابینایی یک چشم، عوارض شدید کورتون‌تراپی، تعهد به بازگشت قوی‌تر</w:t>
            </w:r>
          </w:p>
        </w:tc>
      </w:tr>
      <w:tr w:rsidR="0014183C" w:rsidRPr="0014183C" w14:paraId="2D38AB75" w14:textId="77777777">
        <w:tc>
          <w:tcPr>
            <w:tcW w:w="0" w:type="auto"/>
            <w:tcMar>
              <w:top w:w="150" w:type="dxa"/>
              <w:left w:w="0" w:type="dxa"/>
              <w:bottom w:w="150" w:type="dxa"/>
              <w:right w:w="240" w:type="dxa"/>
            </w:tcMar>
            <w:vAlign w:val="center"/>
            <w:hideMark/>
          </w:tcPr>
          <w:p w14:paraId="746886C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۱۱</w:t>
            </w:r>
          </w:p>
        </w:tc>
        <w:tc>
          <w:tcPr>
            <w:tcW w:w="0" w:type="auto"/>
            <w:tcMar>
              <w:top w:w="150" w:type="dxa"/>
              <w:left w:w="240" w:type="dxa"/>
              <w:bottom w:w="150" w:type="dxa"/>
              <w:right w:w="240" w:type="dxa"/>
            </w:tcMar>
            <w:vAlign w:val="center"/>
            <w:hideMark/>
          </w:tcPr>
          <w:p w14:paraId="6907B0B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راضیه</w:t>
            </w:r>
          </w:p>
        </w:tc>
        <w:tc>
          <w:tcPr>
            <w:tcW w:w="0" w:type="auto"/>
            <w:tcMar>
              <w:top w:w="150" w:type="dxa"/>
              <w:left w:w="240" w:type="dxa"/>
              <w:bottom w:w="150" w:type="dxa"/>
              <w:right w:w="240" w:type="dxa"/>
            </w:tcMar>
            <w:vAlign w:val="center"/>
            <w:hideMark/>
          </w:tcPr>
          <w:p w14:paraId="6714869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۲۲</w:t>
            </w:r>
          </w:p>
        </w:tc>
        <w:tc>
          <w:tcPr>
            <w:tcW w:w="0" w:type="auto"/>
            <w:tcMar>
              <w:top w:w="150" w:type="dxa"/>
              <w:left w:w="240" w:type="dxa"/>
              <w:bottom w:w="150" w:type="dxa"/>
              <w:right w:w="240" w:type="dxa"/>
            </w:tcMar>
            <w:vAlign w:val="center"/>
            <w:hideMark/>
          </w:tcPr>
          <w:p w14:paraId="197C750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56A3228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دانشجو</w:t>
            </w:r>
          </w:p>
        </w:tc>
        <w:tc>
          <w:tcPr>
            <w:tcW w:w="0" w:type="auto"/>
            <w:tcMar>
              <w:top w:w="150" w:type="dxa"/>
              <w:left w:w="240" w:type="dxa"/>
              <w:bottom w:w="150" w:type="dxa"/>
              <w:right w:w="240" w:type="dxa"/>
            </w:tcMar>
            <w:vAlign w:val="center"/>
            <w:hideMark/>
          </w:tcPr>
          <w:p w14:paraId="4B71693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هنرجو</w:t>
            </w:r>
          </w:p>
        </w:tc>
        <w:tc>
          <w:tcPr>
            <w:tcW w:w="0" w:type="auto"/>
            <w:tcMar>
              <w:top w:w="150" w:type="dxa"/>
              <w:left w:w="240" w:type="dxa"/>
              <w:bottom w:w="150" w:type="dxa"/>
              <w:right w:w="240" w:type="dxa"/>
            </w:tcMar>
            <w:vAlign w:val="center"/>
            <w:hideMark/>
          </w:tcPr>
          <w:p w14:paraId="58DE55B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اولیه</w:t>
            </w:r>
            <w:r w:rsidRPr="0014183C">
              <w:rPr>
                <w:rFonts w:ascii="B Zar" w:eastAsia="Times New Roman" w:hAnsi="B Zar" w:cs="B Zar" w:hint="cs"/>
                <w:kern w:val="0"/>
                <w:sz w:val="23"/>
                <w:szCs w:val="23"/>
                <w14:ligatures w14:val="none"/>
              </w:rPr>
              <w:t xml:space="preserve"> (PPMS)</w:t>
            </w:r>
          </w:p>
        </w:tc>
        <w:tc>
          <w:tcPr>
            <w:tcW w:w="0" w:type="auto"/>
            <w:tcMar>
              <w:top w:w="150" w:type="dxa"/>
              <w:left w:w="240" w:type="dxa"/>
              <w:bottom w:w="150" w:type="dxa"/>
              <w:right w:w="0" w:type="dxa"/>
            </w:tcMar>
            <w:vAlign w:val="center"/>
            <w:hideMark/>
          </w:tcPr>
          <w:p w14:paraId="648A6B0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دوبینی و تاری شدید، نقاشی با تکیه بر حس لامسه، «با دل دیدن</w:t>
            </w:r>
            <w:r w:rsidRPr="0014183C">
              <w:rPr>
                <w:rFonts w:ascii="B Zar" w:eastAsia="Times New Roman" w:hAnsi="B Zar" w:cs="B Zar" w:hint="cs"/>
                <w:kern w:val="0"/>
                <w:sz w:val="23"/>
                <w:szCs w:val="23"/>
                <w14:ligatures w14:val="none"/>
              </w:rPr>
              <w:t>»</w:t>
            </w:r>
          </w:p>
        </w:tc>
      </w:tr>
      <w:tr w:rsidR="0014183C" w:rsidRPr="0014183C" w14:paraId="560D9964" w14:textId="77777777">
        <w:tc>
          <w:tcPr>
            <w:tcW w:w="0" w:type="auto"/>
            <w:tcMar>
              <w:top w:w="150" w:type="dxa"/>
              <w:left w:w="0" w:type="dxa"/>
              <w:bottom w:w="150" w:type="dxa"/>
              <w:right w:w="240" w:type="dxa"/>
            </w:tcMar>
            <w:vAlign w:val="center"/>
            <w:hideMark/>
          </w:tcPr>
          <w:p w14:paraId="72167F0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۱۲</w:t>
            </w:r>
          </w:p>
        </w:tc>
        <w:tc>
          <w:tcPr>
            <w:tcW w:w="0" w:type="auto"/>
            <w:tcMar>
              <w:top w:w="150" w:type="dxa"/>
              <w:left w:w="240" w:type="dxa"/>
              <w:bottom w:w="150" w:type="dxa"/>
              <w:right w:w="240" w:type="dxa"/>
            </w:tcMar>
            <w:vAlign w:val="center"/>
            <w:hideMark/>
          </w:tcPr>
          <w:p w14:paraId="6413C2A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رضا</w:t>
            </w:r>
          </w:p>
        </w:tc>
        <w:tc>
          <w:tcPr>
            <w:tcW w:w="0" w:type="auto"/>
            <w:tcMar>
              <w:top w:w="150" w:type="dxa"/>
              <w:left w:w="240" w:type="dxa"/>
              <w:bottom w:w="150" w:type="dxa"/>
              <w:right w:w="240" w:type="dxa"/>
            </w:tcMar>
            <w:vAlign w:val="center"/>
            <w:hideMark/>
          </w:tcPr>
          <w:p w14:paraId="651F406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۲۷</w:t>
            </w:r>
          </w:p>
        </w:tc>
        <w:tc>
          <w:tcPr>
            <w:tcW w:w="0" w:type="auto"/>
            <w:tcMar>
              <w:top w:w="150" w:type="dxa"/>
              <w:left w:w="240" w:type="dxa"/>
              <w:bottom w:w="150" w:type="dxa"/>
              <w:right w:w="240" w:type="dxa"/>
            </w:tcMar>
            <w:vAlign w:val="center"/>
            <w:hideMark/>
          </w:tcPr>
          <w:p w14:paraId="7AF7ABE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0A8AA4F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03E889A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نوازنده</w:t>
            </w:r>
          </w:p>
        </w:tc>
        <w:tc>
          <w:tcPr>
            <w:tcW w:w="0" w:type="auto"/>
            <w:tcMar>
              <w:top w:w="150" w:type="dxa"/>
              <w:left w:w="240" w:type="dxa"/>
              <w:bottom w:w="150" w:type="dxa"/>
              <w:right w:w="240" w:type="dxa"/>
            </w:tcMar>
            <w:vAlign w:val="center"/>
            <w:hideMark/>
          </w:tcPr>
          <w:p w14:paraId="0AF59C4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0B79ADC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لرزش دست، بازآفرینی موسیقی با ریتم‌های آرام، «نواختن با دل</w:t>
            </w:r>
            <w:r w:rsidRPr="0014183C">
              <w:rPr>
                <w:rFonts w:ascii="B Zar" w:eastAsia="Times New Roman" w:hAnsi="B Zar" w:cs="B Zar" w:hint="cs"/>
                <w:kern w:val="0"/>
                <w:sz w:val="23"/>
                <w:szCs w:val="23"/>
                <w14:ligatures w14:val="none"/>
              </w:rPr>
              <w:t>»</w:t>
            </w:r>
          </w:p>
        </w:tc>
      </w:tr>
      <w:tr w:rsidR="0014183C" w:rsidRPr="0014183C" w14:paraId="37DB731E" w14:textId="77777777">
        <w:tc>
          <w:tcPr>
            <w:tcW w:w="0" w:type="auto"/>
            <w:tcMar>
              <w:top w:w="150" w:type="dxa"/>
              <w:left w:w="0" w:type="dxa"/>
              <w:bottom w:w="150" w:type="dxa"/>
              <w:right w:w="240" w:type="dxa"/>
            </w:tcMar>
            <w:vAlign w:val="center"/>
            <w:hideMark/>
          </w:tcPr>
          <w:p w14:paraId="62C27E3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lastRenderedPageBreak/>
              <w:t>۱۳</w:t>
            </w:r>
          </w:p>
        </w:tc>
        <w:tc>
          <w:tcPr>
            <w:tcW w:w="0" w:type="auto"/>
            <w:tcMar>
              <w:top w:w="150" w:type="dxa"/>
              <w:left w:w="240" w:type="dxa"/>
              <w:bottom w:w="150" w:type="dxa"/>
              <w:right w:w="240" w:type="dxa"/>
            </w:tcMar>
            <w:vAlign w:val="center"/>
            <w:hideMark/>
          </w:tcPr>
          <w:p w14:paraId="5A70417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مهسا (پ</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1F8B80D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۴۰</w:t>
            </w:r>
          </w:p>
        </w:tc>
        <w:tc>
          <w:tcPr>
            <w:tcW w:w="0" w:type="auto"/>
            <w:tcMar>
              <w:top w:w="150" w:type="dxa"/>
              <w:left w:w="240" w:type="dxa"/>
              <w:bottom w:w="150" w:type="dxa"/>
              <w:right w:w="240" w:type="dxa"/>
            </w:tcMar>
            <w:vAlign w:val="center"/>
            <w:hideMark/>
          </w:tcPr>
          <w:p w14:paraId="45DB7EF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10A1C98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29BD220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پرستار</w:t>
            </w:r>
          </w:p>
        </w:tc>
        <w:tc>
          <w:tcPr>
            <w:tcW w:w="0" w:type="auto"/>
            <w:tcMar>
              <w:top w:w="150" w:type="dxa"/>
              <w:left w:w="240" w:type="dxa"/>
              <w:bottom w:w="150" w:type="dxa"/>
              <w:right w:w="240" w:type="dxa"/>
            </w:tcMar>
            <w:vAlign w:val="center"/>
            <w:hideMark/>
          </w:tcPr>
          <w:p w14:paraId="57D016A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6502CF6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خستگی مفرط، تغییر نگرش از درمانگر به همدل، لبخند به عنوان سلاح</w:t>
            </w:r>
          </w:p>
        </w:tc>
      </w:tr>
      <w:tr w:rsidR="0014183C" w:rsidRPr="0014183C" w14:paraId="64BF5EED" w14:textId="77777777">
        <w:tc>
          <w:tcPr>
            <w:tcW w:w="0" w:type="auto"/>
            <w:tcMar>
              <w:top w:w="150" w:type="dxa"/>
              <w:left w:w="0" w:type="dxa"/>
              <w:bottom w:w="150" w:type="dxa"/>
              <w:right w:w="240" w:type="dxa"/>
            </w:tcMar>
            <w:vAlign w:val="center"/>
            <w:hideMark/>
          </w:tcPr>
          <w:p w14:paraId="78DC116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۱۴</w:t>
            </w:r>
          </w:p>
        </w:tc>
        <w:tc>
          <w:tcPr>
            <w:tcW w:w="0" w:type="auto"/>
            <w:tcMar>
              <w:top w:w="150" w:type="dxa"/>
              <w:left w:w="240" w:type="dxa"/>
              <w:bottom w:w="150" w:type="dxa"/>
              <w:right w:w="240" w:type="dxa"/>
            </w:tcMar>
            <w:vAlign w:val="center"/>
            <w:hideMark/>
          </w:tcPr>
          <w:p w14:paraId="2D95600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نیلوفر</w:t>
            </w:r>
          </w:p>
        </w:tc>
        <w:tc>
          <w:tcPr>
            <w:tcW w:w="0" w:type="auto"/>
            <w:tcMar>
              <w:top w:w="150" w:type="dxa"/>
              <w:left w:w="240" w:type="dxa"/>
              <w:bottom w:w="150" w:type="dxa"/>
              <w:right w:w="240" w:type="dxa"/>
            </w:tcMar>
            <w:vAlign w:val="center"/>
            <w:hideMark/>
          </w:tcPr>
          <w:p w14:paraId="5692003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۱۶</w:t>
            </w:r>
          </w:p>
        </w:tc>
        <w:tc>
          <w:tcPr>
            <w:tcW w:w="0" w:type="auto"/>
            <w:tcMar>
              <w:top w:w="150" w:type="dxa"/>
              <w:left w:w="240" w:type="dxa"/>
              <w:bottom w:w="150" w:type="dxa"/>
              <w:right w:w="240" w:type="dxa"/>
            </w:tcMar>
            <w:vAlign w:val="center"/>
            <w:hideMark/>
          </w:tcPr>
          <w:p w14:paraId="3A1F8B6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6734FD6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محصل</w:t>
            </w:r>
          </w:p>
        </w:tc>
        <w:tc>
          <w:tcPr>
            <w:tcW w:w="0" w:type="auto"/>
            <w:tcMar>
              <w:top w:w="150" w:type="dxa"/>
              <w:left w:w="240" w:type="dxa"/>
              <w:bottom w:w="150" w:type="dxa"/>
              <w:right w:w="240" w:type="dxa"/>
            </w:tcMar>
            <w:vAlign w:val="center"/>
            <w:hideMark/>
          </w:tcPr>
          <w:p w14:paraId="76EA880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دانش‌آموز</w:t>
            </w:r>
          </w:p>
        </w:tc>
        <w:tc>
          <w:tcPr>
            <w:tcW w:w="0" w:type="auto"/>
            <w:tcMar>
              <w:top w:w="150" w:type="dxa"/>
              <w:left w:w="240" w:type="dxa"/>
              <w:bottom w:w="150" w:type="dxa"/>
              <w:right w:w="240" w:type="dxa"/>
            </w:tcMar>
            <w:vAlign w:val="center"/>
            <w:hideMark/>
          </w:tcPr>
          <w:p w14:paraId="1E722B9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اولیه</w:t>
            </w:r>
            <w:r w:rsidRPr="0014183C">
              <w:rPr>
                <w:rFonts w:ascii="B Zar" w:eastAsia="Times New Roman" w:hAnsi="B Zar" w:cs="B Zar" w:hint="cs"/>
                <w:kern w:val="0"/>
                <w:sz w:val="23"/>
                <w:szCs w:val="23"/>
                <w14:ligatures w14:val="none"/>
              </w:rPr>
              <w:t xml:space="preserve"> (PPMS)</w:t>
            </w:r>
          </w:p>
        </w:tc>
        <w:tc>
          <w:tcPr>
            <w:tcW w:w="0" w:type="auto"/>
            <w:tcMar>
              <w:top w:w="150" w:type="dxa"/>
              <w:left w:w="240" w:type="dxa"/>
              <w:bottom w:w="150" w:type="dxa"/>
              <w:right w:w="0" w:type="dxa"/>
            </w:tcMar>
            <w:vAlign w:val="center"/>
            <w:hideMark/>
          </w:tcPr>
          <w:p w14:paraId="1CFE599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بی‌حسی نیمی از بدن، فعال در شبکه‌های اجتماعی، هدف روان‌شناس شدن</w:t>
            </w:r>
          </w:p>
        </w:tc>
      </w:tr>
      <w:tr w:rsidR="0014183C" w:rsidRPr="0014183C" w14:paraId="48115719" w14:textId="77777777">
        <w:tc>
          <w:tcPr>
            <w:tcW w:w="0" w:type="auto"/>
            <w:tcMar>
              <w:top w:w="150" w:type="dxa"/>
              <w:left w:w="0" w:type="dxa"/>
              <w:bottom w:w="150" w:type="dxa"/>
              <w:right w:w="240" w:type="dxa"/>
            </w:tcMar>
            <w:vAlign w:val="center"/>
            <w:hideMark/>
          </w:tcPr>
          <w:p w14:paraId="1CA993F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۱۵</w:t>
            </w:r>
          </w:p>
        </w:tc>
        <w:tc>
          <w:tcPr>
            <w:tcW w:w="0" w:type="auto"/>
            <w:tcMar>
              <w:top w:w="150" w:type="dxa"/>
              <w:left w:w="240" w:type="dxa"/>
              <w:bottom w:w="150" w:type="dxa"/>
              <w:right w:w="240" w:type="dxa"/>
            </w:tcMar>
            <w:vAlign w:val="center"/>
            <w:hideMark/>
          </w:tcPr>
          <w:p w14:paraId="309E842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امیر</w:t>
            </w:r>
          </w:p>
        </w:tc>
        <w:tc>
          <w:tcPr>
            <w:tcW w:w="0" w:type="auto"/>
            <w:tcMar>
              <w:top w:w="150" w:type="dxa"/>
              <w:left w:w="240" w:type="dxa"/>
              <w:bottom w:w="150" w:type="dxa"/>
              <w:right w:w="240" w:type="dxa"/>
            </w:tcMar>
            <w:vAlign w:val="center"/>
            <w:hideMark/>
          </w:tcPr>
          <w:p w14:paraId="4C41D8E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۲۴</w:t>
            </w:r>
          </w:p>
        </w:tc>
        <w:tc>
          <w:tcPr>
            <w:tcW w:w="0" w:type="auto"/>
            <w:tcMar>
              <w:top w:w="150" w:type="dxa"/>
              <w:left w:w="240" w:type="dxa"/>
              <w:bottom w:w="150" w:type="dxa"/>
              <w:right w:w="240" w:type="dxa"/>
            </w:tcMar>
            <w:vAlign w:val="center"/>
            <w:hideMark/>
          </w:tcPr>
          <w:p w14:paraId="152B5AA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3B429E9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05CB482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دانشجو</w:t>
            </w:r>
          </w:p>
        </w:tc>
        <w:tc>
          <w:tcPr>
            <w:tcW w:w="0" w:type="auto"/>
            <w:tcMar>
              <w:top w:w="150" w:type="dxa"/>
              <w:left w:w="240" w:type="dxa"/>
              <w:bottom w:w="150" w:type="dxa"/>
              <w:right w:w="240" w:type="dxa"/>
            </w:tcMar>
            <w:vAlign w:val="center"/>
            <w:hideMark/>
          </w:tcPr>
          <w:p w14:paraId="629C8BB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2AA99DA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بی‌حسی عمومی، نیاز شدید به توجه، ترس از انصراف از تحصیل</w:t>
            </w:r>
          </w:p>
        </w:tc>
      </w:tr>
      <w:tr w:rsidR="0014183C" w:rsidRPr="0014183C" w14:paraId="69E9D046" w14:textId="77777777">
        <w:tc>
          <w:tcPr>
            <w:tcW w:w="0" w:type="auto"/>
            <w:tcMar>
              <w:top w:w="150" w:type="dxa"/>
              <w:left w:w="0" w:type="dxa"/>
              <w:bottom w:w="150" w:type="dxa"/>
              <w:right w:w="240" w:type="dxa"/>
            </w:tcMar>
            <w:vAlign w:val="center"/>
            <w:hideMark/>
          </w:tcPr>
          <w:p w14:paraId="5C472E9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۱۶</w:t>
            </w:r>
          </w:p>
        </w:tc>
        <w:tc>
          <w:tcPr>
            <w:tcW w:w="0" w:type="auto"/>
            <w:tcMar>
              <w:top w:w="150" w:type="dxa"/>
              <w:left w:w="240" w:type="dxa"/>
              <w:bottom w:w="150" w:type="dxa"/>
              <w:right w:w="240" w:type="dxa"/>
            </w:tcMar>
            <w:vAlign w:val="center"/>
            <w:hideMark/>
          </w:tcPr>
          <w:p w14:paraId="31D39F9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ماحی</w:t>
            </w:r>
          </w:p>
        </w:tc>
        <w:tc>
          <w:tcPr>
            <w:tcW w:w="0" w:type="auto"/>
            <w:tcMar>
              <w:top w:w="150" w:type="dxa"/>
              <w:left w:w="240" w:type="dxa"/>
              <w:bottom w:w="150" w:type="dxa"/>
              <w:right w:w="240" w:type="dxa"/>
            </w:tcMar>
            <w:vAlign w:val="center"/>
            <w:hideMark/>
          </w:tcPr>
          <w:p w14:paraId="1E9E2EF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۲۷</w:t>
            </w:r>
          </w:p>
        </w:tc>
        <w:tc>
          <w:tcPr>
            <w:tcW w:w="0" w:type="auto"/>
            <w:tcMar>
              <w:top w:w="150" w:type="dxa"/>
              <w:left w:w="240" w:type="dxa"/>
              <w:bottom w:w="150" w:type="dxa"/>
              <w:right w:w="240" w:type="dxa"/>
            </w:tcMar>
            <w:vAlign w:val="center"/>
            <w:hideMark/>
          </w:tcPr>
          <w:p w14:paraId="357B60D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593DEB2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3773C82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ویزیتور</w:t>
            </w:r>
          </w:p>
        </w:tc>
        <w:tc>
          <w:tcPr>
            <w:tcW w:w="0" w:type="auto"/>
            <w:tcMar>
              <w:top w:w="150" w:type="dxa"/>
              <w:left w:w="240" w:type="dxa"/>
              <w:bottom w:w="150" w:type="dxa"/>
              <w:right w:w="240" w:type="dxa"/>
            </w:tcMar>
            <w:vAlign w:val="center"/>
            <w:hideMark/>
          </w:tcPr>
          <w:p w14:paraId="6FD18F5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55744E3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علائم مقطعی، زیست پنهانی در محیط کار، ترس از دست دادن شغل</w:t>
            </w:r>
          </w:p>
        </w:tc>
      </w:tr>
      <w:tr w:rsidR="0014183C" w:rsidRPr="0014183C" w14:paraId="64032CE7" w14:textId="77777777">
        <w:tc>
          <w:tcPr>
            <w:tcW w:w="0" w:type="auto"/>
            <w:tcMar>
              <w:top w:w="150" w:type="dxa"/>
              <w:left w:w="0" w:type="dxa"/>
              <w:bottom w:w="150" w:type="dxa"/>
              <w:right w:w="240" w:type="dxa"/>
            </w:tcMar>
            <w:vAlign w:val="center"/>
            <w:hideMark/>
          </w:tcPr>
          <w:p w14:paraId="49E7F90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۱۷</w:t>
            </w:r>
          </w:p>
        </w:tc>
        <w:tc>
          <w:tcPr>
            <w:tcW w:w="0" w:type="auto"/>
            <w:tcMar>
              <w:top w:w="150" w:type="dxa"/>
              <w:left w:w="240" w:type="dxa"/>
              <w:bottom w:w="150" w:type="dxa"/>
              <w:right w:w="240" w:type="dxa"/>
            </w:tcMar>
            <w:vAlign w:val="center"/>
            <w:hideMark/>
          </w:tcPr>
          <w:p w14:paraId="6349551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فریبا</w:t>
            </w:r>
          </w:p>
        </w:tc>
        <w:tc>
          <w:tcPr>
            <w:tcW w:w="0" w:type="auto"/>
            <w:tcMar>
              <w:top w:w="150" w:type="dxa"/>
              <w:left w:w="240" w:type="dxa"/>
              <w:bottom w:w="150" w:type="dxa"/>
              <w:right w:w="240" w:type="dxa"/>
            </w:tcMar>
            <w:vAlign w:val="center"/>
            <w:hideMark/>
          </w:tcPr>
          <w:p w14:paraId="0F521B2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۴۰</w:t>
            </w:r>
          </w:p>
        </w:tc>
        <w:tc>
          <w:tcPr>
            <w:tcW w:w="0" w:type="auto"/>
            <w:tcMar>
              <w:top w:w="150" w:type="dxa"/>
              <w:left w:w="240" w:type="dxa"/>
              <w:bottom w:w="150" w:type="dxa"/>
              <w:right w:w="240" w:type="dxa"/>
            </w:tcMar>
            <w:vAlign w:val="center"/>
            <w:hideMark/>
          </w:tcPr>
          <w:p w14:paraId="5BE7E80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6ABC437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دیپلم</w:t>
            </w:r>
          </w:p>
        </w:tc>
        <w:tc>
          <w:tcPr>
            <w:tcW w:w="0" w:type="auto"/>
            <w:tcMar>
              <w:top w:w="150" w:type="dxa"/>
              <w:left w:w="240" w:type="dxa"/>
              <w:bottom w:w="150" w:type="dxa"/>
              <w:right w:w="240" w:type="dxa"/>
            </w:tcMar>
            <w:vAlign w:val="center"/>
            <w:hideMark/>
          </w:tcPr>
          <w:p w14:paraId="5375ACB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خانه‌دار</w:t>
            </w:r>
          </w:p>
        </w:tc>
        <w:tc>
          <w:tcPr>
            <w:tcW w:w="0" w:type="auto"/>
            <w:tcMar>
              <w:top w:w="150" w:type="dxa"/>
              <w:left w:w="240" w:type="dxa"/>
              <w:bottom w:w="150" w:type="dxa"/>
              <w:right w:w="240" w:type="dxa"/>
            </w:tcMar>
            <w:vAlign w:val="center"/>
            <w:hideMark/>
          </w:tcPr>
          <w:p w14:paraId="646F929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275787D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پنهان‌کاری مشترک با همسر از خانواده گسترده، ائتلاف زناشویی</w:t>
            </w:r>
          </w:p>
        </w:tc>
      </w:tr>
      <w:tr w:rsidR="0014183C" w:rsidRPr="0014183C" w14:paraId="089A481B" w14:textId="77777777">
        <w:tc>
          <w:tcPr>
            <w:tcW w:w="0" w:type="auto"/>
            <w:tcMar>
              <w:top w:w="150" w:type="dxa"/>
              <w:left w:w="0" w:type="dxa"/>
              <w:bottom w:w="150" w:type="dxa"/>
              <w:right w:w="240" w:type="dxa"/>
            </w:tcMar>
            <w:vAlign w:val="center"/>
            <w:hideMark/>
          </w:tcPr>
          <w:p w14:paraId="68DE860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۱۸</w:t>
            </w:r>
          </w:p>
        </w:tc>
        <w:tc>
          <w:tcPr>
            <w:tcW w:w="0" w:type="auto"/>
            <w:tcMar>
              <w:top w:w="150" w:type="dxa"/>
              <w:left w:w="240" w:type="dxa"/>
              <w:bottom w:w="150" w:type="dxa"/>
              <w:right w:w="240" w:type="dxa"/>
            </w:tcMar>
            <w:vAlign w:val="center"/>
            <w:hideMark/>
          </w:tcPr>
          <w:p w14:paraId="3BC90B9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شقایق</w:t>
            </w:r>
          </w:p>
        </w:tc>
        <w:tc>
          <w:tcPr>
            <w:tcW w:w="0" w:type="auto"/>
            <w:tcMar>
              <w:top w:w="150" w:type="dxa"/>
              <w:left w:w="240" w:type="dxa"/>
              <w:bottom w:w="150" w:type="dxa"/>
              <w:right w:w="240" w:type="dxa"/>
            </w:tcMar>
            <w:vAlign w:val="center"/>
            <w:hideMark/>
          </w:tcPr>
          <w:p w14:paraId="2ACE978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۳۵</w:t>
            </w:r>
          </w:p>
        </w:tc>
        <w:tc>
          <w:tcPr>
            <w:tcW w:w="0" w:type="auto"/>
            <w:tcMar>
              <w:top w:w="150" w:type="dxa"/>
              <w:left w:w="240" w:type="dxa"/>
              <w:bottom w:w="150" w:type="dxa"/>
              <w:right w:w="240" w:type="dxa"/>
            </w:tcMar>
            <w:vAlign w:val="center"/>
            <w:hideMark/>
          </w:tcPr>
          <w:p w14:paraId="52977FD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1911241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41A35CC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معلم</w:t>
            </w:r>
          </w:p>
        </w:tc>
        <w:tc>
          <w:tcPr>
            <w:tcW w:w="0" w:type="auto"/>
            <w:tcMar>
              <w:top w:w="150" w:type="dxa"/>
              <w:left w:w="240" w:type="dxa"/>
              <w:bottom w:w="150" w:type="dxa"/>
              <w:right w:w="240" w:type="dxa"/>
            </w:tcMar>
            <w:vAlign w:val="center"/>
            <w:hideMark/>
          </w:tcPr>
          <w:p w14:paraId="332B1BE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17D95B8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بی‌حسی دست، انطباق با شغل در حالت نشسته، تبدیل شدن به الگوی مقاومت</w:t>
            </w:r>
          </w:p>
        </w:tc>
      </w:tr>
      <w:tr w:rsidR="0014183C" w:rsidRPr="0014183C" w14:paraId="5CE81834" w14:textId="77777777">
        <w:tc>
          <w:tcPr>
            <w:tcW w:w="0" w:type="auto"/>
            <w:tcMar>
              <w:top w:w="150" w:type="dxa"/>
              <w:left w:w="0" w:type="dxa"/>
              <w:bottom w:w="150" w:type="dxa"/>
              <w:right w:w="240" w:type="dxa"/>
            </w:tcMar>
            <w:vAlign w:val="center"/>
            <w:hideMark/>
          </w:tcPr>
          <w:p w14:paraId="21CCEE6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۱۹</w:t>
            </w:r>
          </w:p>
        </w:tc>
        <w:tc>
          <w:tcPr>
            <w:tcW w:w="0" w:type="auto"/>
            <w:tcMar>
              <w:top w:w="150" w:type="dxa"/>
              <w:left w:w="240" w:type="dxa"/>
              <w:bottom w:w="150" w:type="dxa"/>
              <w:right w:w="240" w:type="dxa"/>
            </w:tcMar>
            <w:vAlign w:val="center"/>
            <w:hideMark/>
          </w:tcPr>
          <w:p w14:paraId="4DE2C0E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مهدی</w:t>
            </w:r>
          </w:p>
        </w:tc>
        <w:tc>
          <w:tcPr>
            <w:tcW w:w="0" w:type="auto"/>
            <w:tcMar>
              <w:top w:w="150" w:type="dxa"/>
              <w:left w:w="240" w:type="dxa"/>
              <w:bottom w:w="150" w:type="dxa"/>
              <w:right w:w="240" w:type="dxa"/>
            </w:tcMar>
            <w:vAlign w:val="center"/>
            <w:hideMark/>
          </w:tcPr>
          <w:p w14:paraId="0F0F55C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۳۰</w:t>
            </w:r>
          </w:p>
        </w:tc>
        <w:tc>
          <w:tcPr>
            <w:tcW w:w="0" w:type="auto"/>
            <w:tcMar>
              <w:top w:w="150" w:type="dxa"/>
              <w:left w:w="240" w:type="dxa"/>
              <w:bottom w:w="150" w:type="dxa"/>
              <w:right w:w="240" w:type="dxa"/>
            </w:tcMar>
            <w:vAlign w:val="center"/>
            <w:hideMark/>
          </w:tcPr>
          <w:p w14:paraId="5A5B8B4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04FB6C5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3C7883B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مهندس</w:t>
            </w:r>
          </w:p>
        </w:tc>
        <w:tc>
          <w:tcPr>
            <w:tcW w:w="0" w:type="auto"/>
            <w:tcMar>
              <w:top w:w="150" w:type="dxa"/>
              <w:left w:w="240" w:type="dxa"/>
              <w:bottom w:w="150" w:type="dxa"/>
              <w:right w:w="240" w:type="dxa"/>
            </w:tcMar>
            <w:vAlign w:val="center"/>
            <w:hideMark/>
          </w:tcPr>
          <w:p w14:paraId="76613D0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اولیه</w:t>
            </w:r>
            <w:r w:rsidRPr="0014183C">
              <w:rPr>
                <w:rFonts w:ascii="B Zar" w:eastAsia="Times New Roman" w:hAnsi="B Zar" w:cs="B Zar" w:hint="cs"/>
                <w:kern w:val="0"/>
                <w:sz w:val="23"/>
                <w:szCs w:val="23"/>
                <w14:ligatures w14:val="none"/>
              </w:rPr>
              <w:t xml:space="preserve"> (PPMS)</w:t>
            </w:r>
          </w:p>
        </w:tc>
        <w:tc>
          <w:tcPr>
            <w:tcW w:w="0" w:type="auto"/>
            <w:tcMar>
              <w:top w:w="150" w:type="dxa"/>
              <w:left w:w="240" w:type="dxa"/>
              <w:bottom w:w="150" w:type="dxa"/>
              <w:right w:w="0" w:type="dxa"/>
            </w:tcMar>
            <w:vAlign w:val="center"/>
            <w:hideMark/>
          </w:tcPr>
          <w:p w14:paraId="0B6FD91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از کارافتادگی دست، عضو گروه‌های ورزشی ام‌اس، «آهسته دویدن</w:t>
            </w:r>
            <w:r w:rsidRPr="0014183C">
              <w:rPr>
                <w:rFonts w:ascii="B Zar" w:eastAsia="Times New Roman" w:hAnsi="B Zar" w:cs="B Zar" w:hint="cs"/>
                <w:kern w:val="0"/>
                <w:sz w:val="23"/>
                <w:szCs w:val="23"/>
                <w14:ligatures w14:val="none"/>
              </w:rPr>
              <w:t>»</w:t>
            </w:r>
          </w:p>
        </w:tc>
      </w:tr>
      <w:tr w:rsidR="0014183C" w:rsidRPr="0014183C" w14:paraId="04CA610B" w14:textId="77777777">
        <w:tc>
          <w:tcPr>
            <w:tcW w:w="0" w:type="auto"/>
            <w:tcMar>
              <w:top w:w="150" w:type="dxa"/>
              <w:left w:w="0" w:type="dxa"/>
              <w:bottom w:w="150" w:type="dxa"/>
              <w:right w:w="240" w:type="dxa"/>
            </w:tcMar>
            <w:vAlign w:val="center"/>
            <w:hideMark/>
          </w:tcPr>
          <w:p w14:paraId="4EF55C5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lastRenderedPageBreak/>
              <w:t>۲۰</w:t>
            </w:r>
          </w:p>
        </w:tc>
        <w:tc>
          <w:tcPr>
            <w:tcW w:w="0" w:type="auto"/>
            <w:tcMar>
              <w:top w:w="150" w:type="dxa"/>
              <w:left w:w="240" w:type="dxa"/>
              <w:bottom w:w="150" w:type="dxa"/>
              <w:right w:w="240" w:type="dxa"/>
            </w:tcMar>
            <w:vAlign w:val="center"/>
            <w:hideMark/>
          </w:tcPr>
          <w:p w14:paraId="35E4E44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آرمان</w:t>
            </w:r>
          </w:p>
        </w:tc>
        <w:tc>
          <w:tcPr>
            <w:tcW w:w="0" w:type="auto"/>
            <w:tcMar>
              <w:top w:w="150" w:type="dxa"/>
              <w:left w:w="240" w:type="dxa"/>
              <w:bottom w:w="150" w:type="dxa"/>
              <w:right w:w="240" w:type="dxa"/>
            </w:tcMar>
            <w:vAlign w:val="center"/>
            <w:hideMark/>
          </w:tcPr>
          <w:p w14:paraId="2915593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۳۵</w:t>
            </w:r>
          </w:p>
        </w:tc>
        <w:tc>
          <w:tcPr>
            <w:tcW w:w="0" w:type="auto"/>
            <w:tcMar>
              <w:top w:w="150" w:type="dxa"/>
              <w:left w:w="240" w:type="dxa"/>
              <w:bottom w:w="150" w:type="dxa"/>
              <w:right w:w="240" w:type="dxa"/>
            </w:tcMar>
            <w:vAlign w:val="center"/>
            <w:hideMark/>
          </w:tcPr>
          <w:p w14:paraId="330D923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2AB00B8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فوق لیسانس</w:t>
            </w:r>
          </w:p>
        </w:tc>
        <w:tc>
          <w:tcPr>
            <w:tcW w:w="0" w:type="auto"/>
            <w:tcMar>
              <w:top w:w="150" w:type="dxa"/>
              <w:left w:w="240" w:type="dxa"/>
              <w:bottom w:w="150" w:type="dxa"/>
              <w:right w:w="240" w:type="dxa"/>
            </w:tcMar>
            <w:vAlign w:val="center"/>
            <w:hideMark/>
          </w:tcPr>
          <w:p w14:paraId="3EB6D39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کارمند</w:t>
            </w:r>
          </w:p>
        </w:tc>
        <w:tc>
          <w:tcPr>
            <w:tcW w:w="0" w:type="auto"/>
            <w:tcMar>
              <w:top w:w="150" w:type="dxa"/>
              <w:left w:w="240" w:type="dxa"/>
              <w:bottom w:w="150" w:type="dxa"/>
              <w:right w:w="240" w:type="dxa"/>
            </w:tcMar>
            <w:vAlign w:val="center"/>
            <w:hideMark/>
          </w:tcPr>
          <w:p w14:paraId="06E045B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ثانویه</w:t>
            </w:r>
            <w:r w:rsidRPr="0014183C">
              <w:rPr>
                <w:rFonts w:ascii="B Zar" w:eastAsia="Times New Roman" w:hAnsi="B Zar" w:cs="B Zar" w:hint="cs"/>
                <w:kern w:val="0"/>
                <w:sz w:val="23"/>
                <w:szCs w:val="23"/>
                <w14:ligatures w14:val="none"/>
              </w:rPr>
              <w:t xml:space="preserve"> (SPMS)</w:t>
            </w:r>
          </w:p>
        </w:tc>
        <w:tc>
          <w:tcPr>
            <w:tcW w:w="0" w:type="auto"/>
            <w:tcMar>
              <w:top w:w="150" w:type="dxa"/>
              <w:left w:w="240" w:type="dxa"/>
              <w:bottom w:w="150" w:type="dxa"/>
              <w:right w:w="0" w:type="dxa"/>
            </w:tcMar>
            <w:vAlign w:val="center"/>
            <w:hideMark/>
          </w:tcPr>
          <w:p w14:paraId="64E01D2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ناتوانی حرکتی، بازتعریف نقش پدری، پذیرش کمک از فرزندان</w:t>
            </w:r>
          </w:p>
        </w:tc>
      </w:tr>
      <w:tr w:rsidR="0014183C" w:rsidRPr="0014183C" w14:paraId="7456D1AE" w14:textId="77777777">
        <w:tc>
          <w:tcPr>
            <w:tcW w:w="0" w:type="auto"/>
            <w:tcMar>
              <w:top w:w="150" w:type="dxa"/>
              <w:left w:w="0" w:type="dxa"/>
              <w:bottom w:w="150" w:type="dxa"/>
              <w:right w:w="240" w:type="dxa"/>
            </w:tcMar>
            <w:vAlign w:val="center"/>
            <w:hideMark/>
          </w:tcPr>
          <w:p w14:paraId="62F9A59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۲۱</w:t>
            </w:r>
          </w:p>
        </w:tc>
        <w:tc>
          <w:tcPr>
            <w:tcW w:w="0" w:type="auto"/>
            <w:tcMar>
              <w:top w:w="150" w:type="dxa"/>
              <w:left w:w="240" w:type="dxa"/>
              <w:bottom w:w="150" w:type="dxa"/>
              <w:right w:w="240" w:type="dxa"/>
            </w:tcMar>
            <w:vAlign w:val="center"/>
            <w:hideMark/>
          </w:tcPr>
          <w:p w14:paraId="1E53178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پروین</w:t>
            </w:r>
          </w:p>
        </w:tc>
        <w:tc>
          <w:tcPr>
            <w:tcW w:w="0" w:type="auto"/>
            <w:tcMar>
              <w:top w:w="150" w:type="dxa"/>
              <w:left w:w="240" w:type="dxa"/>
              <w:bottom w:w="150" w:type="dxa"/>
              <w:right w:w="240" w:type="dxa"/>
            </w:tcMar>
            <w:vAlign w:val="center"/>
            <w:hideMark/>
          </w:tcPr>
          <w:p w14:paraId="74B994C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۲۸</w:t>
            </w:r>
          </w:p>
        </w:tc>
        <w:tc>
          <w:tcPr>
            <w:tcW w:w="0" w:type="auto"/>
            <w:tcMar>
              <w:top w:w="150" w:type="dxa"/>
              <w:left w:w="240" w:type="dxa"/>
              <w:bottom w:w="150" w:type="dxa"/>
              <w:right w:w="240" w:type="dxa"/>
            </w:tcMar>
            <w:vAlign w:val="center"/>
            <w:hideMark/>
          </w:tcPr>
          <w:p w14:paraId="0E8DFCE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782CC70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68DBEA1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حسابدار</w:t>
            </w:r>
          </w:p>
        </w:tc>
        <w:tc>
          <w:tcPr>
            <w:tcW w:w="0" w:type="auto"/>
            <w:tcMar>
              <w:top w:w="150" w:type="dxa"/>
              <w:left w:w="240" w:type="dxa"/>
              <w:bottom w:w="150" w:type="dxa"/>
              <w:right w:w="240" w:type="dxa"/>
            </w:tcMar>
            <w:vAlign w:val="center"/>
            <w:hideMark/>
          </w:tcPr>
          <w:p w14:paraId="57B1A94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55B74EC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عدم تعادل، تلاش برای آگاه‌سازی همکاران، شفافیت به عنوان ابزار</w:t>
            </w:r>
          </w:p>
        </w:tc>
      </w:tr>
      <w:tr w:rsidR="0014183C" w:rsidRPr="0014183C" w14:paraId="50A20C2A" w14:textId="77777777">
        <w:tc>
          <w:tcPr>
            <w:tcW w:w="0" w:type="auto"/>
            <w:tcMar>
              <w:top w:w="150" w:type="dxa"/>
              <w:left w:w="0" w:type="dxa"/>
              <w:bottom w:w="150" w:type="dxa"/>
              <w:right w:w="240" w:type="dxa"/>
            </w:tcMar>
            <w:vAlign w:val="center"/>
            <w:hideMark/>
          </w:tcPr>
          <w:p w14:paraId="41B6FDC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۲۲</w:t>
            </w:r>
          </w:p>
        </w:tc>
        <w:tc>
          <w:tcPr>
            <w:tcW w:w="0" w:type="auto"/>
            <w:tcMar>
              <w:top w:w="150" w:type="dxa"/>
              <w:left w:w="240" w:type="dxa"/>
              <w:bottom w:w="150" w:type="dxa"/>
              <w:right w:w="240" w:type="dxa"/>
            </w:tcMar>
            <w:vAlign w:val="center"/>
            <w:hideMark/>
          </w:tcPr>
          <w:p w14:paraId="243318B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علی (ر</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5747A7E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۴۸</w:t>
            </w:r>
          </w:p>
        </w:tc>
        <w:tc>
          <w:tcPr>
            <w:tcW w:w="0" w:type="auto"/>
            <w:tcMar>
              <w:top w:w="150" w:type="dxa"/>
              <w:left w:w="240" w:type="dxa"/>
              <w:bottom w:w="150" w:type="dxa"/>
              <w:right w:w="240" w:type="dxa"/>
            </w:tcMar>
            <w:vAlign w:val="center"/>
            <w:hideMark/>
          </w:tcPr>
          <w:p w14:paraId="7302169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3228D95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زیر دیپلم</w:t>
            </w:r>
          </w:p>
        </w:tc>
        <w:tc>
          <w:tcPr>
            <w:tcW w:w="0" w:type="auto"/>
            <w:tcMar>
              <w:top w:w="150" w:type="dxa"/>
              <w:left w:w="240" w:type="dxa"/>
              <w:bottom w:w="150" w:type="dxa"/>
              <w:right w:w="240" w:type="dxa"/>
            </w:tcMar>
            <w:vAlign w:val="center"/>
            <w:hideMark/>
          </w:tcPr>
          <w:p w14:paraId="6426096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راننده</w:t>
            </w:r>
          </w:p>
        </w:tc>
        <w:tc>
          <w:tcPr>
            <w:tcW w:w="0" w:type="auto"/>
            <w:tcMar>
              <w:top w:w="150" w:type="dxa"/>
              <w:left w:w="240" w:type="dxa"/>
              <w:bottom w:w="150" w:type="dxa"/>
              <w:right w:w="240" w:type="dxa"/>
            </w:tcMar>
            <w:vAlign w:val="center"/>
            <w:hideMark/>
          </w:tcPr>
          <w:p w14:paraId="2243ED3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ثانویه</w:t>
            </w:r>
            <w:r w:rsidRPr="0014183C">
              <w:rPr>
                <w:rFonts w:ascii="B Zar" w:eastAsia="Times New Roman" w:hAnsi="B Zar" w:cs="B Zar" w:hint="cs"/>
                <w:kern w:val="0"/>
                <w:sz w:val="23"/>
                <w:szCs w:val="23"/>
                <w14:ligatures w14:val="none"/>
              </w:rPr>
              <w:t xml:space="preserve"> (SPMS)</w:t>
            </w:r>
          </w:p>
        </w:tc>
        <w:tc>
          <w:tcPr>
            <w:tcW w:w="0" w:type="auto"/>
            <w:tcMar>
              <w:top w:w="150" w:type="dxa"/>
              <w:left w:w="240" w:type="dxa"/>
              <w:bottom w:w="150" w:type="dxa"/>
              <w:right w:w="0" w:type="dxa"/>
            </w:tcMar>
            <w:vAlign w:val="center"/>
            <w:hideMark/>
          </w:tcPr>
          <w:p w14:paraId="22EF47C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ناتوانی در پاها، چالش شدید در نقش نان‌آوری، تجهیز ماشین با پدال دستی</w:t>
            </w:r>
          </w:p>
        </w:tc>
      </w:tr>
      <w:tr w:rsidR="0014183C" w:rsidRPr="0014183C" w14:paraId="10636969" w14:textId="77777777">
        <w:tc>
          <w:tcPr>
            <w:tcW w:w="0" w:type="auto"/>
            <w:tcMar>
              <w:top w:w="150" w:type="dxa"/>
              <w:left w:w="0" w:type="dxa"/>
              <w:bottom w:w="150" w:type="dxa"/>
              <w:right w:w="240" w:type="dxa"/>
            </w:tcMar>
            <w:vAlign w:val="center"/>
            <w:hideMark/>
          </w:tcPr>
          <w:p w14:paraId="73B983C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۲۳</w:t>
            </w:r>
          </w:p>
        </w:tc>
        <w:tc>
          <w:tcPr>
            <w:tcW w:w="0" w:type="auto"/>
            <w:tcMar>
              <w:top w:w="150" w:type="dxa"/>
              <w:left w:w="240" w:type="dxa"/>
              <w:bottom w:w="150" w:type="dxa"/>
              <w:right w:w="240" w:type="dxa"/>
            </w:tcMar>
            <w:vAlign w:val="center"/>
            <w:hideMark/>
          </w:tcPr>
          <w:p w14:paraId="2F01E91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الهام</w:t>
            </w:r>
          </w:p>
        </w:tc>
        <w:tc>
          <w:tcPr>
            <w:tcW w:w="0" w:type="auto"/>
            <w:tcMar>
              <w:top w:w="150" w:type="dxa"/>
              <w:left w:w="240" w:type="dxa"/>
              <w:bottom w:w="150" w:type="dxa"/>
              <w:right w:w="240" w:type="dxa"/>
            </w:tcMar>
            <w:vAlign w:val="center"/>
            <w:hideMark/>
          </w:tcPr>
          <w:p w14:paraId="7758429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۳۰</w:t>
            </w:r>
          </w:p>
        </w:tc>
        <w:tc>
          <w:tcPr>
            <w:tcW w:w="0" w:type="auto"/>
            <w:tcMar>
              <w:top w:w="150" w:type="dxa"/>
              <w:left w:w="240" w:type="dxa"/>
              <w:bottom w:w="150" w:type="dxa"/>
              <w:right w:w="240" w:type="dxa"/>
            </w:tcMar>
            <w:vAlign w:val="center"/>
            <w:hideMark/>
          </w:tcPr>
          <w:p w14:paraId="0FFE906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33F60C6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01463DC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کارآفرین</w:t>
            </w:r>
          </w:p>
        </w:tc>
        <w:tc>
          <w:tcPr>
            <w:tcW w:w="0" w:type="auto"/>
            <w:tcMar>
              <w:top w:w="150" w:type="dxa"/>
              <w:left w:w="240" w:type="dxa"/>
              <w:bottom w:w="150" w:type="dxa"/>
              <w:right w:w="240" w:type="dxa"/>
            </w:tcMar>
            <w:vAlign w:val="center"/>
            <w:hideMark/>
          </w:tcPr>
          <w:p w14:paraId="7EBCF93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32B2CCB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علائم مقطعی، تمرکز بر تولید صنایع دستی، «خلق نور از تاریکی</w:t>
            </w:r>
            <w:r w:rsidRPr="0014183C">
              <w:rPr>
                <w:rFonts w:ascii="B Zar" w:eastAsia="Times New Roman" w:hAnsi="B Zar" w:cs="B Zar" w:hint="cs"/>
                <w:kern w:val="0"/>
                <w:sz w:val="23"/>
                <w:szCs w:val="23"/>
                <w14:ligatures w14:val="none"/>
              </w:rPr>
              <w:t>»</w:t>
            </w:r>
          </w:p>
        </w:tc>
      </w:tr>
      <w:tr w:rsidR="0014183C" w:rsidRPr="0014183C" w14:paraId="304DA37A" w14:textId="77777777">
        <w:tc>
          <w:tcPr>
            <w:tcW w:w="0" w:type="auto"/>
            <w:tcMar>
              <w:top w:w="150" w:type="dxa"/>
              <w:left w:w="0" w:type="dxa"/>
              <w:bottom w:w="150" w:type="dxa"/>
              <w:right w:w="240" w:type="dxa"/>
            </w:tcMar>
            <w:vAlign w:val="center"/>
            <w:hideMark/>
          </w:tcPr>
          <w:p w14:paraId="50CFA31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۲۴</w:t>
            </w:r>
          </w:p>
        </w:tc>
        <w:tc>
          <w:tcPr>
            <w:tcW w:w="0" w:type="auto"/>
            <w:tcMar>
              <w:top w:w="150" w:type="dxa"/>
              <w:left w:w="240" w:type="dxa"/>
              <w:bottom w:w="150" w:type="dxa"/>
              <w:right w:w="240" w:type="dxa"/>
            </w:tcMar>
            <w:vAlign w:val="center"/>
            <w:hideMark/>
          </w:tcPr>
          <w:p w14:paraId="48B0307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حسین</w:t>
            </w:r>
          </w:p>
        </w:tc>
        <w:tc>
          <w:tcPr>
            <w:tcW w:w="0" w:type="auto"/>
            <w:tcMar>
              <w:top w:w="150" w:type="dxa"/>
              <w:left w:w="240" w:type="dxa"/>
              <w:bottom w:w="150" w:type="dxa"/>
              <w:right w:w="240" w:type="dxa"/>
            </w:tcMar>
            <w:vAlign w:val="center"/>
            <w:hideMark/>
          </w:tcPr>
          <w:p w14:paraId="2A40759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۳۸</w:t>
            </w:r>
          </w:p>
        </w:tc>
        <w:tc>
          <w:tcPr>
            <w:tcW w:w="0" w:type="auto"/>
            <w:tcMar>
              <w:top w:w="150" w:type="dxa"/>
              <w:left w:w="240" w:type="dxa"/>
              <w:bottom w:w="150" w:type="dxa"/>
              <w:right w:w="240" w:type="dxa"/>
            </w:tcMar>
            <w:vAlign w:val="center"/>
            <w:hideMark/>
          </w:tcPr>
          <w:p w14:paraId="05ECD1D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693AFBB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16D7C12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مدیر فنی</w:t>
            </w:r>
          </w:p>
        </w:tc>
        <w:tc>
          <w:tcPr>
            <w:tcW w:w="0" w:type="auto"/>
            <w:tcMar>
              <w:top w:w="150" w:type="dxa"/>
              <w:left w:w="240" w:type="dxa"/>
              <w:bottom w:w="150" w:type="dxa"/>
              <w:right w:w="240" w:type="dxa"/>
            </w:tcMar>
            <w:vAlign w:val="center"/>
            <w:hideMark/>
          </w:tcPr>
          <w:p w14:paraId="6E19999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6725CD9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تاری دید، ترس از دست دادن جایگاه شغلی، برنامه‌ریزی دقیق</w:t>
            </w:r>
          </w:p>
        </w:tc>
      </w:tr>
      <w:tr w:rsidR="0014183C" w:rsidRPr="0014183C" w14:paraId="70C8D5E6" w14:textId="77777777">
        <w:tc>
          <w:tcPr>
            <w:tcW w:w="0" w:type="auto"/>
            <w:tcMar>
              <w:top w:w="150" w:type="dxa"/>
              <w:left w:w="0" w:type="dxa"/>
              <w:bottom w:w="150" w:type="dxa"/>
              <w:right w:w="240" w:type="dxa"/>
            </w:tcMar>
            <w:vAlign w:val="center"/>
            <w:hideMark/>
          </w:tcPr>
          <w:p w14:paraId="2D8555F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۲۵</w:t>
            </w:r>
          </w:p>
        </w:tc>
        <w:tc>
          <w:tcPr>
            <w:tcW w:w="0" w:type="auto"/>
            <w:tcMar>
              <w:top w:w="150" w:type="dxa"/>
              <w:left w:w="240" w:type="dxa"/>
              <w:bottom w:w="150" w:type="dxa"/>
              <w:right w:w="240" w:type="dxa"/>
            </w:tcMar>
            <w:vAlign w:val="center"/>
            <w:hideMark/>
          </w:tcPr>
          <w:p w14:paraId="6F3EB12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نسترن</w:t>
            </w:r>
          </w:p>
        </w:tc>
        <w:tc>
          <w:tcPr>
            <w:tcW w:w="0" w:type="auto"/>
            <w:tcMar>
              <w:top w:w="150" w:type="dxa"/>
              <w:left w:w="240" w:type="dxa"/>
              <w:bottom w:w="150" w:type="dxa"/>
              <w:right w:w="240" w:type="dxa"/>
            </w:tcMar>
            <w:vAlign w:val="center"/>
            <w:hideMark/>
          </w:tcPr>
          <w:p w14:paraId="531E09C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۳۱</w:t>
            </w:r>
          </w:p>
        </w:tc>
        <w:tc>
          <w:tcPr>
            <w:tcW w:w="0" w:type="auto"/>
            <w:tcMar>
              <w:top w:w="150" w:type="dxa"/>
              <w:left w:w="240" w:type="dxa"/>
              <w:bottom w:w="150" w:type="dxa"/>
              <w:right w:w="240" w:type="dxa"/>
            </w:tcMar>
            <w:vAlign w:val="center"/>
            <w:hideMark/>
          </w:tcPr>
          <w:p w14:paraId="426988A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65AD6B4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فوق لیسانس</w:t>
            </w:r>
          </w:p>
        </w:tc>
        <w:tc>
          <w:tcPr>
            <w:tcW w:w="0" w:type="auto"/>
            <w:tcMar>
              <w:top w:w="150" w:type="dxa"/>
              <w:left w:w="240" w:type="dxa"/>
              <w:bottom w:w="150" w:type="dxa"/>
              <w:right w:w="240" w:type="dxa"/>
            </w:tcMar>
            <w:vAlign w:val="center"/>
            <w:hideMark/>
          </w:tcPr>
          <w:p w14:paraId="48FA5EF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پژوهشگر</w:t>
            </w:r>
          </w:p>
        </w:tc>
        <w:tc>
          <w:tcPr>
            <w:tcW w:w="0" w:type="auto"/>
            <w:tcMar>
              <w:top w:w="150" w:type="dxa"/>
              <w:left w:w="240" w:type="dxa"/>
              <w:bottom w:w="150" w:type="dxa"/>
              <w:right w:w="240" w:type="dxa"/>
            </w:tcMar>
            <w:vAlign w:val="center"/>
            <w:hideMark/>
          </w:tcPr>
          <w:p w14:paraId="481AC69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اولیه</w:t>
            </w:r>
            <w:r w:rsidRPr="0014183C">
              <w:rPr>
                <w:rFonts w:ascii="B Zar" w:eastAsia="Times New Roman" w:hAnsi="B Zar" w:cs="B Zar" w:hint="cs"/>
                <w:kern w:val="0"/>
                <w:sz w:val="23"/>
                <w:szCs w:val="23"/>
                <w14:ligatures w14:val="none"/>
              </w:rPr>
              <w:t xml:space="preserve"> (PPMS)</w:t>
            </w:r>
          </w:p>
        </w:tc>
        <w:tc>
          <w:tcPr>
            <w:tcW w:w="0" w:type="auto"/>
            <w:tcMar>
              <w:top w:w="150" w:type="dxa"/>
              <w:left w:w="240" w:type="dxa"/>
              <w:bottom w:w="150" w:type="dxa"/>
              <w:right w:w="0" w:type="dxa"/>
            </w:tcMar>
            <w:vAlign w:val="center"/>
            <w:hideMark/>
          </w:tcPr>
          <w:p w14:paraId="4642191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مه مغزی، پذیرش بدن به عنوان یک همراه ناگزیر، حمایت آنلاین</w:t>
            </w:r>
          </w:p>
        </w:tc>
      </w:tr>
      <w:tr w:rsidR="0014183C" w:rsidRPr="0014183C" w14:paraId="6CC04F39" w14:textId="77777777">
        <w:tc>
          <w:tcPr>
            <w:tcW w:w="0" w:type="auto"/>
            <w:tcMar>
              <w:top w:w="150" w:type="dxa"/>
              <w:left w:w="0" w:type="dxa"/>
              <w:bottom w:w="150" w:type="dxa"/>
              <w:right w:w="240" w:type="dxa"/>
            </w:tcMar>
            <w:vAlign w:val="center"/>
            <w:hideMark/>
          </w:tcPr>
          <w:p w14:paraId="63C2DD4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۲۶</w:t>
            </w:r>
          </w:p>
        </w:tc>
        <w:tc>
          <w:tcPr>
            <w:tcW w:w="0" w:type="auto"/>
            <w:tcMar>
              <w:top w:w="150" w:type="dxa"/>
              <w:left w:w="240" w:type="dxa"/>
              <w:bottom w:w="150" w:type="dxa"/>
              <w:right w:w="240" w:type="dxa"/>
            </w:tcMar>
            <w:vAlign w:val="center"/>
            <w:hideMark/>
          </w:tcPr>
          <w:p w14:paraId="45AED47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زهره</w:t>
            </w:r>
          </w:p>
        </w:tc>
        <w:tc>
          <w:tcPr>
            <w:tcW w:w="0" w:type="auto"/>
            <w:tcMar>
              <w:top w:w="150" w:type="dxa"/>
              <w:left w:w="240" w:type="dxa"/>
              <w:bottom w:w="150" w:type="dxa"/>
              <w:right w:w="240" w:type="dxa"/>
            </w:tcMar>
            <w:vAlign w:val="center"/>
            <w:hideMark/>
          </w:tcPr>
          <w:p w14:paraId="5F19A88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۵۵</w:t>
            </w:r>
          </w:p>
        </w:tc>
        <w:tc>
          <w:tcPr>
            <w:tcW w:w="0" w:type="auto"/>
            <w:tcMar>
              <w:top w:w="150" w:type="dxa"/>
              <w:left w:w="240" w:type="dxa"/>
              <w:bottom w:w="150" w:type="dxa"/>
              <w:right w:w="240" w:type="dxa"/>
            </w:tcMar>
            <w:vAlign w:val="center"/>
            <w:hideMark/>
          </w:tcPr>
          <w:p w14:paraId="76623D7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31DC1D6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دیپلم</w:t>
            </w:r>
          </w:p>
        </w:tc>
        <w:tc>
          <w:tcPr>
            <w:tcW w:w="0" w:type="auto"/>
            <w:tcMar>
              <w:top w:w="150" w:type="dxa"/>
              <w:left w:w="240" w:type="dxa"/>
              <w:bottom w:w="150" w:type="dxa"/>
              <w:right w:w="240" w:type="dxa"/>
            </w:tcMar>
            <w:vAlign w:val="center"/>
            <w:hideMark/>
          </w:tcPr>
          <w:p w14:paraId="64619E5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خانه‌دار</w:t>
            </w:r>
          </w:p>
        </w:tc>
        <w:tc>
          <w:tcPr>
            <w:tcW w:w="0" w:type="auto"/>
            <w:tcMar>
              <w:top w:w="150" w:type="dxa"/>
              <w:left w:w="240" w:type="dxa"/>
              <w:bottom w:w="150" w:type="dxa"/>
              <w:right w:w="240" w:type="dxa"/>
            </w:tcMar>
            <w:vAlign w:val="center"/>
            <w:hideMark/>
          </w:tcPr>
          <w:p w14:paraId="10051F5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ثانویه</w:t>
            </w:r>
            <w:r w:rsidRPr="0014183C">
              <w:rPr>
                <w:rFonts w:ascii="B Zar" w:eastAsia="Times New Roman" w:hAnsi="B Zar" w:cs="B Zar" w:hint="cs"/>
                <w:kern w:val="0"/>
                <w:sz w:val="23"/>
                <w:szCs w:val="23"/>
                <w14:ligatures w14:val="none"/>
              </w:rPr>
              <w:t xml:space="preserve"> (SPMS)</w:t>
            </w:r>
          </w:p>
        </w:tc>
        <w:tc>
          <w:tcPr>
            <w:tcW w:w="0" w:type="auto"/>
            <w:tcMar>
              <w:top w:w="150" w:type="dxa"/>
              <w:left w:w="240" w:type="dxa"/>
              <w:bottom w:w="150" w:type="dxa"/>
              <w:right w:w="0" w:type="dxa"/>
            </w:tcMar>
            <w:vAlign w:val="center"/>
            <w:hideMark/>
          </w:tcPr>
          <w:p w14:paraId="2F911AD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ضعف شدید، پناهندگی معنوی و توکل، تمرکز بر توانایی‌های باقیمانده</w:t>
            </w:r>
          </w:p>
        </w:tc>
      </w:tr>
      <w:tr w:rsidR="0014183C" w:rsidRPr="0014183C" w14:paraId="5049148D" w14:textId="77777777">
        <w:tc>
          <w:tcPr>
            <w:tcW w:w="0" w:type="auto"/>
            <w:tcMar>
              <w:top w:w="150" w:type="dxa"/>
              <w:left w:w="0" w:type="dxa"/>
              <w:bottom w:w="150" w:type="dxa"/>
              <w:right w:w="240" w:type="dxa"/>
            </w:tcMar>
            <w:vAlign w:val="center"/>
            <w:hideMark/>
          </w:tcPr>
          <w:p w14:paraId="28AC2DB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lastRenderedPageBreak/>
              <w:t>۲۷</w:t>
            </w:r>
          </w:p>
        </w:tc>
        <w:tc>
          <w:tcPr>
            <w:tcW w:w="0" w:type="auto"/>
            <w:tcMar>
              <w:top w:w="150" w:type="dxa"/>
              <w:left w:w="240" w:type="dxa"/>
              <w:bottom w:w="150" w:type="dxa"/>
              <w:right w:w="240" w:type="dxa"/>
            </w:tcMar>
            <w:vAlign w:val="center"/>
            <w:hideMark/>
          </w:tcPr>
          <w:p w14:paraId="7063015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مرجان</w:t>
            </w:r>
          </w:p>
        </w:tc>
        <w:tc>
          <w:tcPr>
            <w:tcW w:w="0" w:type="auto"/>
            <w:tcMar>
              <w:top w:w="150" w:type="dxa"/>
              <w:left w:w="240" w:type="dxa"/>
              <w:bottom w:w="150" w:type="dxa"/>
              <w:right w:w="240" w:type="dxa"/>
            </w:tcMar>
            <w:vAlign w:val="center"/>
            <w:hideMark/>
          </w:tcPr>
          <w:p w14:paraId="2136B54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۲۷</w:t>
            </w:r>
          </w:p>
        </w:tc>
        <w:tc>
          <w:tcPr>
            <w:tcW w:w="0" w:type="auto"/>
            <w:tcMar>
              <w:top w:w="150" w:type="dxa"/>
              <w:left w:w="240" w:type="dxa"/>
              <w:bottom w:w="150" w:type="dxa"/>
              <w:right w:w="240" w:type="dxa"/>
            </w:tcMar>
            <w:vAlign w:val="center"/>
            <w:hideMark/>
          </w:tcPr>
          <w:p w14:paraId="4AD6373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1712316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2FFEC54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خانه‌دار</w:t>
            </w:r>
          </w:p>
        </w:tc>
        <w:tc>
          <w:tcPr>
            <w:tcW w:w="0" w:type="auto"/>
            <w:tcMar>
              <w:top w:w="150" w:type="dxa"/>
              <w:left w:w="240" w:type="dxa"/>
              <w:bottom w:w="150" w:type="dxa"/>
              <w:right w:w="240" w:type="dxa"/>
            </w:tcMar>
            <w:vAlign w:val="center"/>
            <w:hideMark/>
          </w:tcPr>
          <w:p w14:paraId="5BE3858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اولیه</w:t>
            </w:r>
            <w:r w:rsidRPr="0014183C">
              <w:rPr>
                <w:rFonts w:ascii="B Zar" w:eastAsia="Times New Roman" w:hAnsi="B Zar" w:cs="B Zar" w:hint="cs"/>
                <w:kern w:val="0"/>
                <w:sz w:val="23"/>
                <w:szCs w:val="23"/>
                <w14:ligatures w14:val="none"/>
              </w:rPr>
              <w:t xml:space="preserve"> (PPMS)</w:t>
            </w:r>
          </w:p>
        </w:tc>
        <w:tc>
          <w:tcPr>
            <w:tcW w:w="0" w:type="auto"/>
            <w:tcMar>
              <w:top w:w="150" w:type="dxa"/>
              <w:left w:w="240" w:type="dxa"/>
              <w:bottom w:w="150" w:type="dxa"/>
              <w:right w:w="0" w:type="dxa"/>
            </w:tcMar>
            <w:vAlign w:val="center"/>
            <w:hideMark/>
          </w:tcPr>
          <w:p w14:paraId="4287014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اختلال تکلم، رنج ناشی از محیط‌های درمانی، حمله در جلسه گروهی</w:t>
            </w:r>
          </w:p>
        </w:tc>
      </w:tr>
      <w:tr w:rsidR="0014183C" w:rsidRPr="0014183C" w14:paraId="230DF42E" w14:textId="77777777">
        <w:tc>
          <w:tcPr>
            <w:tcW w:w="0" w:type="auto"/>
            <w:tcMar>
              <w:top w:w="150" w:type="dxa"/>
              <w:left w:w="0" w:type="dxa"/>
              <w:bottom w:w="150" w:type="dxa"/>
              <w:right w:w="240" w:type="dxa"/>
            </w:tcMar>
            <w:vAlign w:val="center"/>
            <w:hideMark/>
          </w:tcPr>
          <w:p w14:paraId="1EA6468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۲۸</w:t>
            </w:r>
          </w:p>
        </w:tc>
        <w:tc>
          <w:tcPr>
            <w:tcW w:w="0" w:type="auto"/>
            <w:tcMar>
              <w:top w:w="150" w:type="dxa"/>
              <w:left w:w="240" w:type="dxa"/>
              <w:bottom w:w="150" w:type="dxa"/>
              <w:right w:w="240" w:type="dxa"/>
            </w:tcMar>
            <w:vAlign w:val="center"/>
            <w:hideMark/>
          </w:tcPr>
          <w:p w14:paraId="6BED8D8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مهسا (م</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135C3D8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۳۵</w:t>
            </w:r>
          </w:p>
        </w:tc>
        <w:tc>
          <w:tcPr>
            <w:tcW w:w="0" w:type="auto"/>
            <w:tcMar>
              <w:top w:w="150" w:type="dxa"/>
              <w:left w:w="240" w:type="dxa"/>
              <w:bottom w:w="150" w:type="dxa"/>
              <w:right w:w="240" w:type="dxa"/>
            </w:tcMar>
            <w:vAlign w:val="center"/>
            <w:hideMark/>
          </w:tcPr>
          <w:p w14:paraId="54B04B4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مجرد</w:t>
            </w:r>
          </w:p>
        </w:tc>
        <w:tc>
          <w:tcPr>
            <w:tcW w:w="0" w:type="auto"/>
            <w:tcMar>
              <w:top w:w="150" w:type="dxa"/>
              <w:left w:w="240" w:type="dxa"/>
              <w:bottom w:w="150" w:type="dxa"/>
              <w:right w:w="240" w:type="dxa"/>
            </w:tcMar>
            <w:vAlign w:val="center"/>
            <w:hideMark/>
          </w:tcPr>
          <w:p w14:paraId="0A443B8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76ACA35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معمار</w:t>
            </w:r>
          </w:p>
        </w:tc>
        <w:tc>
          <w:tcPr>
            <w:tcW w:w="0" w:type="auto"/>
            <w:tcMar>
              <w:top w:w="150" w:type="dxa"/>
              <w:left w:w="240" w:type="dxa"/>
              <w:bottom w:w="150" w:type="dxa"/>
              <w:right w:w="240" w:type="dxa"/>
            </w:tcMar>
            <w:vAlign w:val="center"/>
            <w:hideMark/>
          </w:tcPr>
          <w:p w14:paraId="5803907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پیشرونده ثانویه</w:t>
            </w:r>
            <w:r w:rsidRPr="0014183C">
              <w:rPr>
                <w:rFonts w:ascii="B Zar" w:eastAsia="Times New Roman" w:hAnsi="B Zar" w:cs="B Zar" w:hint="cs"/>
                <w:kern w:val="0"/>
                <w:sz w:val="23"/>
                <w:szCs w:val="23"/>
                <w14:ligatures w14:val="none"/>
              </w:rPr>
              <w:t xml:space="preserve"> (SPMS)</w:t>
            </w:r>
          </w:p>
        </w:tc>
        <w:tc>
          <w:tcPr>
            <w:tcW w:w="0" w:type="auto"/>
            <w:tcMar>
              <w:top w:w="150" w:type="dxa"/>
              <w:left w:w="240" w:type="dxa"/>
              <w:bottom w:w="150" w:type="dxa"/>
              <w:right w:w="0" w:type="dxa"/>
            </w:tcMar>
            <w:vAlign w:val="center"/>
            <w:hideMark/>
          </w:tcPr>
          <w:p w14:paraId="1BC9AD6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بی‌حسی پاها، چالش در استقلال فیزیکی، ترس از طرد در ازدواج</w:t>
            </w:r>
          </w:p>
        </w:tc>
      </w:tr>
      <w:tr w:rsidR="0014183C" w:rsidRPr="0014183C" w14:paraId="67AA0686" w14:textId="77777777">
        <w:tc>
          <w:tcPr>
            <w:tcW w:w="0" w:type="auto"/>
            <w:tcMar>
              <w:top w:w="150" w:type="dxa"/>
              <w:left w:w="0" w:type="dxa"/>
              <w:bottom w:w="150" w:type="dxa"/>
              <w:right w:w="240" w:type="dxa"/>
            </w:tcMar>
            <w:vAlign w:val="center"/>
            <w:hideMark/>
          </w:tcPr>
          <w:p w14:paraId="695D3F2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۲۹</w:t>
            </w:r>
          </w:p>
        </w:tc>
        <w:tc>
          <w:tcPr>
            <w:tcW w:w="0" w:type="auto"/>
            <w:tcMar>
              <w:top w:w="150" w:type="dxa"/>
              <w:left w:w="240" w:type="dxa"/>
              <w:bottom w:w="150" w:type="dxa"/>
              <w:right w:w="240" w:type="dxa"/>
            </w:tcMar>
            <w:vAlign w:val="center"/>
            <w:hideMark/>
          </w:tcPr>
          <w:p w14:paraId="394DC9F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افسانه</w:t>
            </w:r>
          </w:p>
        </w:tc>
        <w:tc>
          <w:tcPr>
            <w:tcW w:w="0" w:type="auto"/>
            <w:tcMar>
              <w:top w:w="150" w:type="dxa"/>
              <w:left w:w="240" w:type="dxa"/>
              <w:bottom w:w="150" w:type="dxa"/>
              <w:right w:w="240" w:type="dxa"/>
            </w:tcMar>
            <w:vAlign w:val="center"/>
            <w:hideMark/>
          </w:tcPr>
          <w:p w14:paraId="7848CA2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۳۳</w:t>
            </w:r>
          </w:p>
        </w:tc>
        <w:tc>
          <w:tcPr>
            <w:tcW w:w="0" w:type="auto"/>
            <w:tcMar>
              <w:top w:w="150" w:type="dxa"/>
              <w:left w:w="240" w:type="dxa"/>
              <w:bottom w:w="150" w:type="dxa"/>
              <w:right w:w="240" w:type="dxa"/>
            </w:tcMar>
            <w:vAlign w:val="center"/>
            <w:hideMark/>
          </w:tcPr>
          <w:p w14:paraId="1B8170A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متأهل</w:t>
            </w:r>
          </w:p>
        </w:tc>
        <w:tc>
          <w:tcPr>
            <w:tcW w:w="0" w:type="auto"/>
            <w:tcMar>
              <w:top w:w="150" w:type="dxa"/>
              <w:left w:w="240" w:type="dxa"/>
              <w:bottom w:w="150" w:type="dxa"/>
              <w:right w:w="240" w:type="dxa"/>
            </w:tcMar>
            <w:vAlign w:val="center"/>
            <w:hideMark/>
          </w:tcPr>
          <w:p w14:paraId="4FCB68A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لیسانس</w:t>
            </w:r>
          </w:p>
        </w:tc>
        <w:tc>
          <w:tcPr>
            <w:tcW w:w="0" w:type="auto"/>
            <w:tcMar>
              <w:top w:w="150" w:type="dxa"/>
              <w:left w:w="240" w:type="dxa"/>
              <w:bottom w:w="150" w:type="dxa"/>
              <w:right w:w="240" w:type="dxa"/>
            </w:tcMar>
            <w:vAlign w:val="center"/>
            <w:hideMark/>
          </w:tcPr>
          <w:p w14:paraId="497A61B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کارمند</w:t>
            </w:r>
          </w:p>
        </w:tc>
        <w:tc>
          <w:tcPr>
            <w:tcW w:w="0" w:type="auto"/>
            <w:tcMar>
              <w:top w:w="150" w:type="dxa"/>
              <w:left w:w="240" w:type="dxa"/>
              <w:bottom w:w="150" w:type="dxa"/>
              <w:right w:w="240" w:type="dxa"/>
            </w:tcMar>
            <w:vAlign w:val="center"/>
            <w:hideMark/>
          </w:tcPr>
          <w:p w14:paraId="7702EF1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عودکننده-بهبودیافته</w:t>
            </w:r>
            <w:r w:rsidRPr="0014183C">
              <w:rPr>
                <w:rFonts w:ascii="B Zar" w:eastAsia="Times New Roman" w:hAnsi="B Zar" w:cs="B Zar" w:hint="cs"/>
                <w:kern w:val="0"/>
                <w:sz w:val="23"/>
                <w:szCs w:val="23"/>
                <w14:ligatures w14:val="none"/>
              </w:rPr>
              <w:t xml:space="preserve"> (RRMS)</w:t>
            </w:r>
          </w:p>
        </w:tc>
        <w:tc>
          <w:tcPr>
            <w:tcW w:w="0" w:type="auto"/>
            <w:tcMar>
              <w:top w:w="150" w:type="dxa"/>
              <w:left w:w="240" w:type="dxa"/>
              <w:bottom w:w="150" w:type="dxa"/>
              <w:right w:w="0" w:type="dxa"/>
            </w:tcMar>
            <w:vAlign w:val="center"/>
            <w:hideMark/>
          </w:tcPr>
          <w:p w14:paraId="469BF24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خستگی، تلاش برای موازنه بین کار و درمان، حمایت محیط کار</w:t>
            </w:r>
          </w:p>
        </w:tc>
      </w:tr>
    </w:tbl>
    <w:p w14:paraId="00C92B22" w14:textId="662B1E84" w:rsidR="0014183C" w:rsidRPr="0014183C" w:rsidRDefault="0014183C" w:rsidP="0014183C">
      <w:pPr>
        <w:bidi/>
        <w:spacing w:before="480" w:after="480" w:line="240" w:lineRule="auto"/>
        <w:rPr>
          <w:rFonts w:ascii="B Zar" w:eastAsia="Times New Roman" w:hAnsi="B Zar" w:cs="B Zar" w:hint="cs"/>
          <w:kern w:val="0"/>
          <w14:ligatures w14:val="none"/>
        </w:rPr>
      </w:pPr>
    </w:p>
    <w:p w14:paraId="408872C5" w14:textId="77777777" w:rsidR="0014183C" w:rsidRPr="0014183C" w:rsidRDefault="0014183C" w:rsidP="0014183C">
      <w:pPr>
        <w:shd w:val="clear" w:color="auto" w:fill="FFFFFF"/>
        <w:bidi/>
        <w:spacing w:before="480" w:after="240" w:line="480" w:lineRule="atLeast"/>
        <w:outlineLvl w:val="1"/>
        <w:rPr>
          <w:rFonts w:ascii="B Zar" w:eastAsia="Times New Roman" w:hAnsi="B Zar" w:cs="B Zar" w:hint="cs"/>
          <w:b/>
          <w:bCs/>
          <w:color w:val="0F1115"/>
          <w:kern w:val="0"/>
          <w:sz w:val="33"/>
          <w:szCs w:val="33"/>
          <w14:ligatures w14:val="none"/>
        </w:rPr>
      </w:pPr>
      <w:r w:rsidRPr="0014183C">
        <w:rPr>
          <w:rFonts w:ascii="B Zar" w:eastAsia="Times New Roman" w:hAnsi="B Zar" w:cs="B Zar" w:hint="cs"/>
          <w:b/>
          <w:bCs/>
          <w:color w:val="0F1115"/>
          <w:kern w:val="0"/>
          <w:sz w:val="33"/>
          <w:szCs w:val="33"/>
          <w:rtl/>
          <w:lang w:bidi="fa-IR"/>
          <w14:ligatures w14:val="none"/>
        </w:rPr>
        <w:t>۴-۳</w:t>
      </w:r>
      <w:r w:rsidRPr="0014183C">
        <w:rPr>
          <w:rFonts w:ascii="B Zar" w:eastAsia="Times New Roman" w:hAnsi="B Zar" w:cs="B Zar" w:hint="cs"/>
          <w:b/>
          <w:bCs/>
          <w:color w:val="0F1115"/>
          <w:kern w:val="0"/>
          <w:sz w:val="33"/>
          <w:szCs w:val="33"/>
          <w14:ligatures w14:val="none"/>
        </w:rPr>
        <w:t xml:space="preserve">- </w:t>
      </w:r>
      <w:r w:rsidRPr="0014183C">
        <w:rPr>
          <w:rFonts w:ascii="B Zar" w:eastAsia="Times New Roman" w:hAnsi="B Zar" w:cs="B Zar" w:hint="cs"/>
          <w:b/>
          <w:bCs/>
          <w:color w:val="0F1115"/>
          <w:kern w:val="0"/>
          <w:sz w:val="33"/>
          <w:szCs w:val="33"/>
          <w:rtl/>
          <w14:ligatures w14:val="none"/>
        </w:rPr>
        <w:t>فرآیند تحلیل مضمون و کدگذاری</w:t>
      </w:r>
    </w:p>
    <w:p w14:paraId="4DA7CAF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در این پژوهش، برای تحلیل داده‌های حاصل از مصاحبه‌های عمیق، از روش تحلیل مضمون (تماتیک) با استفاده از نرم‌افزار مکس‌کیودی‌اِی</w:t>
      </w:r>
      <w:r w:rsidRPr="0014183C">
        <w:rPr>
          <w:rFonts w:ascii="B Zar" w:eastAsia="Times New Roman" w:hAnsi="B Zar" w:cs="B Zar" w:hint="cs"/>
          <w:color w:val="0F1115"/>
          <w:kern w:val="0"/>
          <w14:ligatures w14:val="none"/>
        </w:rPr>
        <w:t xml:space="preserve"> (MAXQDA) </w:t>
      </w:r>
      <w:r w:rsidRPr="0014183C">
        <w:rPr>
          <w:rFonts w:ascii="B Zar" w:eastAsia="Times New Roman" w:hAnsi="B Zar" w:cs="B Zar" w:hint="cs"/>
          <w:color w:val="0F1115"/>
          <w:kern w:val="0"/>
          <w:rtl/>
          <w14:ligatures w14:val="none"/>
        </w:rPr>
        <w:t>استفاده شد. فرآیند تحلیل بر اساس گام‌های استاندارد زیر انجام پذیرفت</w:t>
      </w:r>
      <w:r w:rsidRPr="0014183C">
        <w:rPr>
          <w:rFonts w:ascii="B Zar" w:eastAsia="Times New Roman" w:hAnsi="B Zar" w:cs="B Zar" w:hint="cs"/>
          <w:color w:val="0F1115"/>
          <w:kern w:val="0"/>
          <w14:ligatures w14:val="none"/>
        </w:rPr>
        <w:t>:</w:t>
      </w:r>
    </w:p>
    <w:p w14:paraId="3922D53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۴-۳: </w:t>
      </w:r>
      <w:r w:rsidRPr="0014183C">
        <w:rPr>
          <w:rFonts w:ascii="B Zar" w:eastAsia="Times New Roman" w:hAnsi="B Zar" w:cs="B Zar" w:hint="cs"/>
          <w:b/>
          <w:bCs/>
          <w:color w:val="0F1115"/>
          <w:kern w:val="0"/>
          <w:rtl/>
          <w14:ligatures w14:val="none"/>
        </w:rPr>
        <w:t>مراحل اجرایی فرآیند تحلیل داده‌ها در پژوهش حاضر</w:t>
      </w:r>
    </w:p>
    <w:tbl>
      <w:tblPr>
        <w:tblW w:w="11280" w:type="dxa"/>
        <w:tblInd w:w="-954" w:type="dxa"/>
        <w:tblCellMar>
          <w:top w:w="15" w:type="dxa"/>
          <w:left w:w="15" w:type="dxa"/>
          <w:bottom w:w="15" w:type="dxa"/>
          <w:right w:w="15" w:type="dxa"/>
        </w:tblCellMar>
        <w:tblLook w:val="04A0" w:firstRow="1" w:lastRow="0" w:firstColumn="1" w:lastColumn="0" w:noHBand="0" w:noVBand="1"/>
      </w:tblPr>
      <w:tblGrid>
        <w:gridCol w:w="2736"/>
        <w:gridCol w:w="8544"/>
      </w:tblGrid>
      <w:tr w:rsidR="0014183C" w:rsidRPr="0014183C" w14:paraId="2D262E61" w14:textId="77777777" w:rsidTr="0014183C">
        <w:trPr>
          <w:tblHeader/>
        </w:trPr>
        <w:tc>
          <w:tcPr>
            <w:tcW w:w="0" w:type="auto"/>
            <w:tcBorders>
              <w:top w:val="nil"/>
            </w:tcBorders>
            <w:tcMar>
              <w:top w:w="150" w:type="dxa"/>
              <w:left w:w="0" w:type="dxa"/>
              <w:bottom w:w="150" w:type="dxa"/>
              <w:right w:w="240" w:type="dxa"/>
            </w:tcMar>
            <w:vAlign w:val="center"/>
            <w:hideMark/>
          </w:tcPr>
          <w:p w14:paraId="0859F37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مرحله</w:t>
            </w:r>
          </w:p>
        </w:tc>
        <w:tc>
          <w:tcPr>
            <w:tcW w:w="0" w:type="auto"/>
            <w:tcBorders>
              <w:top w:val="nil"/>
            </w:tcBorders>
            <w:tcMar>
              <w:top w:w="150" w:type="dxa"/>
              <w:left w:w="240" w:type="dxa"/>
              <w:bottom w:w="150" w:type="dxa"/>
              <w:right w:w="240" w:type="dxa"/>
            </w:tcMar>
            <w:vAlign w:val="center"/>
            <w:hideMark/>
          </w:tcPr>
          <w:p w14:paraId="7DDD482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شرح اقدامات انجام شده</w:t>
            </w:r>
          </w:p>
        </w:tc>
      </w:tr>
      <w:tr w:rsidR="0014183C" w:rsidRPr="0014183C" w14:paraId="01D13BD9" w14:textId="77777777" w:rsidTr="0014183C">
        <w:tc>
          <w:tcPr>
            <w:tcW w:w="0" w:type="auto"/>
            <w:tcMar>
              <w:top w:w="150" w:type="dxa"/>
              <w:left w:w="0" w:type="dxa"/>
              <w:bottom w:w="150" w:type="dxa"/>
              <w:right w:w="240" w:type="dxa"/>
            </w:tcMar>
            <w:vAlign w:val="center"/>
            <w:hideMark/>
          </w:tcPr>
          <w:p w14:paraId="2CCDFED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آشنایی با داده‌ها</w:t>
            </w:r>
          </w:p>
        </w:tc>
        <w:tc>
          <w:tcPr>
            <w:tcW w:w="0" w:type="auto"/>
            <w:tcMar>
              <w:top w:w="150" w:type="dxa"/>
              <w:left w:w="240" w:type="dxa"/>
              <w:bottom w:w="150" w:type="dxa"/>
              <w:right w:w="0" w:type="dxa"/>
            </w:tcMar>
            <w:vAlign w:val="center"/>
            <w:hideMark/>
          </w:tcPr>
          <w:p w14:paraId="75B6D33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پیاده‌سازی واژه‌به‌واژه مصاحبه‌ها و چندین بار مطالعه متون برای غرق شدن در معانی</w:t>
            </w:r>
            <w:r w:rsidRPr="0014183C">
              <w:rPr>
                <w:rFonts w:ascii="B Zar" w:eastAsia="Times New Roman" w:hAnsi="B Zar" w:cs="B Zar" w:hint="cs"/>
                <w:kern w:val="0"/>
                <w:sz w:val="23"/>
                <w:szCs w:val="23"/>
                <w14:ligatures w14:val="none"/>
              </w:rPr>
              <w:t>.</w:t>
            </w:r>
          </w:p>
        </w:tc>
      </w:tr>
      <w:tr w:rsidR="0014183C" w:rsidRPr="0014183C" w14:paraId="44A2E429" w14:textId="77777777" w:rsidTr="0014183C">
        <w:tc>
          <w:tcPr>
            <w:tcW w:w="0" w:type="auto"/>
            <w:tcMar>
              <w:top w:w="150" w:type="dxa"/>
              <w:left w:w="0" w:type="dxa"/>
              <w:bottom w:w="150" w:type="dxa"/>
              <w:right w:w="240" w:type="dxa"/>
            </w:tcMar>
            <w:vAlign w:val="center"/>
            <w:hideMark/>
          </w:tcPr>
          <w:p w14:paraId="52F1B21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ایجاد کدهای اولیه</w:t>
            </w:r>
          </w:p>
        </w:tc>
        <w:tc>
          <w:tcPr>
            <w:tcW w:w="0" w:type="auto"/>
            <w:tcMar>
              <w:top w:w="150" w:type="dxa"/>
              <w:left w:w="240" w:type="dxa"/>
              <w:bottom w:w="150" w:type="dxa"/>
              <w:right w:w="0" w:type="dxa"/>
            </w:tcMar>
            <w:vAlign w:val="center"/>
            <w:hideMark/>
          </w:tcPr>
          <w:p w14:paraId="1D4A40C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استخراج واحدهای معنایی از گفته‌های مشارکت‌کنندگان (کدگذاری باز</w:t>
            </w:r>
            <w:r w:rsidRPr="0014183C">
              <w:rPr>
                <w:rFonts w:ascii="B Zar" w:eastAsia="Times New Roman" w:hAnsi="B Zar" w:cs="B Zar" w:hint="cs"/>
                <w:kern w:val="0"/>
                <w:sz w:val="23"/>
                <w:szCs w:val="23"/>
                <w14:ligatures w14:val="none"/>
              </w:rPr>
              <w:t>).</w:t>
            </w:r>
          </w:p>
        </w:tc>
      </w:tr>
      <w:tr w:rsidR="0014183C" w:rsidRPr="0014183C" w14:paraId="12ADADEC" w14:textId="77777777" w:rsidTr="0014183C">
        <w:tc>
          <w:tcPr>
            <w:tcW w:w="0" w:type="auto"/>
            <w:tcMar>
              <w:top w:w="150" w:type="dxa"/>
              <w:left w:w="0" w:type="dxa"/>
              <w:bottom w:w="150" w:type="dxa"/>
              <w:right w:w="240" w:type="dxa"/>
            </w:tcMar>
            <w:vAlign w:val="center"/>
            <w:hideMark/>
          </w:tcPr>
          <w:p w14:paraId="3817CDA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جستجوی مضامین</w:t>
            </w:r>
          </w:p>
        </w:tc>
        <w:tc>
          <w:tcPr>
            <w:tcW w:w="0" w:type="auto"/>
            <w:tcMar>
              <w:top w:w="150" w:type="dxa"/>
              <w:left w:w="240" w:type="dxa"/>
              <w:bottom w:w="150" w:type="dxa"/>
              <w:right w:w="0" w:type="dxa"/>
            </w:tcMar>
            <w:vAlign w:val="center"/>
            <w:hideMark/>
          </w:tcPr>
          <w:p w14:paraId="0438D0C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دسته‌بندی کدهای مشابه در زیرمجموعه‌های انتزاعی‌تر (مضامین فرعی</w:t>
            </w:r>
            <w:r w:rsidRPr="0014183C">
              <w:rPr>
                <w:rFonts w:ascii="B Zar" w:eastAsia="Times New Roman" w:hAnsi="B Zar" w:cs="B Zar" w:hint="cs"/>
                <w:kern w:val="0"/>
                <w:sz w:val="23"/>
                <w:szCs w:val="23"/>
                <w14:ligatures w14:val="none"/>
              </w:rPr>
              <w:t>).</w:t>
            </w:r>
          </w:p>
        </w:tc>
      </w:tr>
      <w:tr w:rsidR="0014183C" w:rsidRPr="0014183C" w14:paraId="06CA576B" w14:textId="77777777" w:rsidTr="0014183C">
        <w:tc>
          <w:tcPr>
            <w:tcW w:w="0" w:type="auto"/>
            <w:tcMar>
              <w:top w:w="150" w:type="dxa"/>
              <w:left w:w="0" w:type="dxa"/>
              <w:bottom w:w="150" w:type="dxa"/>
              <w:right w:w="240" w:type="dxa"/>
            </w:tcMar>
            <w:vAlign w:val="center"/>
            <w:hideMark/>
          </w:tcPr>
          <w:p w14:paraId="2BF5EB7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بازبینی مضامین</w:t>
            </w:r>
          </w:p>
        </w:tc>
        <w:tc>
          <w:tcPr>
            <w:tcW w:w="0" w:type="auto"/>
            <w:tcMar>
              <w:top w:w="150" w:type="dxa"/>
              <w:left w:w="240" w:type="dxa"/>
              <w:bottom w:w="150" w:type="dxa"/>
              <w:right w:w="0" w:type="dxa"/>
            </w:tcMar>
            <w:vAlign w:val="center"/>
            <w:hideMark/>
          </w:tcPr>
          <w:p w14:paraId="1457C91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بررسی انطباق مضامین با کل داده‌ها و ادغام یا تفکیک کدهای همپوشان</w:t>
            </w:r>
            <w:r w:rsidRPr="0014183C">
              <w:rPr>
                <w:rFonts w:ascii="B Zar" w:eastAsia="Times New Roman" w:hAnsi="B Zar" w:cs="B Zar" w:hint="cs"/>
                <w:kern w:val="0"/>
                <w:sz w:val="23"/>
                <w:szCs w:val="23"/>
                <w14:ligatures w14:val="none"/>
              </w:rPr>
              <w:t>.</w:t>
            </w:r>
          </w:p>
        </w:tc>
      </w:tr>
      <w:tr w:rsidR="0014183C" w:rsidRPr="0014183C" w14:paraId="5D83E268" w14:textId="77777777" w:rsidTr="0014183C">
        <w:tc>
          <w:tcPr>
            <w:tcW w:w="0" w:type="auto"/>
            <w:tcMar>
              <w:top w:w="150" w:type="dxa"/>
              <w:left w:w="0" w:type="dxa"/>
              <w:bottom w:w="150" w:type="dxa"/>
              <w:right w:w="240" w:type="dxa"/>
            </w:tcMar>
            <w:vAlign w:val="center"/>
            <w:hideMark/>
          </w:tcPr>
          <w:p w14:paraId="1B88521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تعریف و نام‌گذاری</w:t>
            </w:r>
          </w:p>
        </w:tc>
        <w:tc>
          <w:tcPr>
            <w:tcW w:w="0" w:type="auto"/>
            <w:tcMar>
              <w:top w:w="150" w:type="dxa"/>
              <w:left w:w="240" w:type="dxa"/>
              <w:bottom w:w="150" w:type="dxa"/>
              <w:right w:w="0" w:type="dxa"/>
            </w:tcMar>
            <w:vAlign w:val="center"/>
            <w:hideMark/>
          </w:tcPr>
          <w:p w14:paraId="57C28C0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 xml:space="preserve">نهایی‌سازی </w:t>
            </w:r>
            <w:r w:rsidRPr="0014183C">
              <w:rPr>
                <w:rFonts w:ascii="B Zar" w:eastAsia="Times New Roman" w:hAnsi="B Zar" w:cs="B Zar" w:hint="cs"/>
                <w:kern w:val="0"/>
                <w:sz w:val="23"/>
                <w:szCs w:val="23"/>
                <w:rtl/>
                <w:lang w:bidi="fa-IR"/>
                <w14:ligatures w14:val="none"/>
              </w:rPr>
              <w:t>۵</w:t>
            </w:r>
            <w:r w:rsidRPr="0014183C">
              <w:rPr>
                <w:rFonts w:ascii="B Zar" w:eastAsia="Times New Roman" w:hAnsi="B Zar" w:cs="B Zar" w:hint="cs"/>
                <w:kern w:val="0"/>
                <w:sz w:val="23"/>
                <w:szCs w:val="23"/>
                <w:rtl/>
                <w14:ligatures w14:val="none"/>
              </w:rPr>
              <w:t xml:space="preserve"> مضمون اصلی و نام‌گذاری پدیدارشناسانه آن‌ها</w:t>
            </w:r>
            <w:r w:rsidRPr="0014183C">
              <w:rPr>
                <w:rFonts w:ascii="B Zar" w:eastAsia="Times New Roman" w:hAnsi="B Zar" w:cs="B Zar" w:hint="cs"/>
                <w:kern w:val="0"/>
                <w:sz w:val="23"/>
                <w:szCs w:val="23"/>
                <w14:ligatures w14:val="none"/>
              </w:rPr>
              <w:t>.</w:t>
            </w:r>
          </w:p>
        </w:tc>
      </w:tr>
    </w:tbl>
    <w:p w14:paraId="27918A2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lastRenderedPageBreak/>
        <w:t>در فرآیند کدگذاری، «سکوت‌ها»، «بغض‌ها» و «استعاره‌های به کار رفته» توسط مشارکت‌کنندگان (مانند استعاره «رفیق» توسط حمید، «زره» توسط الهه، «زندان» توسط مرتضی و «زخم صداقت» توسط مریم) به عنوان کدهای کلیدی در نظر گرفته شدند تا ماهیت پدیدارشناختی پژوهش حفظ شود</w:t>
      </w:r>
      <w:r w:rsidRPr="0014183C">
        <w:rPr>
          <w:rFonts w:ascii="B Zar" w:eastAsia="Times New Roman" w:hAnsi="B Zar" w:cs="B Zar" w:hint="cs"/>
          <w:color w:val="0F1115"/>
          <w:kern w:val="0"/>
          <w14:ligatures w14:val="none"/>
        </w:rPr>
        <w:t>.</w:t>
      </w:r>
    </w:p>
    <w:p w14:paraId="156D8988" w14:textId="405900F9"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۴-۴: </w:t>
      </w:r>
      <w:r w:rsidRPr="0014183C">
        <w:rPr>
          <w:rFonts w:ascii="B Zar" w:eastAsia="Times New Roman" w:hAnsi="B Zar" w:cs="B Zar" w:hint="cs"/>
          <w:b/>
          <w:bCs/>
          <w:color w:val="0F1115"/>
          <w:kern w:val="0"/>
          <w:rtl/>
          <w14:ligatures w14:val="none"/>
        </w:rPr>
        <w:t>نمونه‌ای از فرآیند کدگذاری (از نقل‌قول تا مضمون فراگیر</w:t>
      </w:r>
      <w:r>
        <w:rPr>
          <w:rFonts w:ascii="B Zar" w:eastAsia="Times New Roman" w:hAnsi="B Zar" w:cs="B Zar" w:hint="cs"/>
          <w:b/>
          <w:bCs/>
          <w:color w:val="0F1115"/>
          <w:kern w:val="0"/>
          <w:rtl/>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4103"/>
        <w:gridCol w:w="1813"/>
        <w:gridCol w:w="1605"/>
        <w:gridCol w:w="1839"/>
      </w:tblGrid>
      <w:tr w:rsidR="0014183C" w:rsidRPr="0014183C" w14:paraId="5A06E9DA" w14:textId="77777777">
        <w:trPr>
          <w:tblHeader/>
        </w:trPr>
        <w:tc>
          <w:tcPr>
            <w:tcW w:w="0" w:type="auto"/>
            <w:tcBorders>
              <w:top w:val="nil"/>
            </w:tcBorders>
            <w:tcMar>
              <w:top w:w="150" w:type="dxa"/>
              <w:left w:w="0" w:type="dxa"/>
              <w:bottom w:w="150" w:type="dxa"/>
              <w:right w:w="240" w:type="dxa"/>
            </w:tcMar>
            <w:vAlign w:val="center"/>
            <w:hideMark/>
          </w:tcPr>
          <w:p w14:paraId="2641E2F3" w14:textId="2AB90869"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نقل‌قول مستقیم (واحد معنایی</w:t>
            </w:r>
            <w:r>
              <w:rPr>
                <w:rFonts w:ascii="B Zar" w:eastAsia="Times New Roman" w:hAnsi="B Zar" w:cs="B Zar" w:hint="cs"/>
                <w:kern w:val="0"/>
                <w:sz w:val="23"/>
                <w:szCs w:val="23"/>
                <w:rtl/>
                <w14:ligatures w14:val="none"/>
              </w:rPr>
              <w:t>)</w:t>
            </w:r>
          </w:p>
        </w:tc>
        <w:tc>
          <w:tcPr>
            <w:tcW w:w="0" w:type="auto"/>
            <w:tcBorders>
              <w:top w:val="nil"/>
            </w:tcBorders>
            <w:tcMar>
              <w:top w:w="150" w:type="dxa"/>
              <w:left w:w="240" w:type="dxa"/>
              <w:bottom w:w="150" w:type="dxa"/>
              <w:right w:w="240" w:type="dxa"/>
            </w:tcMar>
            <w:vAlign w:val="center"/>
            <w:hideMark/>
          </w:tcPr>
          <w:p w14:paraId="48AC552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کد باز</w:t>
            </w:r>
          </w:p>
        </w:tc>
        <w:tc>
          <w:tcPr>
            <w:tcW w:w="0" w:type="auto"/>
            <w:tcBorders>
              <w:top w:val="nil"/>
            </w:tcBorders>
            <w:tcMar>
              <w:top w:w="150" w:type="dxa"/>
              <w:left w:w="240" w:type="dxa"/>
              <w:bottom w:w="150" w:type="dxa"/>
              <w:right w:w="240" w:type="dxa"/>
            </w:tcMar>
            <w:vAlign w:val="center"/>
            <w:hideMark/>
          </w:tcPr>
          <w:p w14:paraId="164A861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مضمون فرعی</w:t>
            </w:r>
          </w:p>
        </w:tc>
        <w:tc>
          <w:tcPr>
            <w:tcW w:w="0" w:type="auto"/>
            <w:tcBorders>
              <w:top w:val="nil"/>
            </w:tcBorders>
            <w:tcMar>
              <w:top w:w="150" w:type="dxa"/>
              <w:left w:w="240" w:type="dxa"/>
              <w:bottom w:w="150" w:type="dxa"/>
              <w:right w:w="240" w:type="dxa"/>
            </w:tcMar>
            <w:vAlign w:val="center"/>
            <w:hideMark/>
          </w:tcPr>
          <w:p w14:paraId="4406F58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مضمون اصلی</w:t>
            </w:r>
          </w:p>
        </w:tc>
      </w:tr>
      <w:tr w:rsidR="0014183C" w:rsidRPr="0014183C" w14:paraId="00BD8D8E" w14:textId="77777777">
        <w:tc>
          <w:tcPr>
            <w:tcW w:w="0" w:type="auto"/>
            <w:tcMar>
              <w:top w:w="150" w:type="dxa"/>
              <w:left w:w="0" w:type="dxa"/>
              <w:bottom w:w="150" w:type="dxa"/>
              <w:right w:w="240" w:type="dxa"/>
            </w:tcMar>
            <w:vAlign w:val="center"/>
            <w:hideMark/>
          </w:tcPr>
          <w:p w14:paraId="564642E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مرتضی</w:t>
            </w:r>
            <w:r w:rsidRPr="0014183C">
              <w:rPr>
                <w:rFonts w:ascii="B Zar" w:eastAsia="Times New Roman" w:hAnsi="B Zar" w:cs="B Zar" w:hint="cs"/>
                <w:b/>
                <w:bCs/>
                <w:kern w:val="0"/>
                <w:sz w:val="23"/>
                <w:szCs w:val="23"/>
                <w14:ligatures w14:val="none"/>
              </w:rPr>
              <w:t xml:space="preserve"> (P05):</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پاهام دیگه مال من نیستن، انگار یه غریبه توی تنمه</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6081C20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بیگانگی با اعضای بدن</w:t>
            </w:r>
          </w:p>
        </w:tc>
        <w:tc>
          <w:tcPr>
            <w:tcW w:w="0" w:type="auto"/>
            <w:tcMar>
              <w:top w:w="150" w:type="dxa"/>
              <w:left w:w="240" w:type="dxa"/>
              <w:bottom w:w="150" w:type="dxa"/>
              <w:right w:w="240" w:type="dxa"/>
            </w:tcMar>
            <w:vAlign w:val="center"/>
            <w:hideMark/>
          </w:tcPr>
          <w:p w14:paraId="6CFC86A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تن به مثابه ابژه غریبه</w:t>
            </w:r>
          </w:p>
        </w:tc>
        <w:tc>
          <w:tcPr>
            <w:tcW w:w="0" w:type="auto"/>
            <w:tcMar>
              <w:top w:w="150" w:type="dxa"/>
              <w:left w:w="240" w:type="dxa"/>
              <w:bottom w:w="150" w:type="dxa"/>
              <w:right w:w="0" w:type="dxa"/>
            </w:tcMar>
            <w:vAlign w:val="center"/>
            <w:hideMark/>
          </w:tcPr>
          <w:p w14:paraId="2EC6191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بدنِ مسئله‌دار و سرکشی تن</w:t>
            </w:r>
          </w:p>
        </w:tc>
      </w:tr>
      <w:tr w:rsidR="0014183C" w:rsidRPr="0014183C" w14:paraId="6A4DD6C2" w14:textId="77777777">
        <w:tc>
          <w:tcPr>
            <w:tcW w:w="0" w:type="auto"/>
            <w:tcMar>
              <w:top w:w="150" w:type="dxa"/>
              <w:left w:w="0" w:type="dxa"/>
              <w:bottom w:w="150" w:type="dxa"/>
              <w:right w:w="240" w:type="dxa"/>
            </w:tcMar>
            <w:vAlign w:val="center"/>
            <w:hideMark/>
          </w:tcPr>
          <w:p w14:paraId="02EC404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مرتضی</w:t>
            </w:r>
            <w:r w:rsidRPr="0014183C">
              <w:rPr>
                <w:rFonts w:ascii="B Zar" w:eastAsia="Times New Roman" w:hAnsi="B Zar" w:cs="B Zar" w:hint="cs"/>
                <w:b/>
                <w:bCs/>
                <w:kern w:val="0"/>
                <w:sz w:val="23"/>
                <w:szCs w:val="23"/>
                <w14:ligatures w14:val="none"/>
              </w:rPr>
              <w:t xml:space="preserve"> (P05):</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تنم شده زندان من</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3C6AA66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بدن به عنوان زندان</w:t>
            </w:r>
          </w:p>
        </w:tc>
        <w:tc>
          <w:tcPr>
            <w:tcW w:w="0" w:type="auto"/>
            <w:tcMar>
              <w:top w:w="150" w:type="dxa"/>
              <w:left w:w="240" w:type="dxa"/>
              <w:bottom w:w="150" w:type="dxa"/>
              <w:right w:w="240" w:type="dxa"/>
            </w:tcMar>
            <w:vAlign w:val="center"/>
            <w:hideMark/>
          </w:tcPr>
          <w:p w14:paraId="627EB51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تن به مثابه ابژه غریبه</w:t>
            </w:r>
          </w:p>
        </w:tc>
        <w:tc>
          <w:tcPr>
            <w:tcW w:w="0" w:type="auto"/>
            <w:tcMar>
              <w:top w:w="150" w:type="dxa"/>
              <w:left w:w="240" w:type="dxa"/>
              <w:bottom w:w="150" w:type="dxa"/>
              <w:right w:w="0" w:type="dxa"/>
            </w:tcMar>
            <w:vAlign w:val="center"/>
            <w:hideMark/>
          </w:tcPr>
          <w:p w14:paraId="31F6F62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بدنِ مسئله‌دار و سرکشی تن</w:t>
            </w:r>
          </w:p>
        </w:tc>
      </w:tr>
      <w:tr w:rsidR="0014183C" w:rsidRPr="0014183C" w14:paraId="6D8E9255" w14:textId="77777777">
        <w:tc>
          <w:tcPr>
            <w:tcW w:w="0" w:type="auto"/>
            <w:tcMar>
              <w:top w:w="150" w:type="dxa"/>
              <w:left w:w="0" w:type="dxa"/>
              <w:bottom w:w="150" w:type="dxa"/>
              <w:right w:w="240" w:type="dxa"/>
            </w:tcMar>
            <w:vAlign w:val="center"/>
            <w:hideMark/>
          </w:tcPr>
          <w:p w14:paraId="4734D13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الهه</w:t>
            </w:r>
            <w:r w:rsidRPr="0014183C">
              <w:rPr>
                <w:rFonts w:ascii="B Zar" w:eastAsia="Times New Roman" w:hAnsi="B Zar" w:cs="B Zar" w:hint="cs"/>
                <w:b/>
                <w:bCs/>
                <w:kern w:val="0"/>
                <w:sz w:val="23"/>
                <w:szCs w:val="23"/>
                <w14:ligatures w14:val="none"/>
              </w:rPr>
              <w:t xml:space="preserve"> (P15):</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بهترین لباسامو می‌پوشم تا کسی نفهمه من تو دلم چه خبره</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504A93F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استفاده از ظاهر برای پنهان‌کاری</w:t>
            </w:r>
          </w:p>
        </w:tc>
        <w:tc>
          <w:tcPr>
            <w:tcW w:w="0" w:type="auto"/>
            <w:tcMar>
              <w:top w:w="150" w:type="dxa"/>
              <w:left w:w="240" w:type="dxa"/>
              <w:bottom w:w="150" w:type="dxa"/>
              <w:right w:w="240" w:type="dxa"/>
            </w:tcMar>
            <w:vAlign w:val="center"/>
            <w:hideMark/>
          </w:tcPr>
          <w:p w14:paraId="581BC0B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زره آراستگی</w:t>
            </w:r>
          </w:p>
        </w:tc>
        <w:tc>
          <w:tcPr>
            <w:tcW w:w="0" w:type="auto"/>
            <w:tcMar>
              <w:top w:w="150" w:type="dxa"/>
              <w:left w:w="240" w:type="dxa"/>
              <w:bottom w:w="150" w:type="dxa"/>
              <w:right w:w="0" w:type="dxa"/>
            </w:tcMar>
            <w:vAlign w:val="center"/>
            <w:hideMark/>
          </w:tcPr>
          <w:p w14:paraId="3BBD706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انگ، استیگما و زیست پنهانی</w:t>
            </w:r>
          </w:p>
        </w:tc>
      </w:tr>
      <w:tr w:rsidR="0014183C" w:rsidRPr="0014183C" w14:paraId="0518712C" w14:textId="77777777">
        <w:tc>
          <w:tcPr>
            <w:tcW w:w="0" w:type="auto"/>
            <w:tcMar>
              <w:top w:w="150" w:type="dxa"/>
              <w:left w:w="0" w:type="dxa"/>
              <w:bottom w:w="150" w:type="dxa"/>
              <w:right w:w="240" w:type="dxa"/>
            </w:tcMar>
            <w:vAlign w:val="center"/>
            <w:hideMark/>
          </w:tcPr>
          <w:p w14:paraId="1190C27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زهرا</w:t>
            </w:r>
            <w:r w:rsidRPr="0014183C">
              <w:rPr>
                <w:rFonts w:ascii="B Zar" w:eastAsia="Times New Roman" w:hAnsi="B Zar" w:cs="B Zar" w:hint="cs"/>
                <w:b/>
                <w:bCs/>
                <w:kern w:val="0"/>
                <w:sz w:val="23"/>
                <w:szCs w:val="23"/>
                <w14:ligatures w14:val="none"/>
              </w:rPr>
              <w:t xml:space="preserve"> (P19):</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اگر فامیل بفهمند، برای دخترم خواستگار نمی‌آید. آبرویمان می‌رود</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79800A6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ترس از قضاوت فامیل</w:t>
            </w:r>
          </w:p>
        </w:tc>
        <w:tc>
          <w:tcPr>
            <w:tcW w:w="0" w:type="auto"/>
            <w:tcMar>
              <w:top w:w="150" w:type="dxa"/>
              <w:left w:w="240" w:type="dxa"/>
              <w:bottom w:w="150" w:type="dxa"/>
              <w:right w:w="240" w:type="dxa"/>
            </w:tcMar>
            <w:vAlign w:val="center"/>
            <w:hideMark/>
          </w:tcPr>
          <w:p w14:paraId="401B980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صیانت از آبروی خانوادگی</w:t>
            </w:r>
          </w:p>
        </w:tc>
        <w:tc>
          <w:tcPr>
            <w:tcW w:w="0" w:type="auto"/>
            <w:tcMar>
              <w:top w:w="150" w:type="dxa"/>
              <w:left w:w="240" w:type="dxa"/>
              <w:bottom w:w="150" w:type="dxa"/>
              <w:right w:w="0" w:type="dxa"/>
            </w:tcMar>
            <w:vAlign w:val="center"/>
            <w:hideMark/>
          </w:tcPr>
          <w:p w14:paraId="7DA3845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انگ، استیگما و زیست پنهانی</w:t>
            </w:r>
          </w:p>
        </w:tc>
      </w:tr>
      <w:tr w:rsidR="0014183C" w:rsidRPr="0014183C" w14:paraId="2BCC6241" w14:textId="77777777">
        <w:tc>
          <w:tcPr>
            <w:tcW w:w="0" w:type="auto"/>
            <w:tcMar>
              <w:top w:w="150" w:type="dxa"/>
              <w:left w:w="0" w:type="dxa"/>
              <w:bottom w:w="150" w:type="dxa"/>
              <w:right w:w="240" w:type="dxa"/>
            </w:tcMar>
            <w:vAlign w:val="center"/>
            <w:hideMark/>
          </w:tcPr>
          <w:p w14:paraId="15BA529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فرناز</w:t>
            </w:r>
            <w:r w:rsidRPr="0014183C">
              <w:rPr>
                <w:rFonts w:ascii="B Zar" w:eastAsia="Times New Roman" w:hAnsi="B Zar" w:cs="B Zar" w:hint="cs"/>
                <w:b/>
                <w:bCs/>
                <w:kern w:val="0"/>
                <w:sz w:val="23"/>
                <w:szCs w:val="23"/>
                <w14:ligatures w14:val="none"/>
              </w:rPr>
              <w:t xml:space="preserve"> (P07):</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فقط خودم مهمم نه کس دیگه، نه درد دیگران، نه حرفای دیگران؛ فقط و فقط خودم</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280042A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اولویت دادن به خود در برابر دیگران</w:t>
            </w:r>
          </w:p>
        </w:tc>
        <w:tc>
          <w:tcPr>
            <w:tcW w:w="0" w:type="auto"/>
            <w:tcMar>
              <w:top w:w="150" w:type="dxa"/>
              <w:left w:w="240" w:type="dxa"/>
              <w:bottom w:w="150" w:type="dxa"/>
              <w:right w:w="240" w:type="dxa"/>
            </w:tcMar>
            <w:vAlign w:val="center"/>
            <w:hideMark/>
          </w:tcPr>
          <w:p w14:paraId="2D08DC0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مرزگذاری وجودی</w:t>
            </w:r>
          </w:p>
        </w:tc>
        <w:tc>
          <w:tcPr>
            <w:tcW w:w="0" w:type="auto"/>
            <w:tcMar>
              <w:top w:w="150" w:type="dxa"/>
              <w:left w:w="240" w:type="dxa"/>
              <w:bottom w:w="150" w:type="dxa"/>
              <w:right w:w="0" w:type="dxa"/>
            </w:tcMar>
            <w:vAlign w:val="center"/>
            <w:hideMark/>
          </w:tcPr>
          <w:p w14:paraId="47EEB61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انگ، استیگما و زیست پنهانی</w:t>
            </w:r>
          </w:p>
        </w:tc>
      </w:tr>
      <w:tr w:rsidR="0014183C" w:rsidRPr="0014183C" w14:paraId="6D3B4935" w14:textId="77777777">
        <w:tc>
          <w:tcPr>
            <w:tcW w:w="0" w:type="auto"/>
            <w:tcMar>
              <w:top w:w="150" w:type="dxa"/>
              <w:left w:w="0" w:type="dxa"/>
              <w:bottom w:w="150" w:type="dxa"/>
              <w:right w:w="240" w:type="dxa"/>
            </w:tcMar>
            <w:vAlign w:val="center"/>
            <w:hideMark/>
          </w:tcPr>
          <w:p w14:paraId="5AE21F8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ماحی</w:t>
            </w:r>
            <w:r w:rsidRPr="0014183C">
              <w:rPr>
                <w:rFonts w:ascii="B Zar" w:eastAsia="Times New Roman" w:hAnsi="B Zar" w:cs="B Zar" w:hint="cs"/>
                <w:b/>
                <w:bCs/>
                <w:kern w:val="0"/>
                <w:sz w:val="23"/>
                <w:szCs w:val="23"/>
                <w14:ligatures w14:val="none"/>
              </w:rPr>
              <w:t xml:space="preserve"> (P16):</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بیماری‌اش برای مدتی پنهان بود</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2FE0FFB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پنهان‌سازی بیماری</w:t>
            </w:r>
          </w:p>
        </w:tc>
        <w:tc>
          <w:tcPr>
            <w:tcW w:w="0" w:type="auto"/>
            <w:tcMar>
              <w:top w:w="150" w:type="dxa"/>
              <w:left w:w="240" w:type="dxa"/>
              <w:bottom w:w="150" w:type="dxa"/>
              <w:right w:w="240" w:type="dxa"/>
            </w:tcMar>
            <w:vAlign w:val="center"/>
            <w:hideMark/>
          </w:tcPr>
          <w:p w14:paraId="65BF291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کنترل نمایش بیماری</w:t>
            </w:r>
          </w:p>
        </w:tc>
        <w:tc>
          <w:tcPr>
            <w:tcW w:w="0" w:type="auto"/>
            <w:tcMar>
              <w:top w:w="150" w:type="dxa"/>
              <w:left w:w="240" w:type="dxa"/>
              <w:bottom w:w="150" w:type="dxa"/>
              <w:right w:w="0" w:type="dxa"/>
            </w:tcMar>
            <w:vAlign w:val="center"/>
            <w:hideMark/>
          </w:tcPr>
          <w:p w14:paraId="7197F26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انگ، استیگما و زیست پنهانی</w:t>
            </w:r>
          </w:p>
        </w:tc>
      </w:tr>
      <w:tr w:rsidR="0014183C" w:rsidRPr="0014183C" w14:paraId="7001C4E5" w14:textId="77777777">
        <w:tc>
          <w:tcPr>
            <w:tcW w:w="0" w:type="auto"/>
            <w:tcMar>
              <w:top w:w="150" w:type="dxa"/>
              <w:left w:w="0" w:type="dxa"/>
              <w:bottom w:w="150" w:type="dxa"/>
              <w:right w:w="240" w:type="dxa"/>
            </w:tcMar>
            <w:vAlign w:val="center"/>
            <w:hideMark/>
          </w:tcPr>
          <w:p w14:paraId="167476C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مریم</w:t>
            </w:r>
            <w:r w:rsidRPr="0014183C">
              <w:rPr>
                <w:rFonts w:ascii="B Zar" w:eastAsia="Times New Roman" w:hAnsi="B Zar" w:cs="B Zar" w:hint="cs"/>
                <w:b/>
                <w:bCs/>
                <w:kern w:val="0"/>
                <w:sz w:val="23"/>
                <w:szCs w:val="23"/>
                <w14:ligatures w14:val="none"/>
              </w:rPr>
              <w:t xml:space="preserve"> (P21):</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صداقتم شد زخم زندگی‌ام</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0CFCB7B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طرد پس از افشا</w:t>
            </w:r>
          </w:p>
        </w:tc>
        <w:tc>
          <w:tcPr>
            <w:tcW w:w="0" w:type="auto"/>
            <w:tcMar>
              <w:top w:w="150" w:type="dxa"/>
              <w:left w:w="240" w:type="dxa"/>
              <w:bottom w:w="150" w:type="dxa"/>
              <w:right w:w="240" w:type="dxa"/>
            </w:tcMar>
            <w:vAlign w:val="center"/>
            <w:hideMark/>
          </w:tcPr>
          <w:p w14:paraId="5621772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زخم صداقت</w:t>
            </w:r>
          </w:p>
        </w:tc>
        <w:tc>
          <w:tcPr>
            <w:tcW w:w="0" w:type="auto"/>
            <w:tcMar>
              <w:top w:w="150" w:type="dxa"/>
              <w:left w:w="240" w:type="dxa"/>
              <w:bottom w:w="150" w:type="dxa"/>
              <w:right w:w="0" w:type="dxa"/>
            </w:tcMar>
            <w:vAlign w:val="center"/>
            <w:hideMark/>
          </w:tcPr>
          <w:p w14:paraId="5CE59E9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انگ، استیگما و زیست پنهانی</w:t>
            </w:r>
          </w:p>
        </w:tc>
      </w:tr>
      <w:tr w:rsidR="0014183C" w:rsidRPr="0014183C" w14:paraId="72310BB4" w14:textId="77777777">
        <w:tc>
          <w:tcPr>
            <w:tcW w:w="0" w:type="auto"/>
            <w:tcMar>
              <w:top w:w="150" w:type="dxa"/>
              <w:left w:w="0" w:type="dxa"/>
              <w:bottom w:w="150" w:type="dxa"/>
              <w:right w:w="240" w:type="dxa"/>
            </w:tcMar>
            <w:vAlign w:val="center"/>
            <w:hideMark/>
          </w:tcPr>
          <w:p w14:paraId="0EEB6E5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هادی</w:t>
            </w:r>
            <w:r w:rsidRPr="0014183C">
              <w:rPr>
                <w:rFonts w:ascii="B Zar" w:eastAsia="Times New Roman" w:hAnsi="B Zar" w:cs="B Zar" w:hint="cs"/>
                <w:b/>
                <w:bCs/>
                <w:kern w:val="0"/>
                <w:sz w:val="23"/>
                <w:szCs w:val="23"/>
                <w14:ligatures w14:val="none"/>
              </w:rPr>
              <w:t xml:space="preserve"> (P18):</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چوب صداقت لعنتی رو خوردم</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78F3ED4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پشیمانی از صداقت</w:t>
            </w:r>
          </w:p>
        </w:tc>
        <w:tc>
          <w:tcPr>
            <w:tcW w:w="0" w:type="auto"/>
            <w:tcMar>
              <w:top w:w="150" w:type="dxa"/>
              <w:left w:w="240" w:type="dxa"/>
              <w:bottom w:w="150" w:type="dxa"/>
              <w:right w:w="240" w:type="dxa"/>
            </w:tcMar>
            <w:vAlign w:val="center"/>
            <w:hideMark/>
          </w:tcPr>
          <w:p w14:paraId="40E253B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زخم صداقت</w:t>
            </w:r>
          </w:p>
        </w:tc>
        <w:tc>
          <w:tcPr>
            <w:tcW w:w="0" w:type="auto"/>
            <w:tcMar>
              <w:top w:w="150" w:type="dxa"/>
              <w:left w:w="240" w:type="dxa"/>
              <w:bottom w:w="150" w:type="dxa"/>
              <w:right w:w="0" w:type="dxa"/>
            </w:tcMar>
            <w:vAlign w:val="center"/>
            <w:hideMark/>
          </w:tcPr>
          <w:p w14:paraId="45B2AA0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انگ، استیگما و زیست پنهانی</w:t>
            </w:r>
          </w:p>
        </w:tc>
      </w:tr>
      <w:tr w:rsidR="0014183C" w:rsidRPr="0014183C" w14:paraId="09A0A292" w14:textId="77777777">
        <w:tc>
          <w:tcPr>
            <w:tcW w:w="0" w:type="auto"/>
            <w:tcMar>
              <w:top w:w="150" w:type="dxa"/>
              <w:left w:w="0" w:type="dxa"/>
              <w:bottom w:w="150" w:type="dxa"/>
              <w:right w:w="240" w:type="dxa"/>
            </w:tcMar>
            <w:vAlign w:val="center"/>
            <w:hideMark/>
          </w:tcPr>
          <w:p w14:paraId="5E9AF7B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مرتضی</w:t>
            </w:r>
            <w:r w:rsidRPr="0014183C">
              <w:rPr>
                <w:rFonts w:ascii="B Zar" w:eastAsia="Times New Roman" w:hAnsi="B Zar" w:cs="B Zar" w:hint="cs"/>
                <w:b/>
                <w:bCs/>
                <w:kern w:val="0"/>
                <w:sz w:val="23"/>
                <w:szCs w:val="23"/>
                <w14:ligatures w14:val="none"/>
              </w:rPr>
              <w:t xml:space="preserve"> (P05):</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یک مرد باید ستون خانه باشد. حالا من پشت پیشخوان مغازه بی‌مشتری‌ام نشسته‌ام و دیگر مرد نیستم</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7A1D328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فروپاشی نقش مردانه</w:t>
            </w:r>
          </w:p>
        </w:tc>
        <w:tc>
          <w:tcPr>
            <w:tcW w:w="0" w:type="auto"/>
            <w:tcMar>
              <w:top w:w="150" w:type="dxa"/>
              <w:left w:w="240" w:type="dxa"/>
              <w:bottom w:w="150" w:type="dxa"/>
              <w:right w:w="240" w:type="dxa"/>
            </w:tcMar>
            <w:vAlign w:val="center"/>
            <w:hideMark/>
          </w:tcPr>
          <w:p w14:paraId="4D27DD6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فرسایش نقش‌های جنسیتی</w:t>
            </w:r>
          </w:p>
        </w:tc>
        <w:tc>
          <w:tcPr>
            <w:tcW w:w="0" w:type="auto"/>
            <w:tcMar>
              <w:top w:w="150" w:type="dxa"/>
              <w:left w:w="240" w:type="dxa"/>
              <w:bottom w:w="150" w:type="dxa"/>
              <w:right w:w="0" w:type="dxa"/>
            </w:tcMar>
            <w:vAlign w:val="center"/>
            <w:hideMark/>
          </w:tcPr>
          <w:p w14:paraId="0D657E0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فرسایش نقش‌های جنسیتی و رنج ساختاری</w:t>
            </w:r>
          </w:p>
        </w:tc>
      </w:tr>
      <w:tr w:rsidR="0014183C" w:rsidRPr="0014183C" w14:paraId="45FB46FD" w14:textId="77777777">
        <w:tc>
          <w:tcPr>
            <w:tcW w:w="0" w:type="auto"/>
            <w:tcMar>
              <w:top w:w="150" w:type="dxa"/>
              <w:left w:w="0" w:type="dxa"/>
              <w:bottom w:w="150" w:type="dxa"/>
              <w:right w:w="240" w:type="dxa"/>
            </w:tcMar>
            <w:vAlign w:val="center"/>
            <w:hideMark/>
          </w:tcPr>
          <w:p w14:paraId="72896E3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lastRenderedPageBreak/>
              <w:t>الهه</w:t>
            </w:r>
            <w:r w:rsidRPr="0014183C">
              <w:rPr>
                <w:rFonts w:ascii="B Zar" w:eastAsia="Times New Roman" w:hAnsi="B Zar" w:cs="B Zar" w:hint="cs"/>
                <w:b/>
                <w:bCs/>
                <w:kern w:val="0"/>
                <w:sz w:val="23"/>
                <w:szCs w:val="23"/>
                <w14:ligatures w14:val="none"/>
              </w:rPr>
              <w:t xml:space="preserve"> (P15):</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با اینکه پاهایم جان ندارند، کل کارهای خانه را انجام می‌دهم تا شوهرم حس نکند زنِ بیمار دارد</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1D56102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ایثار مرضی</w:t>
            </w:r>
          </w:p>
        </w:tc>
        <w:tc>
          <w:tcPr>
            <w:tcW w:w="0" w:type="auto"/>
            <w:tcMar>
              <w:top w:w="150" w:type="dxa"/>
              <w:left w:w="240" w:type="dxa"/>
              <w:bottom w:w="150" w:type="dxa"/>
              <w:right w:w="240" w:type="dxa"/>
            </w:tcMar>
            <w:vAlign w:val="center"/>
            <w:hideMark/>
          </w:tcPr>
          <w:p w14:paraId="09B61EF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فرسایش نقش‌های جنسیتی</w:t>
            </w:r>
          </w:p>
        </w:tc>
        <w:tc>
          <w:tcPr>
            <w:tcW w:w="0" w:type="auto"/>
            <w:tcMar>
              <w:top w:w="150" w:type="dxa"/>
              <w:left w:w="240" w:type="dxa"/>
              <w:bottom w:w="150" w:type="dxa"/>
              <w:right w:w="0" w:type="dxa"/>
            </w:tcMar>
            <w:vAlign w:val="center"/>
            <w:hideMark/>
          </w:tcPr>
          <w:p w14:paraId="2ACE435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فرسایش نقش‌های جنسیتی و رنج ساختاری</w:t>
            </w:r>
          </w:p>
        </w:tc>
      </w:tr>
      <w:tr w:rsidR="0014183C" w:rsidRPr="0014183C" w14:paraId="2C14793B" w14:textId="77777777">
        <w:tc>
          <w:tcPr>
            <w:tcW w:w="0" w:type="auto"/>
            <w:tcMar>
              <w:top w:w="150" w:type="dxa"/>
              <w:left w:w="0" w:type="dxa"/>
              <w:bottom w:w="150" w:type="dxa"/>
              <w:right w:w="240" w:type="dxa"/>
            </w:tcMar>
            <w:vAlign w:val="center"/>
            <w:hideMark/>
          </w:tcPr>
          <w:p w14:paraId="53DF299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علی (ک</w:t>
            </w:r>
            <w:r w:rsidRPr="0014183C">
              <w:rPr>
                <w:rFonts w:ascii="B Zar" w:eastAsia="Times New Roman" w:hAnsi="B Zar" w:cs="B Zar" w:hint="cs"/>
                <w:b/>
                <w:bCs/>
                <w:kern w:val="0"/>
                <w:sz w:val="23"/>
                <w:szCs w:val="23"/>
                <w14:ligatures w14:val="none"/>
              </w:rPr>
              <w:t>) (P08):</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نیمی از حقوق کارمندی‌ام خرج داروها می‌شود. گاهی باید بین نان شب و آمپول یکی را انتخاب کنم</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334B128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انتخاب اجباری</w:t>
            </w:r>
          </w:p>
        </w:tc>
        <w:tc>
          <w:tcPr>
            <w:tcW w:w="0" w:type="auto"/>
            <w:tcMar>
              <w:top w:w="150" w:type="dxa"/>
              <w:left w:w="240" w:type="dxa"/>
              <w:bottom w:w="150" w:type="dxa"/>
              <w:right w:w="240" w:type="dxa"/>
            </w:tcMar>
            <w:vAlign w:val="center"/>
            <w:hideMark/>
          </w:tcPr>
          <w:p w14:paraId="6212468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رنج ساختاری</w:t>
            </w:r>
          </w:p>
        </w:tc>
        <w:tc>
          <w:tcPr>
            <w:tcW w:w="0" w:type="auto"/>
            <w:tcMar>
              <w:top w:w="150" w:type="dxa"/>
              <w:left w:w="240" w:type="dxa"/>
              <w:bottom w:w="150" w:type="dxa"/>
              <w:right w:w="0" w:type="dxa"/>
            </w:tcMar>
            <w:vAlign w:val="center"/>
            <w:hideMark/>
          </w:tcPr>
          <w:p w14:paraId="72290E3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فرسایش نقش‌های جنسیتی و رنج ساختاری</w:t>
            </w:r>
          </w:p>
        </w:tc>
      </w:tr>
      <w:tr w:rsidR="0014183C" w:rsidRPr="0014183C" w14:paraId="164D8F9C" w14:textId="77777777">
        <w:tc>
          <w:tcPr>
            <w:tcW w:w="0" w:type="auto"/>
            <w:tcMar>
              <w:top w:w="150" w:type="dxa"/>
              <w:left w:w="0" w:type="dxa"/>
              <w:bottom w:w="150" w:type="dxa"/>
              <w:right w:w="240" w:type="dxa"/>
            </w:tcMar>
            <w:vAlign w:val="center"/>
            <w:hideMark/>
          </w:tcPr>
          <w:p w14:paraId="287B86F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فرناز</w:t>
            </w:r>
            <w:r w:rsidRPr="0014183C">
              <w:rPr>
                <w:rFonts w:ascii="B Zar" w:eastAsia="Times New Roman" w:hAnsi="B Zar" w:cs="B Zar" w:hint="cs"/>
                <w:b/>
                <w:bCs/>
                <w:kern w:val="0"/>
                <w:sz w:val="23"/>
                <w:szCs w:val="23"/>
                <w14:ligatures w14:val="none"/>
              </w:rPr>
              <w:t xml:space="preserve"> (P11):</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بعد از ام‌اس، رویکرد درمانی‌ام تغییر کرد. حالا مراجعان دردمند را با تمام وجودم لمس می‌کنم</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25F5132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تغییر مسیر شغلی</w:t>
            </w:r>
          </w:p>
        </w:tc>
        <w:tc>
          <w:tcPr>
            <w:tcW w:w="0" w:type="auto"/>
            <w:tcMar>
              <w:top w:w="150" w:type="dxa"/>
              <w:left w:w="240" w:type="dxa"/>
              <w:bottom w:w="150" w:type="dxa"/>
              <w:right w:w="240" w:type="dxa"/>
            </w:tcMar>
            <w:vAlign w:val="center"/>
            <w:hideMark/>
          </w:tcPr>
          <w:p w14:paraId="45ECE18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بازآفرینی هویت حرفه‌ای</w:t>
            </w:r>
          </w:p>
        </w:tc>
        <w:tc>
          <w:tcPr>
            <w:tcW w:w="0" w:type="auto"/>
            <w:tcMar>
              <w:top w:w="150" w:type="dxa"/>
              <w:left w:w="240" w:type="dxa"/>
              <w:bottom w:w="150" w:type="dxa"/>
              <w:right w:w="0" w:type="dxa"/>
            </w:tcMar>
            <w:vAlign w:val="center"/>
            <w:hideMark/>
          </w:tcPr>
          <w:p w14:paraId="2B95363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راهبردهای عاملیت‌بخشی</w:t>
            </w:r>
          </w:p>
        </w:tc>
      </w:tr>
      <w:tr w:rsidR="0014183C" w:rsidRPr="0014183C" w14:paraId="3FD63622" w14:textId="77777777">
        <w:tc>
          <w:tcPr>
            <w:tcW w:w="0" w:type="auto"/>
            <w:tcMar>
              <w:top w:w="150" w:type="dxa"/>
              <w:left w:w="0" w:type="dxa"/>
              <w:bottom w:w="150" w:type="dxa"/>
              <w:right w:w="240" w:type="dxa"/>
            </w:tcMar>
            <w:vAlign w:val="center"/>
            <w:hideMark/>
          </w:tcPr>
          <w:p w14:paraId="388B0CE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بهناز</w:t>
            </w:r>
            <w:r w:rsidRPr="0014183C">
              <w:rPr>
                <w:rFonts w:ascii="B Zar" w:eastAsia="Times New Roman" w:hAnsi="B Zar" w:cs="B Zar" w:hint="cs"/>
                <w:b/>
                <w:bCs/>
                <w:kern w:val="0"/>
                <w:sz w:val="23"/>
                <w:szCs w:val="23"/>
                <w14:ligatures w14:val="none"/>
              </w:rPr>
              <w:t xml:space="preserve"> (P26):</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با رقصیدن و حرکات کششی به بدنم نشان دادم هنوز زنده‌ام. رقص برای من نوعی فیزیوتراپی روحی است</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497B648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هنر به عنوان درمان</w:t>
            </w:r>
          </w:p>
        </w:tc>
        <w:tc>
          <w:tcPr>
            <w:tcW w:w="0" w:type="auto"/>
            <w:tcMar>
              <w:top w:w="150" w:type="dxa"/>
              <w:left w:w="240" w:type="dxa"/>
              <w:bottom w:w="150" w:type="dxa"/>
              <w:right w:w="240" w:type="dxa"/>
            </w:tcMar>
            <w:vAlign w:val="center"/>
            <w:hideMark/>
          </w:tcPr>
          <w:p w14:paraId="1DCC114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مأمن‌های حرکتی و هنری</w:t>
            </w:r>
          </w:p>
        </w:tc>
        <w:tc>
          <w:tcPr>
            <w:tcW w:w="0" w:type="auto"/>
            <w:tcMar>
              <w:top w:w="150" w:type="dxa"/>
              <w:left w:w="240" w:type="dxa"/>
              <w:bottom w:w="150" w:type="dxa"/>
              <w:right w:w="0" w:type="dxa"/>
            </w:tcMar>
            <w:vAlign w:val="center"/>
            <w:hideMark/>
          </w:tcPr>
          <w:p w14:paraId="38C02EF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راهبردهای عاملیت‌بخشی</w:t>
            </w:r>
          </w:p>
        </w:tc>
      </w:tr>
      <w:tr w:rsidR="0014183C" w:rsidRPr="0014183C" w14:paraId="407DE2D6" w14:textId="77777777">
        <w:tc>
          <w:tcPr>
            <w:tcW w:w="0" w:type="auto"/>
            <w:tcMar>
              <w:top w:w="150" w:type="dxa"/>
              <w:left w:w="0" w:type="dxa"/>
              <w:bottom w:w="150" w:type="dxa"/>
              <w:right w:w="240" w:type="dxa"/>
            </w:tcMar>
            <w:vAlign w:val="center"/>
            <w:hideMark/>
          </w:tcPr>
          <w:p w14:paraId="17E79AF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حمید</w:t>
            </w:r>
            <w:r w:rsidRPr="0014183C">
              <w:rPr>
                <w:rFonts w:ascii="B Zar" w:eastAsia="Times New Roman" w:hAnsi="B Zar" w:cs="B Zar" w:hint="cs"/>
                <w:b/>
                <w:bCs/>
                <w:kern w:val="0"/>
                <w:sz w:val="23"/>
                <w:szCs w:val="23"/>
                <w14:ligatures w14:val="none"/>
              </w:rPr>
              <w:t xml:space="preserve"> (P02):</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ام‌اس برای من یک نشانه بود تا از خواب غفلت بیدار شوم. خدا با این بیماری من را به خودش نزدیک‌تر کرد</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2B3166D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بازمعناسازی رنج</w:t>
            </w:r>
          </w:p>
        </w:tc>
        <w:tc>
          <w:tcPr>
            <w:tcW w:w="0" w:type="auto"/>
            <w:tcMar>
              <w:top w:w="150" w:type="dxa"/>
              <w:left w:w="240" w:type="dxa"/>
              <w:bottom w:w="150" w:type="dxa"/>
              <w:right w:w="240" w:type="dxa"/>
            </w:tcMar>
            <w:vAlign w:val="center"/>
            <w:hideMark/>
          </w:tcPr>
          <w:p w14:paraId="2143809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پناهندگی معنوی</w:t>
            </w:r>
          </w:p>
        </w:tc>
        <w:tc>
          <w:tcPr>
            <w:tcW w:w="0" w:type="auto"/>
            <w:tcMar>
              <w:top w:w="150" w:type="dxa"/>
              <w:left w:w="240" w:type="dxa"/>
              <w:bottom w:w="150" w:type="dxa"/>
              <w:right w:w="0" w:type="dxa"/>
            </w:tcMar>
            <w:vAlign w:val="center"/>
            <w:hideMark/>
          </w:tcPr>
          <w:p w14:paraId="35A971C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راهبردهای عاملیت‌بخشی</w:t>
            </w:r>
          </w:p>
        </w:tc>
      </w:tr>
      <w:tr w:rsidR="0014183C" w:rsidRPr="0014183C" w14:paraId="434AD923" w14:textId="77777777">
        <w:tc>
          <w:tcPr>
            <w:tcW w:w="0" w:type="auto"/>
            <w:tcMar>
              <w:top w:w="150" w:type="dxa"/>
              <w:left w:w="0" w:type="dxa"/>
              <w:bottom w:w="150" w:type="dxa"/>
              <w:right w:w="240" w:type="dxa"/>
            </w:tcMar>
            <w:vAlign w:val="center"/>
            <w:hideMark/>
          </w:tcPr>
          <w:p w14:paraId="387410E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حمید</w:t>
            </w:r>
            <w:r w:rsidRPr="0014183C">
              <w:rPr>
                <w:rFonts w:ascii="B Zar" w:eastAsia="Times New Roman" w:hAnsi="B Zar" w:cs="B Zar" w:hint="cs"/>
                <w:b/>
                <w:bCs/>
                <w:kern w:val="0"/>
                <w:sz w:val="23"/>
                <w:szCs w:val="23"/>
                <w14:ligatures w14:val="none"/>
              </w:rPr>
              <w:t xml:space="preserve"> (P02):</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من دیگر با ام‌اس نمی‌جنگم. او رفیق ناگزیر من است</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57B9034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صلح با بیماری</w:t>
            </w:r>
          </w:p>
        </w:tc>
        <w:tc>
          <w:tcPr>
            <w:tcW w:w="0" w:type="auto"/>
            <w:tcMar>
              <w:top w:w="150" w:type="dxa"/>
              <w:left w:w="240" w:type="dxa"/>
              <w:bottom w:w="150" w:type="dxa"/>
              <w:right w:w="240" w:type="dxa"/>
            </w:tcMar>
            <w:vAlign w:val="center"/>
            <w:hideMark/>
          </w:tcPr>
          <w:p w14:paraId="6FBF655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استعلای معنایی</w:t>
            </w:r>
          </w:p>
        </w:tc>
        <w:tc>
          <w:tcPr>
            <w:tcW w:w="0" w:type="auto"/>
            <w:tcMar>
              <w:top w:w="150" w:type="dxa"/>
              <w:left w:w="240" w:type="dxa"/>
              <w:bottom w:w="150" w:type="dxa"/>
              <w:right w:w="0" w:type="dxa"/>
            </w:tcMar>
            <w:vAlign w:val="center"/>
            <w:hideMark/>
          </w:tcPr>
          <w:p w14:paraId="1CA00E2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استعلا، انتقال تجربه و صلح با رفیق ناگزیر</w:t>
            </w:r>
          </w:p>
        </w:tc>
      </w:tr>
      <w:tr w:rsidR="0014183C" w:rsidRPr="0014183C" w14:paraId="2B486520" w14:textId="77777777">
        <w:tc>
          <w:tcPr>
            <w:tcW w:w="0" w:type="auto"/>
            <w:tcMar>
              <w:top w:w="150" w:type="dxa"/>
              <w:left w:w="0" w:type="dxa"/>
              <w:bottom w:w="150" w:type="dxa"/>
              <w:right w:w="240" w:type="dxa"/>
            </w:tcMar>
            <w:vAlign w:val="center"/>
            <w:hideMark/>
          </w:tcPr>
          <w:p w14:paraId="2978E2B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نیلوفر</w:t>
            </w:r>
            <w:r w:rsidRPr="0014183C">
              <w:rPr>
                <w:rFonts w:ascii="B Zar" w:eastAsia="Times New Roman" w:hAnsi="B Zar" w:cs="B Zar" w:hint="cs"/>
                <w:b/>
                <w:bCs/>
                <w:kern w:val="0"/>
                <w:sz w:val="23"/>
                <w:szCs w:val="23"/>
                <w14:ligatures w14:val="none"/>
              </w:rPr>
              <w:t xml:space="preserve"> (P14):</w:t>
            </w:r>
            <w:r w:rsidRPr="0014183C">
              <w:rPr>
                <w:rFonts w:ascii="Cambria" w:eastAsia="Times New Roman" w:hAnsi="Cambria" w:cs="Cambria"/>
                <w:kern w:val="0"/>
                <w:sz w:val="23"/>
                <w:szCs w:val="23"/>
                <w14:ligatures w14:val="none"/>
              </w:rPr>
              <w:t> </w:t>
            </w:r>
            <w:r w:rsidRPr="0014183C">
              <w:rPr>
                <w:rFonts w:ascii="B Zar" w:eastAsia="Times New Roman" w:hAnsi="B Zar" w:cs="B Zar" w:hint="cs"/>
                <w:kern w:val="0"/>
                <w:sz w:val="23"/>
                <w:szCs w:val="23"/>
                <w14:ligatures w14:val="none"/>
              </w:rPr>
              <w:t>«</w:t>
            </w:r>
            <w:r w:rsidRPr="0014183C">
              <w:rPr>
                <w:rFonts w:ascii="B Zar" w:eastAsia="Times New Roman" w:hAnsi="B Zar" w:cs="B Zar" w:hint="cs"/>
                <w:kern w:val="0"/>
                <w:sz w:val="23"/>
                <w:szCs w:val="23"/>
                <w:rtl/>
                <w14:ligatures w14:val="none"/>
              </w:rPr>
              <w:t>در پیجم برای بچه‌های هم‌سن خودم می‌نویسم تا بدانند با ام‌اس هم می‌شود زندگی کرد و خندید</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1D9D650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انتقال تجربه</w:t>
            </w:r>
          </w:p>
        </w:tc>
        <w:tc>
          <w:tcPr>
            <w:tcW w:w="0" w:type="auto"/>
            <w:tcMar>
              <w:top w:w="150" w:type="dxa"/>
              <w:left w:w="240" w:type="dxa"/>
              <w:bottom w:w="150" w:type="dxa"/>
              <w:right w:w="240" w:type="dxa"/>
            </w:tcMar>
            <w:vAlign w:val="center"/>
            <w:hideMark/>
          </w:tcPr>
          <w:p w14:paraId="3A38ED3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رسالت جمعی</w:t>
            </w:r>
          </w:p>
        </w:tc>
        <w:tc>
          <w:tcPr>
            <w:tcW w:w="0" w:type="auto"/>
            <w:tcMar>
              <w:top w:w="150" w:type="dxa"/>
              <w:left w:w="240" w:type="dxa"/>
              <w:bottom w:w="150" w:type="dxa"/>
              <w:right w:w="0" w:type="dxa"/>
            </w:tcMar>
            <w:vAlign w:val="center"/>
            <w:hideMark/>
          </w:tcPr>
          <w:p w14:paraId="34F161F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استعلا، انتقال تجربه و صلح با رفیق ناگزیر</w:t>
            </w:r>
          </w:p>
        </w:tc>
      </w:tr>
    </w:tbl>
    <w:p w14:paraId="135C4409" w14:textId="17846FFA" w:rsidR="0014183C" w:rsidRPr="0014183C" w:rsidRDefault="0014183C" w:rsidP="0014183C">
      <w:pPr>
        <w:bidi/>
        <w:spacing w:before="480" w:after="480" w:line="240" w:lineRule="auto"/>
        <w:rPr>
          <w:rFonts w:ascii="B Zar" w:eastAsia="Times New Roman" w:hAnsi="B Zar" w:cs="B Zar" w:hint="cs"/>
          <w:kern w:val="0"/>
          <w14:ligatures w14:val="none"/>
        </w:rPr>
      </w:pPr>
    </w:p>
    <w:p w14:paraId="55AAC4B7" w14:textId="7B732A2D" w:rsidR="0014183C" w:rsidRPr="0014183C" w:rsidRDefault="0014183C" w:rsidP="0014183C">
      <w:pPr>
        <w:shd w:val="clear" w:color="auto" w:fill="FFFFFF"/>
        <w:bidi/>
        <w:spacing w:before="480" w:after="240" w:line="450" w:lineRule="atLeast"/>
        <w:outlineLvl w:val="2"/>
        <w:rPr>
          <w:rFonts w:ascii="B Zar" w:eastAsia="Times New Roman" w:hAnsi="B Zar" w:cs="B Zar" w:hint="cs"/>
          <w:b/>
          <w:bCs/>
          <w:color w:val="0F1115"/>
          <w:kern w:val="0"/>
          <w:sz w:val="30"/>
          <w:szCs w:val="30"/>
          <w14:ligatures w14:val="none"/>
        </w:rPr>
      </w:pPr>
      <w:r w:rsidRPr="0014183C">
        <w:rPr>
          <w:rFonts w:ascii="B Zar" w:eastAsia="Times New Roman" w:hAnsi="B Zar" w:cs="B Zar" w:hint="cs"/>
          <w:b/>
          <w:bCs/>
          <w:color w:val="0F1115"/>
          <w:kern w:val="0"/>
          <w:sz w:val="30"/>
          <w:szCs w:val="30"/>
          <w:rtl/>
          <w14:ligatures w14:val="none"/>
        </w:rPr>
        <w:t xml:space="preserve">جدول </w:t>
      </w:r>
      <w:r w:rsidRPr="0014183C">
        <w:rPr>
          <w:rFonts w:ascii="B Zar" w:eastAsia="Times New Roman" w:hAnsi="B Zar" w:cs="B Zar" w:hint="cs"/>
          <w:b/>
          <w:bCs/>
          <w:color w:val="0F1115"/>
          <w:kern w:val="0"/>
          <w:sz w:val="30"/>
          <w:szCs w:val="30"/>
          <w:rtl/>
          <w:lang w:bidi="fa-IR"/>
          <w14:ligatures w14:val="none"/>
        </w:rPr>
        <w:t xml:space="preserve">۴-۵: </w:t>
      </w:r>
      <w:r w:rsidRPr="0014183C">
        <w:rPr>
          <w:rFonts w:ascii="B Zar" w:eastAsia="Times New Roman" w:hAnsi="B Zar" w:cs="B Zar" w:hint="cs"/>
          <w:b/>
          <w:bCs/>
          <w:color w:val="0F1115"/>
          <w:kern w:val="0"/>
          <w:sz w:val="30"/>
          <w:szCs w:val="30"/>
          <w:rtl/>
          <w14:ligatures w14:val="none"/>
        </w:rPr>
        <w:t xml:space="preserve">ساختار سلسله‌مراتبی تم‌ها، زیرمضامین و مولفه‌های استخراج‌شده از </w:t>
      </w:r>
      <w:r w:rsidRPr="0014183C">
        <w:rPr>
          <w:rFonts w:ascii="B Zar" w:eastAsia="Times New Roman" w:hAnsi="B Zar" w:cs="B Zar" w:hint="cs"/>
          <w:b/>
          <w:bCs/>
          <w:color w:val="0F1115"/>
          <w:kern w:val="0"/>
          <w:sz w:val="30"/>
          <w:szCs w:val="30"/>
          <w:rtl/>
          <w:lang w:bidi="fa-IR"/>
          <w14:ligatures w14:val="none"/>
        </w:rPr>
        <w:t>۲۹</w:t>
      </w:r>
      <w:r w:rsidRPr="0014183C">
        <w:rPr>
          <w:rFonts w:ascii="B Zar" w:eastAsia="Times New Roman" w:hAnsi="B Zar" w:cs="B Zar" w:hint="cs"/>
          <w:b/>
          <w:bCs/>
          <w:color w:val="0F1115"/>
          <w:kern w:val="0"/>
          <w:sz w:val="30"/>
          <w:szCs w:val="30"/>
          <w:rtl/>
          <w14:ligatures w14:val="none"/>
        </w:rPr>
        <w:t xml:space="preserve"> مصاحبه (نقشه راه تحلیل</w:t>
      </w:r>
      <w:r>
        <w:rPr>
          <w:rFonts w:ascii="B Zar" w:eastAsia="Times New Roman" w:hAnsi="B Zar" w:cs="B Zar" w:hint="cs"/>
          <w:b/>
          <w:bCs/>
          <w:color w:val="0F1115"/>
          <w:kern w:val="0"/>
          <w:sz w:val="30"/>
          <w:szCs w:val="30"/>
          <w:rtl/>
          <w14:ligatures w14:val="none"/>
        </w:rPr>
        <w:t>)</w:t>
      </w:r>
    </w:p>
    <w:p w14:paraId="13498A3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EE0000"/>
          <w:kern w:val="0"/>
          <w14:ligatures w14:val="none"/>
        </w:rPr>
      </w:pPr>
      <w:r w:rsidRPr="0014183C">
        <w:rPr>
          <w:rFonts w:ascii="B Zar" w:eastAsia="Times New Roman" w:hAnsi="B Zar" w:cs="B Zar" w:hint="cs"/>
          <w:color w:val="0F1115"/>
          <w:kern w:val="0"/>
          <w:rtl/>
          <w14:ligatures w14:val="none"/>
        </w:rPr>
        <w:lastRenderedPageBreak/>
        <w:t>پس از اتمام فرآیند کدگذاری باز و پیش از تبیین تفصیلی تم‌ها، در این جدول، نمای کلی از</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 xml:space="preserve">تم فراگیر، </w:t>
      </w:r>
      <w:r w:rsidRPr="0014183C">
        <w:rPr>
          <w:rFonts w:ascii="B Zar" w:eastAsia="Times New Roman" w:hAnsi="B Zar" w:cs="B Zar" w:hint="cs"/>
          <w:b/>
          <w:bCs/>
          <w:color w:val="0F1115"/>
          <w:kern w:val="0"/>
          <w:rtl/>
          <w:lang w:bidi="fa-IR"/>
          <w14:ligatures w14:val="none"/>
        </w:rPr>
        <w:t>۲۶</w:t>
      </w:r>
      <w:r w:rsidRPr="0014183C">
        <w:rPr>
          <w:rFonts w:ascii="B Zar" w:eastAsia="Times New Roman" w:hAnsi="B Zar" w:cs="B Zar" w:hint="cs"/>
          <w:b/>
          <w:bCs/>
          <w:color w:val="0F1115"/>
          <w:kern w:val="0"/>
          <w:rtl/>
          <w14:ligatures w14:val="none"/>
        </w:rPr>
        <w:t xml:space="preserve"> زیرمضمون و </w:t>
      </w:r>
      <w:r w:rsidRPr="0014183C">
        <w:rPr>
          <w:rFonts w:ascii="B Zar" w:eastAsia="Times New Roman" w:hAnsi="B Zar" w:cs="B Zar" w:hint="cs"/>
          <w:b/>
          <w:bCs/>
          <w:color w:val="0F1115"/>
          <w:kern w:val="0"/>
          <w:rtl/>
          <w:lang w:bidi="fa-IR"/>
          <w14:ligatures w14:val="none"/>
        </w:rPr>
        <w:t>۱۰۴</w:t>
      </w:r>
      <w:r w:rsidRPr="0014183C">
        <w:rPr>
          <w:rFonts w:ascii="B Zar" w:eastAsia="Times New Roman" w:hAnsi="B Zar" w:cs="B Zar" w:hint="cs"/>
          <w:b/>
          <w:bCs/>
          <w:color w:val="0F1115"/>
          <w:kern w:val="0"/>
          <w:rtl/>
          <w14:ligatures w14:val="none"/>
        </w:rPr>
        <w:t xml:space="preserve"> مولفه (کد باز</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 xml:space="preserve">ارائه می‌شود. این جدول به عنوان «نقشه راه» فصل، مسیری را که تحلیل طی کرده، برای خواننده ترسیم می‌کند. </w:t>
      </w:r>
      <w:r w:rsidRPr="0014183C">
        <w:rPr>
          <w:rFonts w:ascii="B Zar" w:eastAsia="Times New Roman" w:hAnsi="B Zar" w:cs="B Zar" w:hint="cs"/>
          <w:color w:val="EE0000"/>
          <w:kern w:val="0"/>
          <w:rtl/>
          <w14:ligatures w14:val="none"/>
        </w:rPr>
        <w:t>ستون آخر (کدهای مولفه) دقیقاً همان کدهایی هستند که در نرم‌افزار مکس‌کیودا برای کدگذاری استفاده شده‌اند</w:t>
      </w:r>
      <w:r w:rsidRPr="0014183C">
        <w:rPr>
          <w:rFonts w:ascii="B Zar" w:eastAsia="Times New Roman" w:hAnsi="B Zar" w:cs="B Zar" w:hint="cs"/>
          <w:color w:val="EE0000"/>
          <w:kern w:val="0"/>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965"/>
        <w:gridCol w:w="2475"/>
        <w:gridCol w:w="1056"/>
        <w:gridCol w:w="2556"/>
        <w:gridCol w:w="1308"/>
      </w:tblGrid>
      <w:tr w:rsidR="0014183C" w:rsidRPr="0014183C" w14:paraId="132BD201" w14:textId="77777777">
        <w:trPr>
          <w:tblHeader/>
        </w:trPr>
        <w:tc>
          <w:tcPr>
            <w:tcW w:w="0" w:type="auto"/>
            <w:tcBorders>
              <w:top w:val="nil"/>
            </w:tcBorders>
            <w:tcMar>
              <w:top w:w="150" w:type="dxa"/>
              <w:left w:w="0" w:type="dxa"/>
              <w:bottom w:w="150" w:type="dxa"/>
              <w:right w:w="240" w:type="dxa"/>
            </w:tcMar>
            <w:vAlign w:val="center"/>
            <w:hideMark/>
          </w:tcPr>
          <w:p w14:paraId="0747D20C" w14:textId="5B845FD0"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تم اصلی (</w:t>
            </w:r>
            <w:r w:rsidRPr="0014183C">
              <w:rPr>
                <w:rFonts w:ascii="B Zar" w:eastAsia="Times New Roman" w:hAnsi="B Zar" w:cs="B Zar" w:hint="cs"/>
                <w:kern w:val="0"/>
                <w:sz w:val="23"/>
                <w:szCs w:val="23"/>
                <w:rtl/>
                <w:lang w:bidi="fa-IR"/>
                <w14:ligatures w14:val="none"/>
              </w:rPr>
              <w:t>۵</w:t>
            </w:r>
            <w:r w:rsidRPr="0014183C">
              <w:rPr>
                <w:rFonts w:ascii="B Zar" w:eastAsia="Times New Roman" w:hAnsi="B Zar" w:cs="B Zar" w:hint="cs"/>
                <w:kern w:val="0"/>
                <w:sz w:val="23"/>
                <w:szCs w:val="23"/>
                <w:rtl/>
                <w14:ligatures w14:val="none"/>
              </w:rPr>
              <w:t xml:space="preserve"> تم</w:t>
            </w:r>
            <w:r>
              <w:rPr>
                <w:rFonts w:ascii="B Zar" w:eastAsia="Times New Roman" w:hAnsi="B Zar" w:cs="B Zar" w:hint="cs"/>
                <w:kern w:val="0"/>
                <w:sz w:val="23"/>
                <w:szCs w:val="23"/>
                <w:rtl/>
                <w14:ligatures w14:val="none"/>
              </w:rPr>
              <w:t>)</w:t>
            </w:r>
          </w:p>
        </w:tc>
        <w:tc>
          <w:tcPr>
            <w:tcW w:w="0" w:type="auto"/>
            <w:tcBorders>
              <w:top w:val="nil"/>
            </w:tcBorders>
            <w:tcMar>
              <w:top w:w="150" w:type="dxa"/>
              <w:left w:w="240" w:type="dxa"/>
              <w:bottom w:w="150" w:type="dxa"/>
              <w:right w:w="240" w:type="dxa"/>
            </w:tcMar>
            <w:vAlign w:val="center"/>
            <w:hideMark/>
          </w:tcPr>
          <w:p w14:paraId="6951D21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زیرمضمون (</w:t>
            </w:r>
            <w:r w:rsidRPr="0014183C">
              <w:rPr>
                <w:rFonts w:ascii="B Zar" w:eastAsia="Times New Roman" w:hAnsi="B Zar" w:cs="B Zar" w:hint="cs"/>
                <w:kern w:val="0"/>
                <w:sz w:val="23"/>
                <w:szCs w:val="23"/>
                <w:rtl/>
                <w:lang w:bidi="fa-IR"/>
                <w14:ligatures w14:val="none"/>
              </w:rPr>
              <w:t>۲۶</w:t>
            </w:r>
            <w:r w:rsidRPr="0014183C">
              <w:rPr>
                <w:rFonts w:ascii="B Zar" w:eastAsia="Times New Roman" w:hAnsi="B Zar" w:cs="B Zar" w:hint="cs"/>
                <w:kern w:val="0"/>
                <w:sz w:val="23"/>
                <w:szCs w:val="23"/>
                <w:rtl/>
                <w14:ligatures w14:val="none"/>
              </w:rPr>
              <w:t xml:space="preserve"> زیرمضمون</w:t>
            </w:r>
            <w:r w:rsidRPr="0014183C">
              <w:rPr>
                <w:rFonts w:ascii="B Zar" w:eastAsia="Times New Roman" w:hAnsi="B Zar" w:cs="B Zar" w:hint="cs"/>
                <w:kern w:val="0"/>
                <w:sz w:val="23"/>
                <w:szCs w:val="23"/>
                <w14:ligatures w14:val="none"/>
              </w:rPr>
              <w:t>)</w:t>
            </w:r>
          </w:p>
        </w:tc>
        <w:tc>
          <w:tcPr>
            <w:tcW w:w="0" w:type="auto"/>
            <w:tcBorders>
              <w:top w:val="nil"/>
            </w:tcBorders>
            <w:tcMar>
              <w:top w:w="150" w:type="dxa"/>
              <w:left w:w="240" w:type="dxa"/>
              <w:bottom w:w="150" w:type="dxa"/>
              <w:right w:w="240" w:type="dxa"/>
            </w:tcMar>
            <w:vAlign w:val="center"/>
            <w:hideMark/>
          </w:tcPr>
          <w:p w14:paraId="02F51A3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تعداد مولفه</w:t>
            </w:r>
          </w:p>
        </w:tc>
        <w:tc>
          <w:tcPr>
            <w:tcW w:w="0" w:type="auto"/>
            <w:tcBorders>
              <w:top w:val="nil"/>
            </w:tcBorders>
            <w:tcMar>
              <w:top w:w="150" w:type="dxa"/>
              <w:left w:w="240" w:type="dxa"/>
              <w:bottom w:w="150" w:type="dxa"/>
              <w:right w:w="240" w:type="dxa"/>
            </w:tcMar>
            <w:vAlign w:val="center"/>
            <w:hideMark/>
          </w:tcPr>
          <w:p w14:paraId="0FFA83E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کلیدواژه‌های محوری</w:t>
            </w:r>
          </w:p>
        </w:tc>
        <w:tc>
          <w:tcPr>
            <w:tcW w:w="0" w:type="auto"/>
            <w:tcBorders>
              <w:top w:val="nil"/>
            </w:tcBorders>
            <w:tcMar>
              <w:top w:w="150" w:type="dxa"/>
              <w:left w:w="240" w:type="dxa"/>
              <w:bottom w:w="150" w:type="dxa"/>
              <w:right w:w="240" w:type="dxa"/>
            </w:tcMar>
            <w:vAlign w:val="center"/>
            <w:hideMark/>
          </w:tcPr>
          <w:p w14:paraId="18A1D317" w14:textId="0FC3E735"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کدهای مولفه (بازه</w:t>
            </w:r>
            <w:r>
              <w:rPr>
                <w:rFonts w:ascii="B Zar" w:eastAsia="Times New Roman" w:hAnsi="B Zar" w:cs="B Zar" w:hint="cs"/>
                <w:kern w:val="0"/>
                <w:sz w:val="23"/>
                <w:szCs w:val="23"/>
                <w:rtl/>
                <w14:ligatures w14:val="none"/>
              </w:rPr>
              <w:t>)</w:t>
            </w:r>
          </w:p>
        </w:tc>
      </w:tr>
      <w:tr w:rsidR="0014183C" w:rsidRPr="0014183C" w14:paraId="630E4D98" w14:textId="77777777">
        <w:tc>
          <w:tcPr>
            <w:tcW w:w="0" w:type="auto"/>
            <w:tcMar>
              <w:top w:w="150" w:type="dxa"/>
              <w:left w:w="0" w:type="dxa"/>
              <w:bottom w:w="150" w:type="dxa"/>
              <w:right w:w="240" w:type="dxa"/>
            </w:tcMar>
            <w:vAlign w:val="center"/>
            <w:hideMark/>
          </w:tcPr>
          <w:p w14:paraId="1324302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lang w:bidi="fa-IR"/>
                <w14:ligatures w14:val="none"/>
              </w:rPr>
              <w:t>۱</w:t>
            </w:r>
            <w:r w:rsidRPr="0014183C">
              <w:rPr>
                <w:rFonts w:ascii="B Zar" w:eastAsia="Times New Roman" w:hAnsi="B Zar" w:cs="B Zar" w:hint="cs"/>
                <w:b/>
                <w:bCs/>
                <w:kern w:val="0"/>
                <w:sz w:val="23"/>
                <w:szCs w:val="23"/>
                <w14:ligatures w14:val="none"/>
              </w:rPr>
              <w:t xml:space="preserve">. </w:t>
            </w:r>
            <w:r w:rsidRPr="0014183C">
              <w:rPr>
                <w:rFonts w:ascii="B Zar" w:eastAsia="Times New Roman" w:hAnsi="B Zar" w:cs="B Zar" w:hint="cs"/>
                <w:b/>
                <w:bCs/>
                <w:kern w:val="0"/>
                <w:sz w:val="23"/>
                <w:szCs w:val="23"/>
                <w:rtl/>
                <w14:ligatures w14:val="none"/>
              </w:rPr>
              <w:t>بدنِ مسئله‌دار و سرکشی تن</w:t>
            </w:r>
          </w:p>
        </w:tc>
        <w:tc>
          <w:tcPr>
            <w:tcW w:w="0" w:type="auto"/>
            <w:tcMar>
              <w:top w:w="150" w:type="dxa"/>
              <w:left w:w="240" w:type="dxa"/>
              <w:bottom w:w="150" w:type="dxa"/>
              <w:right w:w="240" w:type="dxa"/>
            </w:tcMar>
            <w:vAlign w:val="center"/>
            <w:hideMark/>
          </w:tcPr>
          <w:p w14:paraId="6E572B9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۱-۱</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بهت وجودی و فروپاشی امنیت روانی</w:t>
            </w:r>
          </w:p>
        </w:tc>
        <w:tc>
          <w:tcPr>
            <w:tcW w:w="0" w:type="auto"/>
            <w:tcMar>
              <w:top w:w="150" w:type="dxa"/>
              <w:left w:w="240" w:type="dxa"/>
              <w:bottom w:w="150" w:type="dxa"/>
              <w:right w:w="240" w:type="dxa"/>
            </w:tcMar>
            <w:vAlign w:val="center"/>
            <w:hideMark/>
          </w:tcPr>
          <w:p w14:paraId="212F41C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2CFA482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سیاه شدن جهان، انکار، تعلیق آینده</w:t>
            </w:r>
          </w:p>
        </w:tc>
        <w:tc>
          <w:tcPr>
            <w:tcW w:w="0" w:type="auto"/>
            <w:tcMar>
              <w:top w:w="150" w:type="dxa"/>
              <w:left w:w="240" w:type="dxa"/>
              <w:bottom w:w="150" w:type="dxa"/>
              <w:right w:w="0" w:type="dxa"/>
            </w:tcMar>
            <w:vAlign w:val="center"/>
            <w:hideMark/>
          </w:tcPr>
          <w:p w14:paraId="18ADEA9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C1-1-1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C1-1-4</w:t>
            </w:r>
          </w:p>
        </w:tc>
      </w:tr>
      <w:tr w:rsidR="0014183C" w:rsidRPr="0014183C" w14:paraId="5BEB8441" w14:textId="77777777">
        <w:tc>
          <w:tcPr>
            <w:tcW w:w="0" w:type="auto"/>
            <w:tcMar>
              <w:top w:w="150" w:type="dxa"/>
              <w:left w:w="0" w:type="dxa"/>
              <w:bottom w:w="150" w:type="dxa"/>
              <w:right w:w="240" w:type="dxa"/>
            </w:tcMar>
            <w:vAlign w:val="center"/>
            <w:hideMark/>
          </w:tcPr>
          <w:p w14:paraId="36C3A1C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0A2215C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۱-۲</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سرکشی تن و بیگانگی با بدن زیسته</w:t>
            </w:r>
          </w:p>
        </w:tc>
        <w:tc>
          <w:tcPr>
            <w:tcW w:w="0" w:type="auto"/>
            <w:tcMar>
              <w:top w:w="150" w:type="dxa"/>
              <w:left w:w="240" w:type="dxa"/>
              <w:bottom w:w="150" w:type="dxa"/>
              <w:right w:w="240" w:type="dxa"/>
            </w:tcMar>
            <w:vAlign w:val="center"/>
            <w:hideMark/>
          </w:tcPr>
          <w:p w14:paraId="58AB306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w:t>
            </w:r>
          </w:p>
        </w:tc>
        <w:tc>
          <w:tcPr>
            <w:tcW w:w="0" w:type="auto"/>
            <w:tcMar>
              <w:top w:w="150" w:type="dxa"/>
              <w:left w:w="240" w:type="dxa"/>
              <w:bottom w:w="150" w:type="dxa"/>
              <w:right w:w="240" w:type="dxa"/>
            </w:tcMar>
            <w:vAlign w:val="center"/>
            <w:hideMark/>
          </w:tcPr>
          <w:p w14:paraId="3A6C3AC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زندان تن، بیگانگی با اعضا، فروپاشی زبان بدن</w:t>
            </w:r>
          </w:p>
        </w:tc>
        <w:tc>
          <w:tcPr>
            <w:tcW w:w="0" w:type="auto"/>
            <w:tcMar>
              <w:top w:w="150" w:type="dxa"/>
              <w:left w:w="240" w:type="dxa"/>
              <w:bottom w:w="150" w:type="dxa"/>
              <w:right w:w="0" w:type="dxa"/>
            </w:tcMar>
            <w:vAlign w:val="center"/>
            <w:hideMark/>
          </w:tcPr>
          <w:p w14:paraId="6517C4F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C1-2-1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C1-2-5</w:t>
            </w:r>
          </w:p>
        </w:tc>
      </w:tr>
      <w:tr w:rsidR="0014183C" w:rsidRPr="0014183C" w14:paraId="2D6E0C7A" w14:textId="77777777">
        <w:tc>
          <w:tcPr>
            <w:tcW w:w="0" w:type="auto"/>
            <w:tcMar>
              <w:top w:w="150" w:type="dxa"/>
              <w:left w:w="0" w:type="dxa"/>
              <w:bottom w:w="150" w:type="dxa"/>
              <w:right w:w="240" w:type="dxa"/>
            </w:tcMar>
            <w:vAlign w:val="center"/>
            <w:hideMark/>
          </w:tcPr>
          <w:p w14:paraId="753D939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565504B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۱-۳</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خستگی وجودی و سنگینی مزمن تن</w:t>
            </w:r>
          </w:p>
        </w:tc>
        <w:tc>
          <w:tcPr>
            <w:tcW w:w="0" w:type="auto"/>
            <w:tcMar>
              <w:top w:w="150" w:type="dxa"/>
              <w:left w:w="240" w:type="dxa"/>
              <w:bottom w:w="150" w:type="dxa"/>
              <w:right w:w="240" w:type="dxa"/>
            </w:tcMar>
            <w:vAlign w:val="center"/>
            <w:hideMark/>
          </w:tcPr>
          <w:p w14:paraId="16A2C51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7D709AD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خستگی غیرقابل‌استراحت، فروپاشی کنش‌های ساده</w:t>
            </w:r>
          </w:p>
        </w:tc>
        <w:tc>
          <w:tcPr>
            <w:tcW w:w="0" w:type="auto"/>
            <w:tcMar>
              <w:top w:w="150" w:type="dxa"/>
              <w:left w:w="240" w:type="dxa"/>
              <w:bottom w:w="150" w:type="dxa"/>
              <w:right w:w="0" w:type="dxa"/>
            </w:tcMar>
            <w:vAlign w:val="center"/>
            <w:hideMark/>
          </w:tcPr>
          <w:p w14:paraId="63F0F18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C1-3-1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C1-3-4</w:t>
            </w:r>
          </w:p>
        </w:tc>
      </w:tr>
      <w:tr w:rsidR="0014183C" w:rsidRPr="0014183C" w14:paraId="73875D5D" w14:textId="77777777">
        <w:tc>
          <w:tcPr>
            <w:tcW w:w="0" w:type="auto"/>
            <w:tcMar>
              <w:top w:w="150" w:type="dxa"/>
              <w:left w:w="0" w:type="dxa"/>
              <w:bottom w:w="150" w:type="dxa"/>
              <w:right w:w="240" w:type="dxa"/>
            </w:tcMar>
            <w:vAlign w:val="center"/>
            <w:hideMark/>
          </w:tcPr>
          <w:p w14:paraId="71E16EA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705EB75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۱-۴</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فروپاشی عمومی تن در فضای اجتماعی</w:t>
            </w:r>
          </w:p>
        </w:tc>
        <w:tc>
          <w:tcPr>
            <w:tcW w:w="0" w:type="auto"/>
            <w:tcMar>
              <w:top w:w="150" w:type="dxa"/>
              <w:left w:w="240" w:type="dxa"/>
              <w:bottom w:w="150" w:type="dxa"/>
              <w:right w:w="240" w:type="dxa"/>
            </w:tcMar>
            <w:vAlign w:val="center"/>
            <w:hideMark/>
          </w:tcPr>
          <w:p w14:paraId="7CAC40C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w:t>
            </w:r>
          </w:p>
        </w:tc>
        <w:tc>
          <w:tcPr>
            <w:tcW w:w="0" w:type="auto"/>
            <w:tcMar>
              <w:top w:w="150" w:type="dxa"/>
              <w:left w:w="240" w:type="dxa"/>
              <w:bottom w:w="150" w:type="dxa"/>
              <w:right w:w="240" w:type="dxa"/>
            </w:tcMar>
            <w:vAlign w:val="center"/>
            <w:hideMark/>
          </w:tcPr>
          <w:p w14:paraId="773DC05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سقوط در ملأعام، واکنش سرزنش‌گرانه</w:t>
            </w:r>
          </w:p>
        </w:tc>
        <w:tc>
          <w:tcPr>
            <w:tcW w:w="0" w:type="auto"/>
            <w:tcMar>
              <w:top w:w="150" w:type="dxa"/>
              <w:left w:w="240" w:type="dxa"/>
              <w:bottom w:w="150" w:type="dxa"/>
              <w:right w:w="0" w:type="dxa"/>
            </w:tcMar>
            <w:vAlign w:val="center"/>
            <w:hideMark/>
          </w:tcPr>
          <w:p w14:paraId="1709F1A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C1-4-1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C1-4-3</w:t>
            </w:r>
          </w:p>
        </w:tc>
      </w:tr>
      <w:tr w:rsidR="0014183C" w:rsidRPr="0014183C" w14:paraId="134328F5" w14:textId="77777777">
        <w:tc>
          <w:tcPr>
            <w:tcW w:w="0" w:type="auto"/>
            <w:tcMar>
              <w:top w:w="150" w:type="dxa"/>
              <w:left w:w="0" w:type="dxa"/>
              <w:bottom w:w="150" w:type="dxa"/>
              <w:right w:w="240" w:type="dxa"/>
            </w:tcMar>
            <w:vAlign w:val="center"/>
            <w:hideMark/>
          </w:tcPr>
          <w:p w14:paraId="2B15BB9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lang w:bidi="fa-IR"/>
                <w14:ligatures w14:val="none"/>
              </w:rPr>
              <w:t>۲</w:t>
            </w:r>
            <w:r w:rsidRPr="0014183C">
              <w:rPr>
                <w:rFonts w:ascii="B Zar" w:eastAsia="Times New Roman" w:hAnsi="B Zar" w:cs="B Zar" w:hint="cs"/>
                <w:b/>
                <w:bCs/>
                <w:kern w:val="0"/>
                <w:sz w:val="23"/>
                <w:szCs w:val="23"/>
                <w14:ligatures w14:val="none"/>
              </w:rPr>
              <w:t xml:space="preserve">. </w:t>
            </w:r>
            <w:r w:rsidRPr="0014183C">
              <w:rPr>
                <w:rFonts w:ascii="B Zar" w:eastAsia="Times New Roman" w:hAnsi="B Zar" w:cs="B Zar" w:hint="cs"/>
                <w:b/>
                <w:bCs/>
                <w:kern w:val="0"/>
                <w:sz w:val="23"/>
                <w:szCs w:val="23"/>
                <w:rtl/>
                <w14:ligatures w14:val="none"/>
              </w:rPr>
              <w:t>انگ، استیگما و زیست پنهانی</w:t>
            </w:r>
          </w:p>
        </w:tc>
        <w:tc>
          <w:tcPr>
            <w:tcW w:w="0" w:type="auto"/>
            <w:tcMar>
              <w:top w:w="150" w:type="dxa"/>
              <w:left w:w="240" w:type="dxa"/>
              <w:bottom w:w="150" w:type="dxa"/>
              <w:right w:w="240" w:type="dxa"/>
            </w:tcMar>
            <w:vAlign w:val="center"/>
            <w:hideMark/>
          </w:tcPr>
          <w:p w14:paraId="7BCB2F0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۲-۱</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زخم صداقت و پارادوکس افشا</w:t>
            </w:r>
          </w:p>
        </w:tc>
        <w:tc>
          <w:tcPr>
            <w:tcW w:w="0" w:type="auto"/>
            <w:tcMar>
              <w:top w:w="150" w:type="dxa"/>
              <w:left w:w="240" w:type="dxa"/>
              <w:bottom w:w="150" w:type="dxa"/>
              <w:right w:w="240" w:type="dxa"/>
            </w:tcMar>
            <w:vAlign w:val="center"/>
            <w:hideMark/>
          </w:tcPr>
          <w:p w14:paraId="3CD90EB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w:t>
            </w:r>
          </w:p>
        </w:tc>
        <w:tc>
          <w:tcPr>
            <w:tcW w:w="0" w:type="auto"/>
            <w:tcMar>
              <w:top w:w="150" w:type="dxa"/>
              <w:left w:w="240" w:type="dxa"/>
              <w:bottom w:w="150" w:type="dxa"/>
              <w:right w:w="240" w:type="dxa"/>
            </w:tcMar>
            <w:vAlign w:val="center"/>
            <w:hideMark/>
          </w:tcPr>
          <w:p w14:paraId="6E1577A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مجازات راست‌گویی، پشیمانی از افشا</w:t>
            </w:r>
          </w:p>
        </w:tc>
        <w:tc>
          <w:tcPr>
            <w:tcW w:w="0" w:type="auto"/>
            <w:tcMar>
              <w:top w:w="150" w:type="dxa"/>
              <w:left w:w="240" w:type="dxa"/>
              <w:bottom w:w="150" w:type="dxa"/>
              <w:right w:w="0" w:type="dxa"/>
            </w:tcMar>
            <w:vAlign w:val="center"/>
            <w:hideMark/>
          </w:tcPr>
          <w:p w14:paraId="489B922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C2-1-1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C2-1-5</w:t>
            </w:r>
          </w:p>
        </w:tc>
      </w:tr>
      <w:tr w:rsidR="0014183C" w:rsidRPr="0014183C" w14:paraId="1AFE6506" w14:textId="77777777">
        <w:tc>
          <w:tcPr>
            <w:tcW w:w="0" w:type="auto"/>
            <w:tcMar>
              <w:top w:w="150" w:type="dxa"/>
              <w:left w:w="0" w:type="dxa"/>
              <w:bottom w:w="150" w:type="dxa"/>
              <w:right w:w="240" w:type="dxa"/>
            </w:tcMar>
            <w:vAlign w:val="center"/>
            <w:hideMark/>
          </w:tcPr>
          <w:p w14:paraId="1286EE5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5D73117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۲-۲</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پنهان‌کاری راهبردی و اضطراب فاش‌شدن</w:t>
            </w:r>
          </w:p>
        </w:tc>
        <w:tc>
          <w:tcPr>
            <w:tcW w:w="0" w:type="auto"/>
            <w:tcMar>
              <w:top w:w="150" w:type="dxa"/>
              <w:left w:w="240" w:type="dxa"/>
              <w:bottom w:w="150" w:type="dxa"/>
              <w:right w:w="240" w:type="dxa"/>
            </w:tcMar>
            <w:vAlign w:val="center"/>
            <w:hideMark/>
          </w:tcPr>
          <w:p w14:paraId="2271FE7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0A3BD4D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ائتلاف زناشویی، اجرای نمایش سلامت</w:t>
            </w:r>
          </w:p>
        </w:tc>
        <w:tc>
          <w:tcPr>
            <w:tcW w:w="0" w:type="auto"/>
            <w:tcMar>
              <w:top w:w="150" w:type="dxa"/>
              <w:left w:w="240" w:type="dxa"/>
              <w:bottom w:w="150" w:type="dxa"/>
              <w:right w:w="0" w:type="dxa"/>
            </w:tcMar>
            <w:vAlign w:val="center"/>
            <w:hideMark/>
          </w:tcPr>
          <w:p w14:paraId="34617CD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C2-2-1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C2-2-4</w:t>
            </w:r>
          </w:p>
        </w:tc>
      </w:tr>
      <w:tr w:rsidR="0014183C" w:rsidRPr="0014183C" w14:paraId="69BF17AD" w14:textId="77777777">
        <w:tc>
          <w:tcPr>
            <w:tcW w:w="0" w:type="auto"/>
            <w:tcMar>
              <w:top w:w="150" w:type="dxa"/>
              <w:left w:w="0" w:type="dxa"/>
              <w:bottom w:w="150" w:type="dxa"/>
              <w:right w:w="240" w:type="dxa"/>
            </w:tcMar>
            <w:vAlign w:val="center"/>
            <w:hideMark/>
          </w:tcPr>
          <w:p w14:paraId="2C765DC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53F7DFB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۲-۳</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زره آراستگی (مدیریت بدن در فضای عمومی</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674EACE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504BD49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سرمایه‌گذاری بر ظاهر، نگاه ترحم‌آمیز</w:t>
            </w:r>
          </w:p>
        </w:tc>
        <w:tc>
          <w:tcPr>
            <w:tcW w:w="0" w:type="auto"/>
            <w:tcMar>
              <w:top w:w="150" w:type="dxa"/>
              <w:left w:w="240" w:type="dxa"/>
              <w:bottom w:w="150" w:type="dxa"/>
              <w:right w:w="0" w:type="dxa"/>
            </w:tcMar>
            <w:vAlign w:val="center"/>
            <w:hideMark/>
          </w:tcPr>
          <w:p w14:paraId="082760F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C2-3-1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C2-3-4</w:t>
            </w:r>
          </w:p>
        </w:tc>
      </w:tr>
      <w:tr w:rsidR="0014183C" w:rsidRPr="0014183C" w14:paraId="2AAF21D3" w14:textId="77777777">
        <w:tc>
          <w:tcPr>
            <w:tcW w:w="0" w:type="auto"/>
            <w:tcMar>
              <w:top w:w="150" w:type="dxa"/>
              <w:left w:w="0" w:type="dxa"/>
              <w:bottom w:w="150" w:type="dxa"/>
              <w:right w:w="240" w:type="dxa"/>
            </w:tcMar>
            <w:vAlign w:val="center"/>
            <w:hideMark/>
          </w:tcPr>
          <w:p w14:paraId="62FC3A0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014B649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۲-۴</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سایه استیگما بر آینده فرزندان و آبروی خانواده</w:t>
            </w:r>
          </w:p>
        </w:tc>
        <w:tc>
          <w:tcPr>
            <w:tcW w:w="0" w:type="auto"/>
            <w:tcMar>
              <w:top w:w="150" w:type="dxa"/>
              <w:left w:w="240" w:type="dxa"/>
              <w:bottom w:w="150" w:type="dxa"/>
              <w:right w:w="240" w:type="dxa"/>
            </w:tcMar>
            <w:vAlign w:val="center"/>
            <w:hideMark/>
          </w:tcPr>
          <w:p w14:paraId="445E5E8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735D35E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آبروی سوخته، وظیفه اخلاقی مادرانه</w:t>
            </w:r>
          </w:p>
        </w:tc>
        <w:tc>
          <w:tcPr>
            <w:tcW w:w="0" w:type="auto"/>
            <w:tcMar>
              <w:top w:w="150" w:type="dxa"/>
              <w:left w:w="240" w:type="dxa"/>
              <w:bottom w:w="150" w:type="dxa"/>
              <w:right w:w="0" w:type="dxa"/>
            </w:tcMar>
            <w:vAlign w:val="center"/>
            <w:hideMark/>
          </w:tcPr>
          <w:p w14:paraId="59EB15C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C2-4-1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C2-4-4</w:t>
            </w:r>
          </w:p>
        </w:tc>
      </w:tr>
      <w:tr w:rsidR="0014183C" w:rsidRPr="0014183C" w14:paraId="0D252395" w14:textId="77777777">
        <w:tc>
          <w:tcPr>
            <w:tcW w:w="0" w:type="auto"/>
            <w:tcMar>
              <w:top w:w="150" w:type="dxa"/>
              <w:left w:w="0" w:type="dxa"/>
              <w:bottom w:w="150" w:type="dxa"/>
              <w:right w:w="240" w:type="dxa"/>
            </w:tcMar>
            <w:vAlign w:val="center"/>
            <w:hideMark/>
          </w:tcPr>
          <w:p w14:paraId="1BB16DC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00CD21C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۲-۵</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پنهان‌کاری شغلی و ترس از کاهش سرمایه اجتماعی</w:t>
            </w:r>
          </w:p>
        </w:tc>
        <w:tc>
          <w:tcPr>
            <w:tcW w:w="0" w:type="auto"/>
            <w:tcMar>
              <w:top w:w="150" w:type="dxa"/>
              <w:left w:w="240" w:type="dxa"/>
              <w:bottom w:w="150" w:type="dxa"/>
              <w:right w:w="240" w:type="dxa"/>
            </w:tcMar>
            <w:vAlign w:val="center"/>
            <w:hideMark/>
          </w:tcPr>
          <w:p w14:paraId="5895381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w:t>
            </w:r>
          </w:p>
        </w:tc>
        <w:tc>
          <w:tcPr>
            <w:tcW w:w="0" w:type="auto"/>
            <w:tcMar>
              <w:top w:w="150" w:type="dxa"/>
              <w:left w:w="240" w:type="dxa"/>
              <w:bottom w:w="150" w:type="dxa"/>
              <w:right w:w="240" w:type="dxa"/>
            </w:tcMar>
            <w:vAlign w:val="center"/>
            <w:hideMark/>
          </w:tcPr>
          <w:p w14:paraId="6F94B22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برچسب ناکارآمدی، اولویت پیشرفت</w:t>
            </w:r>
          </w:p>
        </w:tc>
        <w:tc>
          <w:tcPr>
            <w:tcW w:w="0" w:type="auto"/>
            <w:tcMar>
              <w:top w:w="150" w:type="dxa"/>
              <w:left w:w="240" w:type="dxa"/>
              <w:bottom w:w="150" w:type="dxa"/>
              <w:right w:w="0" w:type="dxa"/>
            </w:tcMar>
            <w:vAlign w:val="center"/>
            <w:hideMark/>
          </w:tcPr>
          <w:p w14:paraId="3684510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C2-5-1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C2-5-3</w:t>
            </w:r>
          </w:p>
        </w:tc>
      </w:tr>
      <w:tr w:rsidR="0014183C" w:rsidRPr="0014183C" w14:paraId="77DD6291" w14:textId="77777777">
        <w:tc>
          <w:tcPr>
            <w:tcW w:w="0" w:type="auto"/>
            <w:tcMar>
              <w:top w:w="150" w:type="dxa"/>
              <w:left w:w="0" w:type="dxa"/>
              <w:bottom w:w="150" w:type="dxa"/>
              <w:right w:w="240" w:type="dxa"/>
            </w:tcMar>
            <w:vAlign w:val="center"/>
            <w:hideMark/>
          </w:tcPr>
          <w:p w14:paraId="64D2BAC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0354789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۲-۶</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برچسب‌زنی اجتماعی و هراس از طرد</w:t>
            </w:r>
          </w:p>
        </w:tc>
        <w:tc>
          <w:tcPr>
            <w:tcW w:w="0" w:type="auto"/>
            <w:tcMar>
              <w:top w:w="150" w:type="dxa"/>
              <w:left w:w="240" w:type="dxa"/>
              <w:bottom w:w="150" w:type="dxa"/>
              <w:right w:w="240" w:type="dxa"/>
            </w:tcMar>
            <w:vAlign w:val="center"/>
            <w:hideMark/>
          </w:tcPr>
          <w:p w14:paraId="5AA28B2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28C1124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ترس از طرد، برچسب ناتوانی، ابژه‌شدگی</w:t>
            </w:r>
          </w:p>
        </w:tc>
        <w:tc>
          <w:tcPr>
            <w:tcW w:w="0" w:type="auto"/>
            <w:tcMar>
              <w:top w:w="150" w:type="dxa"/>
              <w:left w:w="240" w:type="dxa"/>
              <w:bottom w:w="150" w:type="dxa"/>
              <w:right w:w="0" w:type="dxa"/>
            </w:tcMar>
            <w:vAlign w:val="center"/>
            <w:hideMark/>
          </w:tcPr>
          <w:p w14:paraId="11E7776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C2-6-1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C2-6-4</w:t>
            </w:r>
          </w:p>
        </w:tc>
      </w:tr>
      <w:tr w:rsidR="0014183C" w:rsidRPr="0014183C" w14:paraId="1CAC70C5" w14:textId="77777777">
        <w:tc>
          <w:tcPr>
            <w:tcW w:w="0" w:type="auto"/>
            <w:tcMar>
              <w:top w:w="150" w:type="dxa"/>
              <w:left w:w="0" w:type="dxa"/>
              <w:bottom w:w="150" w:type="dxa"/>
              <w:right w:w="240" w:type="dxa"/>
            </w:tcMar>
            <w:vAlign w:val="center"/>
            <w:hideMark/>
          </w:tcPr>
          <w:p w14:paraId="031B49F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48F0605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۲-۷</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کنترل نمایش بیماری و نقاب‌زدن</w:t>
            </w:r>
          </w:p>
        </w:tc>
        <w:tc>
          <w:tcPr>
            <w:tcW w:w="0" w:type="auto"/>
            <w:tcMar>
              <w:top w:w="150" w:type="dxa"/>
              <w:left w:w="240" w:type="dxa"/>
              <w:bottom w:w="150" w:type="dxa"/>
              <w:right w:w="240" w:type="dxa"/>
            </w:tcMar>
            <w:vAlign w:val="center"/>
            <w:hideMark/>
          </w:tcPr>
          <w:p w14:paraId="48ADCA5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w:t>
            </w:r>
          </w:p>
        </w:tc>
        <w:tc>
          <w:tcPr>
            <w:tcW w:w="0" w:type="auto"/>
            <w:tcMar>
              <w:top w:w="150" w:type="dxa"/>
              <w:left w:w="240" w:type="dxa"/>
              <w:bottom w:w="150" w:type="dxa"/>
              <w:right w:w="240" w:type="dxa"/>
            </w:tcMar>
            <w:vAlign w:val="center"/>
            <w:hideMark/>
          </w:tcPr>
          <w:p w14:paraId="4E396F4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پنهان‌سازی بیماری، تظاهر به سلامت</w:t>
            </w:r>
          </w:p>
        </w:tc>
        <w:tc>
          <w:tcPr>
            <w:tcW w:w="0" w:type="auto"/>
            <w:tcMar>
              <w:top w:w="150" w:type="dxa"/>
              <w:left w:w="240" w:type="dxa"/>
              <w:bottom w:w="150" w:type="dxa"/>
              <w:right w:w="0" w:type="dxa"/>
            </w:tcMar>
            <w:vAlign w:val="center"/>
            <w:hideMark/>
          </w:tcPr>
          <w:p w14:paraId="0C6F160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C2-7-1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C2-7-3</w:t>
            </w:r>
          </w:p>
        </w:tc>
      </w:tr>
      <w:tr w:rsidR="0014183C" w:rsidRPr="0014183C" w14:paraId="571CC77D" w14:textId="77777777">
        <w:tc>
          <w:tcPr>
            <w:tcW w:w="0" w:type="auto"/>
            <w:tcMar>
              <w:top w:w="150" w:type="dxa"/>
              <w:left w:w="0" w:type="dxa"/>
              <w:bottom w:w="150" w:type="dxa"/>
              <w:right w:w="240" w:type="dxa"/>
            </w:tcMar>
            <w:vAlign w:val="center"/>
            <w:hideMark/>
          </w:tcPr>
          <w:p w14:paraId="1E6EFCD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lang w:bidi="fa-IR"/>
                <w14:ligatures w14:val="none"/>
              </w:rPr>
              <w:t>۳</w:t>
            </w:r>
            <w:r w:rsidRPr="0014183C">
              <w:rPr>
                <w:rFonts w:ascii="B Zar" w:eastAsia="Times New Roman" w:hAnsi="B Zar" w:cs="B Zar" w:hint="cs"/>
                <w:b/>
                <w:bCs/>
                <w:kern w:val="0"/>
                <w:sz w:val="23"/>
                <w:szCs w:val="23"/>
                <w14:ligatures w14:val="none"/>
              </w:rPr>
              <w:t xml:space="preserve">. </w:t>
            </w:r>
            <w:r w:rsidRPr="0014183C">
              <w:rPr>
                <w:rFonts w:ascii="B Zar" w:eastAsia="Times New Roman" w:hAnsi="B Zar" w:cs="B Zar" w:hint="cs"/>
                <w:b/>
                <w:bCs/>
                <w:kern w:val="0"/>
                <w:sz w:val="23"/>
                <w:szCs w:val="23"/>
                <w:rtl/>
                <w14:ligatures w14:val="none"/>
              </w:rPr>
              <w:t>فرسایش نقش‌ها و رنج ساختاری</w:t>
            </w:r>
          </w:p>
        </w:tc>
        <w:tc>
          <w:tcPr>
            <w:tcW w:w="0" w:type="auto"/>
            <w:tcMar>
              <w:top w:w="150" w:type="dxa"/>
              <w:left w:w="240" w:type="dxa"/>
              <w:bottom w:w="150" w:type="dxa"/>
              <w:right w:w="240" w:type="dxa"/>
            </w:tcMar>
            <w:vAlign w:val="center"/>
            <w:hideMark/>
          </w:tcPr>
          <w:p w14:paraId="22E5FA8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۳-۱</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فروپاشی هویت مردانه (نان‌آوری تا مرده متحرک</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6BC8D8A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132C165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مرگ هویت قهرمانانه، شکست در نقش همسری</w:t>
            </w:r>
          </w:p>
        </w:tc>
        <w:tc>
          <w:tcPr>
            <w:tcW w:w="0" w:type="auto"/>
            <w:tcMar>
              <w:top w:w="150" w:type="dxa"/>
              <w:left w:w="240" w:type="dxa"/>
              <w:bottom w:w="150" w:type="dxa"/>
              <w:right w:w="0" w:type="dxa"/>
            </w:tcMar>
            <w:vAlign w:val="center"/>
            <w:hideMark/>
          </w:tcPr>
          <w:p w14:paraId="1D62171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C3-1-1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C3-1-4</w:t>
            </w:r>
          </w:p>
        </w:tc>
      </w:tr>
      <w:tr w:rsidR="0014183C" w:rsidRPr="0014183C" w14:paraId="62617EB3" w14:textId="77777777">
        <w:tc>
          <w:tcPr>
            <w:tcW w:w="0" w:type="auto"/>
            <w:tcMar>
              <w:top w:w="150" w:type="dxa"/>
              <w:left w:w="0" w:type="dxa"/>
              <w:bottom w:w="150" w:type="dxa"/>
              <w:right w:w="240" w:type="dxa"/>
            </w:tcMar>
            <w:vAlign w:val="center"/>
            <w:hideMark/>
          </w:tcPr>
          <w:p w14:paraId="061DE31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439E040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۳-۲</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ایثار مرضی زنان (فداکاری فراتر از توان</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200C96F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1E08848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غیبت مادرانه، فاصله جبران‌ناپذیر</w:t>
            </w:r>
          </w:p>
        </w:tc>
        <w:tc>
          <w:tcPr>
            <w:tcW w:w="0" w:type="auto"/>
            <w:tcMar>
              <w:top w:w="150" w:type="dxa"/>
              <w:left w:w="240" w:type="dxa"/>
              <w:bottom w:w="150" w:type="dxa"/>
              <w:right w:w="0" w:type="dxa"/>
            </w:tcMar>
            <w:vAlign w:val="center"/>
            <w:hideMark/>
          </w:tcPr>
          <w:p w14:paraId="47D21AF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C3-2-1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C3-2-4</w:t>
            </w:r>
          </w:p>
        </w:tc>
      </w:tr>
      <w:tr w:rsidR="0014183C" w:rsidRPr="0014183C" w14:paraId="70D08EA7" w14:textId="77777777">
        <w:tc>
          <w:tcPr>
            <w:tcW w:w="0" w:type="auto"/>
            <w:tcMar>
              <w:top w:w="150" w:type="dxa"/>
              <w:left w:w="0" w:type="dxa"/>
              <w:bottom w:w="150" w:type="dxa"/>
              <w:right w:w="240" w:type="dxa"/>
            </w:tcMar>
            <w:vAlign w:val="center"/>
            <w:hideMark/>
          </w:tcPr>
          <w:p w14:paraId="5146745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16EAFDB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۳-۳</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انتخاب اجباری (نان شب یا آمپول</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5014E8F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4D3B2DF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قربانی‌کردن معیشت، فروش داشته‌ها</w:t>
            </w:r>
          </w:p>
        </w:tc>
        <w:tc>
          <w:tcPr>
            <w:tcW w:w="0" w:type="auto"/>
            <w:tcMar>
              <w:top w:w="150" w:type="dxa"/>
              <w:left w:w="240" w:type="dxa"/>
              <w:bottom w:w="150" w:type="dxa"/>
              <w:right w:w="0" w:type="dxa"/>
            </w:tcMar>
            <w:vAlign w:val="center"/>
            <w:hideMark/>
          </w:tcPr>
          <w:p w14:paraId="72603B5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C3-3-1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C3-3-4</w:t>
            </w:r>
          </w:p>
        </w:tc>
      </w:tr>
      <w:tr w:rsidR="0014183C" w:rsidRPr="0014183C" w14:paraId="2C4E3927" w14:textId="77777777">
        <w:tc>
          <w:tcPr>
            <w:tcW w:w="0" w:type="auto"/>
            <w:tcMar>
              <w:top w:w="150" w:type="dxa"/>
              <w:left w:w="0" w:type="dxa"/>
              <w:bottom w:w="150" w:type="dxa"/>
              <w:right w:w="240" w:type="dxa"/>
            </w:tcMar>
            <w:vAlign w:val="center"/>
            <w:hideMark/>
          </w:tcPr>
          <w:p w14:paraId="0BFDA30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1C639E2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۳-۴</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عوارض فرساینده (وقتی خودِ درمان سم می‌شود</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34B725D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71349E7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کورتون به‌مثابه ویران‌گر، تغییر شخصیت</w:t>
            </w:r>
          </w:p>
        </w:tc>
        <w:tc>
          <w:tcPr>
            <w:tcW w:w="0" w:type="auto"/>
            <w:tcMar>
              <w:top w:w="150" w:type="dxa"/>
              <w:left w:w="240" w:type="dxa"/>
              <w:bottom w:w="150" w:type="dxa"/>
              <w:right w:w="0" w:type="dxa"/>
            </w:tcMar>
            <w:vAlign w:val="center"/>
            <w:hideMark/>
          </w:tcPr>
          <w:p w14:paraId="0AB0663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C3-4-1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C3-4-4</w:t>
            </w:r>
          </w:p>
        </w:tc>
      </w:tr>
      <w:tr w:rsidR="0014183C" w:rsidRPr="0014183C" w14:paraId="0733019B" w14:textId="77777777">
        <w:tc>
          <w:tcPr>
            <w:tcW w:w="0" w:type="auto"/>
            <w:tcMar>
              <w:top w:w="150" w:type="dxa"/>
              <w:left w:w="0" w:type="dxa"/>
              <w:bottom w:w="150" w:type="dxa"/>
              <w:right w:w="240" w:type="dxa"/>
            </w:tcMar>
            <w:vAlign w:val="center"/>
            <w:hideMark/>
          </w:tcPr>
          <w:p w14:paraId="4FF3599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45C1008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۳-۵</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اضطراب نایابی و نوسانات بازار دارو</w:t>
            </w:r>
          </w:p>
        </w:tc>
        <w:tc>
          <w:tcPr>
            <w:tcW w:w="0" w:type="auto"/>
            <w:tcMar>
              <w:top w:w="150" w:type="dxa"/>
              <w:left w:w="240" w:type="dxa"/>
              <w:bottom w:w="150" w:type="dxa"/>
              <w:right w:w="240" w:type="dxa"/>
            </w:tcMar>
            <w:vAlign w:val="center"/>
            <w:hideMark/>
          </w:tcPr>
          <w:p w14:paraId="183EDD0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3EB1BA5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ذخیره‌سازی ورق‌ورق، سقف پایین بیمه</w:t>
            </w:r>
          </w:p>
        </w:tc>
        <w:tc>
          <w:tcPr>
            <w:tcW w:w="0" w:type="auto"/>
            <w:tcMar>
              <w:top w:w="150" w:type="dxa"/>
              <w:left w:w="240" w:type="dxa"/>
              <w:bottom w:w="150" w:type="dxa"/>
              <w:right w:w="0" w:type="dxa"/>
            </w:tcMar>
            <w:vAlign w:val="center"/>
            <w:hideMark/>
          </w:tcPr>
          <w:p w14:paraId="43469E4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C3-5-1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C3-5-4</w:t>
            </w:r>
          </w:p>
        </w:tc>
      </w:tr>
      <w:tr w:rsidR="0014183C" w:rsidRPr="0014183C" w14:paraId="645520D9" w14:textId="77777777">
        <w:tc>
          <w:tcPr>
            <w:tcW w:w="0" w:type="auto"/>
            <w:tcMar>
              <w:top w:w="150" w:type="dxa"/>
              <w:left w:w="0" w:type="dxa"/>
              <w:bottom w:w="150" w:type="dxa"/>
              <w:right w:w="240" w:type="dxa"/>
            </w:tcMar>
            <w:vAlign w:val="center"/>
            <w:hideMark/>
          </w:tcPr>
          <w:p w14:paraId="4AD15BC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5CBB555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۳-۶</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مارپیچ سکوت و بحران همبودگی</w:t>
            </w:r>
          </w:p>
        </w:tc>
        <w:tc>
          <w:tcPr>
            <w:tcW w:w="0" w:type="auto"/>
            <w:tcMar>
              <w:top w:w="150" w:type="dxa"/>
              <w:left w:w="240" w:type="dxa"/>
              <w:bottom w:w="150" w:type="dxa"/>
              <w:right w:w="240" w:type="dxa"/>
            </w:tcMar>
            <w:vAlign w:val="center"/>
            <w:hideMark/>
          </w:tcPr>
          <w:p w14:paraId="19C58EE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w:t>
            </w:r>
          </w:p>
        </w:tc>
        <w:tc>
          <w:tcPr>
            <w:tcW w:w="0" w:type="auto"/>
            <w:tcMar>
              <w:top w:w="150" w:type="dxa"/>
              <w:left w:w="240" w:type="dxa"/>
              <w:bottom w:w="150" w:type="dxa"/>
              <w:right w:w="240" w:type="dxa"/>
            </w:tcMar>
            <w:vAlign w:val="center"/>
            <w:hideMark/>
          </w:tcPr>
          <w:p w14:paraId="4B06D78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ناپذیری رنج، آینه شکسته، انزوای وجودی</w:t>
            </w:r>
          </w:p>
        </w:tc>
        <w:tc>
          <w:tcPr>
            <w:tcW w:w="0" w:type="auto"/>
            <w:tcMar>
              <w:top w:w="150" w:type="dxa"/>
              <w:left w:w="240" w:type="dxa"/>
              <w:bottom w:w="150" w:type="dxa"/>
              <w:right w:w="0" w:type="dxa"/>
            </w:tcMar>
            <w:vAlign w:val="center"/>
            <w:hideMark/>
          </w:tcPr>
          <w:p w14:paraId="6088348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C3-6-1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C3-6-3</w:t>
            </w:r>
          </w:p>
        </w:tc>
      </w:tr>
      <w:tr w:rsidR="0014183C" w:rsidRPr="0014183C" w14:paraId="31D4D86C" w14:textId="77777777">
        <w:tc>
          <w:tcPr>
            <w:tcW w:w="0" w:type="auto"/>
            <w:tcMar>
              <w:top w:w="150" w:type="dxa"/>
              <w:left w:w="0" w:type="dxa"/>
              <w:bottom w:w="150" w:type="dxa"/>
              <w:right w:w="240" w:type="dxa"/>
            </w:tcMar>
            <w:vAlign w:val="center"/>
            <w:hideMark/>
          </w:tcPr>
          <w:p w14:paraId="30DA08F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lang w:bidi="fa-IR"/>
                <w14:ligatures w14:val="none"/>
              </w:rPr>
              <w:t>۴</w:t>
            </w:r>
            <w:r w:rsidRPr="0014183C">
              <w:rPr>
                <w:rFonts w:ascii="B Zar" w:eastAsia="Times New Roman" w:hAnsi="B Zar" w:cs="B Zar" w:hint="cs"/>
                <w:b/>
                <w:bCs/>
                <w:kern w:val="0"/>
                <w:sz w:val="23"/>
                <w:szCs w:val="23"/>
                <w14:ligatures w14:val="none"/>
              </w:rPr>
              <w:t xml:space="preserve">. </w:t>
            </w:r>
            <w:r w:rsidRPr="0014183C">
              <w:rPr>
                <w:rFonts w:ascii="B Zar" w:eastAsia="Times New Roman" w:hAnsi="B Zar" w:cs="B Zar" w:hint="cs"/>
                <w:b/>
                <w:bCs/>
                <w:kern w:val="0"/>
                <w:sz w:val="23"/>
                <w:szCs w:val="23"/>
                <w:rtl/>
                <w14:ligatures w14:val="none"/>
              </w:rPr>
              <w:t>راهبردهای عاملیت‌بخشی</w:t>
            </w:r>
          </w:p>
        </w:tc>
        <w:tc>
          <w:tcPr>
            <w:tcW w:w="0" w:type="auto"/>
            <w:tcMar>
              <w:top w:w="150" w:type="dxa"/>
              <w:left w:w="240" w:type="dxa"/>
              <w:bottom w:w="150" w:type="dxa"/>
              <w:right w:w="240" w:type="dxa"/>
            </w:tcMar>
            <w:vAlign w:val="center"/>
            <w:hideMark/>
          </w:tcPr>
          <w:p w14:paraId="3795AC7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۴-۱</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بازآفرینی هویت حرفه‌ای</w:t>
            </w:r>
          </w:p>
        </w:tc>
        <w:tc>
          <w:tcPr>
            <w:tcW w:w="0" w:type="auto"/>
            <w:tcMar>
              <w:top w:w="150" w:type="dxa"/>
              <w:left w:w="240" w:type="dxa"/>
              <w:bottom w:w="150" w:type="dxa"/>
              <w:right w:w="240" w:type="dxa"/>
            </w:tcMar>
            <w:vAlign w:val="center"/>
            <w:hideMark/>
          </w:tcPr>
          <w:p w14:paraId="040528F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550080B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همدلی اگزیستانسیال، کارآفرینی خانگی</w:t>
            </w:r>
          </w:p>
        </w:tc>
        <w:tc>
          <w:tcPr>
            <w:tcW w:w="0" w:type="auto"/>
            <w:tcMar>
              <w:top w:w="150" w:type="dxa"/>
              <w:left w:w="240" w:type="dxa"/>
              <w:bottom w:w="150" w:type="dxa"/>
              <w:right w:w="0" w:type="dxa"/>
            </w:tcMar>
            <w:vAlign w:val="center"/>
            <w:hideMark/>
          </w:tcPr>
          <w:p w14:paraId="0F57AEA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C4-1-1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C4-1-4</w:t>
            </w:r>
          </w:p>
        </w:tc>
      </w:tr>
      <w:tr w:rsidR="0014183C" w:rsidRPr="0014183C" w14:paraId="6B264A8B" w14:textId="77777777">
        <w:tc>
          <w:tcPr>
            <w:tcW w:w="0" w:type="auto"/>
            <w:tcMar>
              <w:top w:w="150" w:type="dxa"/>
              <w:left w:w="0" w:type="dxa"/>
              <w:bottom w:w="150" w:type="dxa"/>
              <w:right w:w="240" w:type="dxa"/>
            </w:tcMar>
            <w:vAlign w:val="center"/>
            <w:hideMark/>
          </w:tcPr>
          <w:p w14:paraId="4D7F7C3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2ECCAFF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۴-۲</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مأمن‌های حرکتی و هنری</w:t>
            </w:r>
          </w:p>
        </w:tc>
        <w:tc>
          <w:tcPr>
            <w:tcW w:w="0" w:type="auto"/>
            <w:tcMar>
              <w:top w:w="150" w:type="dxa"/>
              <w:left w:w="240" w:type="dxa"/>
              <w:bottom w:w="150" w:type="dxa"/>
              <w:right w:w="240" w:type="dxa"/>
            </w:tcMar>
            <w:vAlign w:val="center"/>
            <w:hideMark/>
          </w:tcPr>
          <w:p w14:paraId="7D8808E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66CA3BC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نواختن با دل، هنر نابینایانه</w:t>
            </w:r>
          </w:p>
        </w:tc>
        <w:tc>
          <w:tcPr>
            <w:tcW w:w="0" w:type="auto"/>
            <w:tcMar>
              <w:top w:w="150" w:type="dxa"/>
              <w:left w:w="240" w:type="dxa"/>
              <w:bottom w:w="150" w:type="dxa"/>
              <w:right w:w="0" w:type="dxa"/>
            </w:tcMar>
            <w:vAlign w:val="center"/>
            <w:hideMark/>
          </w:tcPr>
          <w:p w14:paraId="7764A54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C4-2-1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C4-2-4</w:t>
            </w:r>
          </w:p>
        </w:tc>
      </w:tr>
      <w:tr w:rsidR="0014183C" w:rsidRPr="0014183C" w14:paraId="401052C4" w14:textId="77777777">
        <w:tc>
          <w:tcPr>
            <w:tcW w:w="0" w:type="auto"/>
            <w:tcMar>
              <w:top w:w="150" w:type="dxa"/>
              <w:left w:w="0" w:type="dxa"/>
              <w:bottom w:w="150" w:type="dxa"/>
              <w:right w:w="240" w:type="dxa"/>
            </w:tcMar>
            <w:vAlign w:val="center"/>
            <w:hideMark/>
          </w:tcPr>
          <w:p w14:paraId="3706B2F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170C093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۴-۳</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رقص و ورزش به‌مثابه درمان</w:t>
            </w:r>
          </w:p>
        </w:tc>
        <w:tc>
          <w:tcPr>
            <w:tcW w:w="0" w:type="auto"/>
            <w:tcMar>
              <w:top w:w="150" w:type="dxa"/>
              <w:left w:w="240" w:type="dxa"/>
              <w:bottom w:w="150" w:type="dxa"/>
              <w:right w:w="240" w:type="dxa"/>
            </w:tcMar>
            <w:vAlign w:val="center"/>
            <w:hideMark/>
          </w:tcPr>
          <w:p w14:paraId="43CB57C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6AF264D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فیزیوتراپی روحی، آهسته‌دویدن</w:t>
            </w:r>
          </w:p>
        </w:tc>
        <w:tc>
          <w:tcPr>
            <w:tcW w:w="0" w:type="auto"/>
            <w:tcMar>
              <w:top w:w="150" w:type="dxa"/>
              <w:left w:w="240" w:type="dxa"/>
              <w:bottom w:w="150" w:type="dxa"/>
              <w:right w:w="0" w:type="dxa"/>
            </w:tcMar>
            <w:vAlign w:val="center"/>
            <w:hideMark/>
          </w:tcPr>
          <w:p w14:paraId="7013BB9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C4-3-1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C4-3-4</w:t>
            </w:r>
          </w:p>
        </w:tc>
      </w:tr>
      <w:tr w:rsidR="0014183C" w:rsidRPr="0014183C" w14:paraId="2E608E46" w14:textId="77777777">
        <w:tc>
          <w:tcPr>
            <w:tcW w:w="0" w:type="auto"/>
            <w:tcMar>
              <w:top w:w="150" w:type="dxa"/>
              <w:left w:w="0" w:type="dxa"/>
              <w:bottom w:w="150" w:type="dxa"/>
              <w:right w:w="240" w:type="dxa"/>
            </w:tcMar>
            <w:vAlign w:val="center"/>
            <w:hideMark/>
          </w:tcPr>
          <w:p w14:paraId="4D440AF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466640F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۴-۴</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پناهندگی معنوی و بازمعناسازی رنج</w:t>
            </w:r>
          </w:p>
        </w:tc>
        <w:tc>
          <w:tcPr>
            <w:tcW w:w="0" w:type="auto"/>
            <w:tcMar>
              <w:top w:w="150" w:type="dxa"/>
              <w:left w:w="240" w:type="dxa"/>
              <w:bottom w:w="150" w:type="dxa"/>
              <w:right w:w="240" w:type="dxa"/>
            </w:tcMar>
            <w:vAlign w:val="center"/>
            <w:hideMark/>
          </w:tcPr>
          <w:p w14:paraId="5BD6E7E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5E8C184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سجاده به‌عنوان مأمن، بیداری غفلت‌زدگان</w:t>
            </w:r>
          </w:p>
        </w:tc>
        <w:tc>
          <w:tcPr>
            <w:tcW w:w="0" w:type="auto"/>
            <w:tcMar>
              <w:top w:w="150" w:type="dxa"/>
              <w:left w:w="240" w:type="dxa"/>
              <w:bottom w:w="150" w:type="dxa"/>
              <w:right w:w="0" w:type="dxa"/>
            </w:tcMar>
            <w:vAlign w:val="center"/>
            <w:hideMark/>
          </w:tcPr>
          <w:p w14:paraId="3F8D64C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C4-4-1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C4-4-4</w:t>
            </w:r>
          </w:p>
        </w:tc>
      </w:tr>
      <w:tr w:rsidR="0014183C" w:rsidRPr="0014183C" w14:paraId="69BC90A5" w14:textId="77777777">
        <w:tc>
          <w:tcPr>
            <w:tcW w:w="0" w:type="auto"/>
            <w:tcMar>
              <w:top w:w="150" w:type="dxa"/>
              <w:left w:w="0" w:type="dxa"/>
              <w:bottom w:w="150" w:type="dxa"/>
              <w:right w:w="240" w:type="dxa"/>
            </w:tcMar>
            <w:vAlign w:val="center"/>
            <w:hideMark/>
          </w:tcPr>
          <w:p w14:paraId="493ED4B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0A726C2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۴-۵</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مرزگذاری دفاعی در برابر قضاوت دیگران</w:t>
            </w:r>
          </w:p>
        </w:tc>
        <w:tc>
          <w:tcPr>
            <w:tcW w:w="0" w:type="auto"/>
            <w:tcMar>
              <w:top w:w="150" w:type="dxa"/>
              <w:left w:w="240" w:type="dxa"/>
              <w:bottom w:w="150" w:type="dxa"/>
              <w:right w:w="240" w:type="dxa"/>
            </w:tcMar>
            <w:vAlign w:val="center"/>
            <w:hideMark/>
          </w:tcPr>
          <w:p w14:paraId="62AC1CE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w:t>
            </w:r>
          </w:p>
        </w:tc>
        <w:tc>
          <w:tcPr>
            <w:tcW w:w="0" w:type="auto"/>
            <w:tcMar>
              <w:top w:w="150" w:type="dxa"/>
              <w:left w:w="240" w:type="dxa"/>
              <w:bottom w:w="150" w:type="dxa"/>
              <w:right w:w="240" w:type="dxa"/>
            </w:tcMar>
            <w:vAlign w:val="center"/>
            <w:hideMark/>
          </w:tcPr>
          <w:p w14:paraId="7FDE037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دفاع از خود، مقاومت در برابر نگاه</w:t>
            </w:r>
          </w:p>
        </w:tc>
        <w:tc>
          <w:tcPr>
            <w:tcW w:w="0" w:type="auto"/>
            <w:tcMar>
              <w:top w:w="150" w:type="dxa"/>
              <w:left w:w="240" w:type="dxa"/>
              <w:bottom w:w="150" w:type="dxa"/>
              <w:right w:w="0" w:type="dxa"/>
            </w:tcMar>
            <w:vAlign w:val="center"/>
            <w:hideMark/>
          </w:tcPr>
          <w:p w14:paraId="0336D60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C4-5-1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C4-5-3</w:t>
            </w:r>
          </w:p>
        </w:tc>
      </w:tr>
      <w:tr w:rsidR="0014183C" w:rsidRPr="0014183C" w14:paraId="7ADAC020" w14:textId="77777777">
        <w:tc>
          <w:tcPr>
            <w:tcW w:w="0" w:type="auto"/>
            <w:tcMar>
              <w:top w:w="150" w:type="dxa"/>
              <w:left w:w="0" w:type="dxa"/>
              <w:bottom w:w="150" w:type="dxa"/>
              <w:right w:w="240" w:type="dxa"/>
            </w:tcMar>
            <w:vAlign w:val="center"/>
            <w:hideMark/>
          </w:tcPr>
          <w:p w14:paraId="0205F13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lang w:bidi="fa-IR"/>
                <w14:ligatures w14:val="none"/>
              </w:rPr>
              <w:t>۵</w:t>
            </w:r>
            <w:r w:rsidRPr="0014183C">
              <w:rPr>
                <w:rFonts w:ascii="B Zar" w:eastAsia="Times New Roman" w:hAnsi="B Zar" w:cs="B Zar" w:hint="cs"/>
                <w:b/>
                <w:bCs/>
                <w:kern w:val="0"/>
                <w:sz w:val="23"/>
                <w:szCs w:val="23"/>
                <w14:ligatures w14:val="none"/>
              </w:rPr>
              <w:t xml:space="preserve">. </w:t>
            </w:r>
            <w:r w:rsidRPr="0014183C">
              <w:rPr>
                <w:rFonts w:ascii="B Zar" w:eastAsia="Times New Roman" w:hAnsi="B Zar" w:cs="B Zar" w:hint="cs"/>
                <w:b/>
                <w:bCs/>
                <w:kern w:val="0"/>
                <w:sz w:val="23"/>
                <w:szCs w:val="23"/>
                <w:rtl/>
                <w14:ligatures w14:val="none"/>
              </w:rPr>
              <w:t>استعلا، انتقال و صلح</w:t>
            </w:r>
          </w:p>
        </w:tc>
        <w:tc>
          <w:tcPr>
            <w:tcW w:w="0" w:type="auto"/>
            <w:tcMar>
              <w:top w:w="150" w:type="dxa"/>
              <w:left w:w="240" w:type="dxa"/>
              <w:bottom w:w="150" w:type="dxa"/>
              <w:right w:w="240" w:type="dxa"/>
            </w:tcMar>
            <w:vAlign w:val="center"/>
            <w:hideMark/>
          </w:tcPr>
          <w:p w14:paraId="3902E12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۵-۱</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انتقال تجربه و هدایت همتایان</w:t>
            </w:r>
          </w:p>
        </w:tc>
        <w:tc>
          <w:tcPr>
            <w:tcW w:w="0" w:type="auto"/>
            <w:tcMar>
              <w:top w:w="150" w:type="dxa"/>
              <w:left w:w="240" w:type="dxa"/>
              <w:bottom w:w="150" w:type="dxa"/>
              <w:right w:w="240" w:type="dxa"/>
            </w:tcMar>
            <w:vAlign w:val="center"/>
            <w:hideMark/>
          </w:tcPr>
          <w:p w14:paraId="3E858FA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24E4163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نجات ازدواج، احساس رسالت</w:t>
            </w:r>
          </w:p>
        </w:tc>
        <w:tc>
          <w:tcPr>
            <w:tcW w:w="0" w:type="auto"/>
            <w:tcMar>
              <w:top w:w="150" w:type="dxa"/>
              <w:left w:w="240" w:type="dxa"/>
              <w:bottom w:w="150" w:type="dxa"/>
              <w:right w:w="0" w:type="dxa"/>
            </w:tcMar>
            <w:vAlign w:val="center"/>
            <w:hideMark/>
          </w:tcPr>
          <w:p w14:paraId="5D35FA9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C5-1-1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C5-1-4</w:t>
            </w:r>
          </w:p>
        </w:tc>
      </w:tr>
      <w:tr w:rsidR="0014183C" w:rsidRPr="0014183C" w14:paraId="15FAE3BE" w14:textId="77777777">
        <w:tc>
          <w:tcPr>
            <w:tcW w:w="0" w:type="auto"/>
            <w:tcMar>
              <w:top w:w="150" w:type="dxa"/>
              <w:left w:w="0" w:type="dxa"/>
              <w:bottom w:w="150" w:type="dxa"/>
              <w:right w:w="240" w:type="dxa"/>
            </w:tcMar>
            <w:vAlign w:val="center"/>
            <w:hideMark/>
          </w:tcPr>
          <w:p w14:paraId="35098CF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4A7133B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۵-۲</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شبکه‌سازی دیجیتال و همبستگی مجازی</w:t>
            </w:r>
          </w:p>
        </w:tc>
        <w:tc>
          <w:tcPr>
            <w:tcW w:w="0" w:type="auto"/>
            <w:tcMar>
              <w:top w:w="150" w:type="dxa"/>
              <w:left w:w="240" w:type="dxa"/>
              <w:bottom w:w="150" w:type="dxa"/>
              <w:right w:w="240" w:type="dxa"/>
            </w:tcMar>
            <w:vAlign w:val="center"/>
            <w:hideMark/>
          </w:tcPr>
          <w:p w14:paraId="73DB0EA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35CF49C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تخلیه ناشناس، دفترچه شجاعت</w:t>
            </w:r>
          </w:p>
        </w:tc>
        <w:tc>
          <w:tcPr>
            <w:tcW w:w="0" w:type="auto"/>
            <w:tcMar>
              <w:top w:w="150" w:type="dxa"/>
              <w:left w:w="240" w:type="dxa"/>
              <w:bottom w:w="150" w:type="dxa"/>
              <w:right w:w="0" w:type="dxa"/>
            </w:tcMar>
            <w:vAlign w:val="center"/>
            <w:hideMark/>
          </w:tcPr>
          <w:p w14:paraId="6C4E616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C5-2-1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C5-2-4</w:t>
            </w:r>
          </w:p>
        </w:tc>
      </w:tr>
      <w:tr w:rsidR="0014183C" w:rsidRPr="0014183C" w14:paraId="22391F91" w14:textId="77777777">
        <w:tc>
          <w:tcPr>
            <w:tcW w:w="0" w:type="auto"/>
            <w:tcMar>
              <w:top w:w="150" w:type="dxa"/>
              <w:left w:w="0" w:type="dxa"/>
              <w:bottom w:w="150" w:type="dxa"/>
              <w:right w:w="240" w:type="dxa"/>
            </w:tcMar>
            <w:vAlign w:val="center"/>
            <w:hideMark/>
          </w:tcPr>
          <w:p w14:paraId="54FF9C2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6D1683D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۵-۳</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تمایز میان رنج بالینی و رنج زیسته</w:t>
            </w:r>
          </w:p>
        </w:tc>
        <w:tc>
          <w:tcPr>
            <w:tcW w:w="0" w:type="auto"/>
            <w:tcMar>
              <w:top w:w="150" w:type="dxa"/>
              <w:left w:w="240" w:type="dxa"/>
              <w:bottom w:w="150" w:type="dxa"/>
              <w:right w:w="240" w:type="dxa"/>
            </w:tcMar>
            <w:vAlign w:val="center"/>
            <w:hideMark/>
          </w:tcPr>
          <w:p w14:paraId="13CCE31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3630B94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روح در</w:t>
            </w:r>
            <w:r w:rsidRPr="0014183C">
              <w:rPr>
                <w:rFonts w:ascii="B Zar" w:eastAsia="Times New Roman" w:hAnsi="B Zar" w:cs="B Zar" w:hint="cs"/>
                <w:kern w:val="0"/>
                <w:sz w:val="23"/>
                <w:szCs w:val="23"/>
                <w14:ligatures w14:val="none"/>
              </w:rPr>
              <w:t xml:space="preserve"> MRI </w:t>
            </w:r>
            <w:r w:rsidRPr="0014183C">
              <w:rPr>
                <w:rFonts w:ascii="B Zar" w:eastAsia="Times New Roman" w:hAnsi="B Zar" w:cs="B Zar" w:hint="cs"/>
                <w:kern w:val="0"/>
                <w:sz w:val="23"/>
                <w:szCs w:val="23"/>
                <w:rtl/>
                <w14:ligatures w14:val="none"/>
              </w:rPr>
              <w:t>دیده نمی‌شود، نقد تقلیل‌گرایی</w:t>
            </w:r>
          </w:p>
        </w:tc>
        <w:tc>
          <w:tcPr>
            <w:tcW w:w="0" w:type="auto"/>
            <w:tcMar>
              <w:top w:w="150" w:type="dxa"/>
              <w:left w:w="240" w:type="dxa"/>
              <w:bottom w:w="150" w:type="dxa"/>
              <w:right w:w="0" w:type="dxa"/>
            </w:tcMar>
            <w:vAlign w:val="center"/>
            <w:hideMark/>
          </w:tcPr>
          <w:p w14:paraId="0641B7E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C5-3-1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C5-3-4</w:t>
            </w:r>
          </w:p>
        </w:tc>
      </w:tr>
      <w:tr w:rsidR="0014183C" w:rsidRPr="0014183C" w14:paraId="01E3398F" w14:textId="77777777">
        <w:tc>
          <w:tcPr>
            <w:tcW w:w="0" w:type="auto"/>
            <w:tcMar>
              <w:top w:w="150" w:type="dxa"/>
              <w:left w:w="0" w:type="dxa"/>
              <w:bottom w:w="150" w:type="dxa"/>
              <w:right w:w="240" w:type="dxa"/>
            </w:tcMar>
            <w:vAlign w:val="center"/>
            <w:hideMark/>
          </w:tcPr>
          <w:p w14:paraId="047CC0D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40FDBBD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۵-۴</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دیالکتیک رنج و رشد</w:t>
            </w:r>
          </w:p>
        </w:tc>
        <w:tc>
          <w:tcPr>
            <w:tcW w:w="0" w:type="auto"/>
            <w:tcMar>
              <w:top w:w="150" w:type="dxa"/>
              <w:left w:w="240" w:type="dxa"/>
              <w:bottom w:w="150" w:type="dxa"/>
              <w:right w:w="240" w:type="dxa"/>
            </w:tcMar>
            <w:vAlign w:val="center"/>
            <w:hideMark/>
          </w:tcPr>
          <w:p w14:paraId="611AE2A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۴</w:t>
            </w:r>
          </w:p>
        </w:tc>
        <w:tc>
          <w:tcPr>
            <w:tcW w:w="0" w:type="auto"/>
            <w:tcMar>
              <w:top w:w="150" w:type="dxa"/>
              <w:left w:w="240" w:type="dxa"/>
              <w:bottom w:w="150" w:type="dxa"/>
              <w:right w:w="240" w:type="dxa"/>
            </w:tcMar>
            <w:vAlign w:val="center"/>
            <w:hideMark/>
          </w:tcPr>
          <w:p w14:paraId="5F75A3B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بازتعریف نقش پدری، معلمی مقاومت</w:t>
            </w:r>
          </w:p>
        </w:tc>
        <w:tc>
          <w:tcPr>
            <w:tcW w:w="0" w:type="auto"/>
            <w:tcMar>
              <w:top w:w="150" w:type="dxa"/>
              <w:left w:w="240" w:type="dxa"/>
              <w:bottom w:w="150" w:type="dxa"/>
              <w:right w:w="0" w:type="dxa"/>
            </w:tcMar>
            <w:vAlign w:val="center"/>
            <w:hideMark/>
          </w:tcPr>
          <w:p w14:paraId="3F1774A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C5-4-1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C5-4-4</w:t>
            </w:r>
          </w:p>
        </w:tc>
      </w:tr>
      <w:tr w:rsidR="0014183C" w:rsidRPr="0014183C" w14:paraId="1B37BBAE" w14:textId="77777777">
        <w:tc>
          <w:tcPr>
            <w:tcW w:w="0" w:type="auto"/>
            <w:tcMar>
              <w:top w:w="150" w:type="dxa"/>
              <w:left w:w="0" w:type="dxa"/>
              <w:bottom w:w="150" w:type="dxa"/>
              <w:right w:w="240" w:type="dxa"/>
            </w:tcMar>
            <w:vAlign w:val="center"/>
            <w:hideMark/>
          </w:tcPr>
          <w:p w14:paraId="0523E55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p>
        </w:tc>
        <w:tc>
          <w:tcPr>
            <w:tcW w:w="0" w:type="auto"/>
            <w:tcMar>
              <w:top w:w="150" w:type="dxa"/>
              <w:left w:w="240" w:type="dxa"/>
              <w:bottom w:w="150" w:type="dxa"/>
              <w:right w:w="240" w:type="dxa"/>
            </w:tcMar>
            <w:vAlign w:val="center"/>
            <w:hideMark/>
          </w:tcPr>
          <w:p w14:paraId="4D21EB8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۵-۵</w:t>
            </w:r>
            <w:r w:rsidRPr="0014183C">
              <w:rPr>
                <w:rFonts w:ascii="B Zar" w:eastAsia="Times New Roman" w:hAnsi="B Zar" w:cs="B Zar" w:hint="cs"/>
                <w:kern w:val="0"/>
                <w:sz w:val="23"/>
                <w:szCs w:val="23"/>
                <w14:ligatures w14:val="none"/>
              </w:rPr>
              <w:t xml:space="preserve">- </w:t>
            </w:r>
            <w:r w:rsidRPr="0014183C">
              <w:rPr>
                <w:rFonts w:ascii="B Zar" w:eastAsia="Times New Roman" w:hAnsi="B Zar" w:cs="B Zar" w:hint="cs"/>
                <w:kern w:val="0"/>
                <w:sz w:val="23"/>
                <w:szCs w:val="23"/>
                <w:rtl/>
                <w14:ligatures w14:val="none"/>
              </w:rPr>
              <w:t>استعلای معنایی و صلح با «رفیق ناگزیر</w:t>
            </w: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240" w:type="dxa"/>
            </w:tcMar>
            <w:vAlign w:val="center"/>
            <w:hideMark/>
          </w:tcPr>
          <w:p w14:paraId="2955C8B3"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lang w:bidi="fa-IR"/>
                <w14:ligatures w14:val="none"/>
              </w:rPr>
              <w:t>۳</w:t>
            </w:r>
          </w:p>
        </w:tc>
        <w:tc>
          <w:tcPr>
            <w:tcW w:w="0" w:type="auto"/>
            <w:tcMar>
              <w:top w:w="150" w:type="dxa"/>
              <w:left w:w="240" w:type="dxa"/>
              <w:bottom w:w="150" w:type="dxa"/>
              <w:right w:w="240" w:type="dxa"/>
            </w:tcMar>
            <w:vAlign w:val="center"/>
            <w:hideMark/>
          </w:tcPr>
          <w:p w14:paraId="5B01365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رفاقت با بیماری، آشتی با تن</w:t>
            </w:r>
          </w:p>
        </w:tc>
        <w:tc>
          <w:tcPr>
            <w:tcW w:w="0" w:type="auto"/>
            <w:tcMar>
              <w:top w:w="150" w:type="dxa"/>
              <w:left w:w="240" w:type="dxa"/>
              <w:bottom w:w="150" w:type="dxa"/>
              <w:right w:w="0" w:type="dxa"/>
            </w:tcMar>
            <w:vAlign w:val="center"/>
            <w:hideMark/>
          </w:tcPr>
          <w:p w14:paraId="588FAEF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 xml:space="preserve">C5-5-1 </w:t>
            </w:r>
            <w:r w:rsidRPr="0014183C">
              <w:rPr>
                <w:rFonts w:ascii="B Zar" w:eastAsia="Times New Roman" w:hAnsi="B Zar" w:cs="B Zar" w:hint="cs"/>
                <w:kern w:val="0"/>
                <w:sz w:val="23"/>
                <w:szCs w:val="23"/>
                <w:rtl/>
                <w14:ligatures w14:val="none"/>
              </w:rPr>
              <w:t>تا</w:t>
            </w:r>
            <w:r w:rsidRPr="0014183C">
              <w:rPr>
                <w:rFonts w:ascii="B Zar" w:eastAsia="Times New Roman" w:hAnsi="B Zar" w:cs="B Zar" w:hint="cs"/>
                <w:kern w:val="0"/>
                <w:sz w:val="23"/>
                <w:szCs w:val="23"/>
                <w14:ligatures w14:val="none"/>
              </w:rPr>
              <w:t xml:space="preserve"> C5-5-3</w:t>
            </w:r>
          </w:p>
        </w:tc>
      </w:tr>
      <w:tr w:rsidR="0014183C" w:rsidRPr="0014183C" w14:paraId="70F91C66" w14:textId="77777777">
        <w:tc>
          <w:tcPr>
            <w:tcW w:w="0" w:type="auto"/>
            <w:tcMar>
              <w:top w:w="150" w:type="dxa"/>
              <w:left w:w="0" w:type="dxa"/>
              <w:bottom w:w="150" w:type="dxa"/>
              <w:right w:w="240" w:type="dxa"/>
            </w:tcMar>
            <w:vAlign w:val="center"/>
            <w:hideMark/>
          </w:tcPr>
          <w:p w14:paraId="4427D16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14:ligatures w14:val="none"/>
              </w:rPr>
              <w:t>مجموع</w:t>
            </w:r>
          </w:p>
        </w:tc>
        <w:tc>
          <w:tcPr>
            <w:tcW w:w="0" w:type="auto"/>
            <w:tcMar>
              <w:top w:w="150" w:type="dxa"/>
              <w:left w:w="240" w:type="dxa"/>
              <w:bottom w:w="150" w:type="dxa"/>
              <w:right w:w="240" w:type="dxa"/>
            </w:tcMar>
            <w:vAlign w:val="center"/>
            <w:hideMark/>
          </w:tcPr>
          <w:p w14:paraId="469982C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lang w:bidi="fa-IR"/>
                <w14:ligatures w14:val="none"/>
              </w:rPr>
              <w:t>۲۶</w:t>
            </w:r>
            <w:r w:rsidRPr="0014183C">
              <w:rPr>
                <w:rFonts w:ascii="B Zar" w:eastAsia="Times New Roman" w:hAnsi="B Zar" w:cs="B Zar" w:hint="cs"/>
                <w:b/>
                <w:bCs/>
                <w:kern w:val="0"/>
                <w:sz w:val="23"/>
                <w:szCs w:val="23"/>
                <w14:ligatures w14:val="none"/>
              </w:rPr>
              <w:t xml:space="preserve"> </w:t>
            </w:r>
            <w:r w:rsidRPr="0014183C">
              <w:rPr>
                <w:rFonts w:ascii="B Zar" w:eastAsia="Times New Roman" w:hAnsi="B Zar" w:cs="B Zar" w:hint="cs"/>
                <w:b/>
                <w:bCs/>
                <w:kern w:val="0"/>
                <w:sz w:val="23"/>
                <w:szCs w:val="23"/>
                <w:rtl/>
                <w14:ligatures w14:val="none"/>
              </w:rPr>
              <w:t>زیرمضمون</w:t>
            </w:r>
          </w:p>
        </w:tc>
        <w:tc>
          <w:tcPr>
            <w:tcW w:w="0" w:type="auto"/>
            <w:tcMar>
              <w:top w:w="150" w:type="dxa"/>
              <w:left w:w="240" w:type="dxa"/>
              <w:bottom w:w="150" w:type="dxa"/>
              <w:right w:w="240" w:type="dxa"/>
            </w:tcMar>
            <w:vAlign w:val="center"/>
            <w:hideMark/>
          </w:tcPr>
          <w:p w14:paraId="0A3A2F9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rtl/>
                <w:lang w:bidi="fa-IR"/>
                <w14:ligatures w14:val="none"/>
              </w:rPr>
              <w:t>۱۰۴</w:t>
            </w:r>
            <w:r w:rsidRPr="0014183C">
              <w:rPr>
                <w:rFonts w:ascii="B Zar" w:eastAsia="Times New Roman" w:hAnsi="B Zar" w:cs="B Zar" w:hint="cs"/>
                <w:b/>
                <w:bCs/>
                <w:kern w:val="0"/>
                <w:sz w:val="23"/>
                <w:szCs w:val="23"/>
                <w14:ligatures w14:val="none"/>
              </w:rPr>
              <w:t xml:space="preserve"> </w:t>
            </w:r>
            <w:r w:rsidRPr="0014183C">
              <w:rPr>
                <w:rFonts w:ascii="B Zar" w:eastAsia="Times New Roman" w:hAnsi="B Zar" w:cs="B Zar" w:hint="cs"/>
                <w:b/>
                <w:bCs/>
                <w:kern w:val="0"/>
                <w:sz w:val="23"/>
                <w:szCs w:val="23"/>
                <w:rtl/>
                <w14:ligatures w14:val="none"/>
              </w:rPr>
              <w:t>مولفه</w:t>
            </w:r>
          </w:p>
        </w:tc>
        <w:tc>
          <w:tcPr>
            <w:tcW w:w="0" w:type="auto"/>
            <w:tcMar>
              <w:top w:w="150" w:type="dxa"/>
              <w:left w:w="240" w:type="dxa"/>
              <w:bottom w:w="150" w:type="dxa"/>
              <w:right w:w="240" w:type="dxa"/>
            </w:tcMar>
            <w:vAlign w:val="center"/>
            <w:hideMark/>
          </w:tcPr>
          <w:p w14:paraId="7541330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w:t>
            </w:r>
          </w:p>
        </w:tc>
        <w:tc>
          <w:tcPr>
            <w:tcW w:w="0" w:type="auto"/>
            <w:tcMar>
              <w:top w:w="150" w:type="dxa"/>
              <w:left w:w="240" w:type="dxa"/>
              <w:bottom w:w="150" w:type="dxa"/>
              <w:right w:w="0" w:type="dxa"/>
            </w:tcMar>
            <w:vAlign w:val="center"/>
            <w:hideMark/>
          </w:tcPr>
          <w:p w14:paraId="6150B9E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14:ligatures w14:val="none"/>
              </w:rPr>
              <w:t>-</w:t>
            </w:r>
          </w:p>
        </w:tc>
      </w:tr>
    </w:tbl>
    <w:p w14:paraId="1FC35F75" w14:textId="77777777" w:rsidR="0014183C" w:rsidRPr="0014183C" w:rsidRDefault="007A49FA" w:rsidP="0014183C">
      <w:pPr>
        <w:bidi/>
        <w:spacing w:before="480" w:after="480" w:line="240" w:lineRule="auto"/>
        <w:rPr>
          <w:rFonts w:ascii="B Zar" w:eastAsia="Times New Roman" w:hAnsi="B Zar" w:cs="B Zar" w:hint="cs"/>
          <w:kern w:val="0"/>
          <w14:ligatures w14:val="none"/>
        </w:rPr>
      </w:pPr>
      <w:r w:rsidRPr="007A49FA">
        <w:rPr>
          <w:rFonts w:ascii="B Zar" w:eastAsia="Times New Roman" w:hAnsi="B Zar" w:cs="B Zar" w:hint="cs"/>
          <w:noProof/>
          <w:kern w:val="0"/>
        </w:rPr>
        <w:pict w14:anchorId="11FA3741">
          <v:rect id="_x0000_i1029" style="width:0;height:.75pt" o:hralign="right" o:hrstd="t" o:hr="t" fillcolor="#a0a0a0" stroked="f"/>
        </w:pict>
      </w:r>
    </w:p>
    <w:p w14:paraId="2531BC49" w14:textId="77777777" w:rsidR="0014183C" w:rsidRPr="0014183C" w:rsidRDefault="0014183C" w:rsidP="0014183C">
      <w:pPr>
        <w:shd w:val="clear" w:color="auto" w:fill="FFFFFF"/>
        <w:bidi/>
        <w:spacing w:before="480" w:after="240" w:line="480" w:lineRule="atLeast"/>
        <w:outlineLvl w:val="1"/>
        <w:rPr>
          <w:rFonts w:ascii="B Zar" w:eastAsia="Times New Roman" w:hAnsi="B Zar" w:cs="B Zar" w:hint="cs"/>
          <w:b/>
          <w:bCs/>
          <w:color w:val="0F1115"/>
          <w:kern w:val="0"/>
          <w:sz w:val="33"/>
          <w:szCs w:val="33"/>
          <w14:ligatures w14:val="none"/>
        </w:rPr>
      </w:pPr>
      <w:r w:rsidRPr="0014183C">
        <w:rPr>
          <w:rFonts w:ascii="B Zar" w:eastAsia="Times New Roman" w:hAnsi="B Zar" w:cs="B Zar" w:hint="cs"/>
          <w:b/>
          <w:bCs/>
          <w:color w:val="0F1115"/>
          <w:kern w:val="0"/>
          <w:sz w:val="33"/>
          <w:szCs w:val="33"/>
          <w:rtl/>
          <w:lang w:bidi="fa-IR"/>
          <w14:ligatures w14:val="none"/>
        </w:rPr>
        <w:t>۴-۴</w:t>
      </w:r>
      <w:r w:rsidRPr="0014183C">
        <w:rPr>
          <w:rFonts w:ascii="B Zar" w:eastAsia="Times New Roman" w:hAnsi="B Zar" w:cs="B Zar" w:hint="cs"/>
          <w:b/>
          <w:bCs/>
          <w:color w:val="0F1115"/>
          <w:kern w:val="0"/>
          <w:sz w:val="33"/>
          <w:szCs w:val="33"/>
          <w14:ligatures w14:val="none"/>
        </w:rPr>
        <w:t xml:space="preserve">- </w:t>
      </w:r>
      <w:r w:rsidRPr="0014183C">
        <w:rPr>
          <w:rFonts w:ascii="B Zar" w:eastAsia="Times New Roman" w:hAnsi="B Zar" w:cs="B Zar" w:hint="cs"/>
          <w:b/>
          <w:bCs/>
          <w:color w:val="0F1115"/>
          <w:kern w:val="0"/>
          <w:sz w:val="33"/>
          <w:szCs w:val="33"/>
          <w:rtl/>
          <w14:ligatures w14:val="none"/>
        </w:rPr>
        <w:t>تبیین تم‌های اصلی و زیرتم‌های پژوهش</w:t>
      </w:r>
    </w:p>
    <w:p w14:paraId="0010F98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در این بخش، یافته‌های حاصل از تحلیل تفسیری مصاحبه‌های عمیق با </w:t>
      </w:r>
      <w:r w:rsidRPr="0014183C">
        <w:rPr>
          <w:rFonts w:ascii="B Zar" w:eastAsia="Times New Roman" w:hAnsi="B Zar" w:cs="B Zar" w:hint="cs"/>
          <w:color w:val="0F1115"/>
          <w:kern w:val="0"/>
          <w:rtl/>
          <w:lang w:bidi="fa-IR"/>
          <w14:ligatures w14:val="none"/>
        </w:rPr>
        <w:t>۲۹</w:t>
      </w:r>
      <w:r w:rsidRPr="0014183C">
        <w:rPr>
          <w:rFonts w:ascii="B Zar" w:eastAsia="Times New Roman" w:hAnsi="B Zar" w:cs="B Zar" w:hint="cs"/>
          <w:color w:val="0F1115"/>
          <w:kern w:val="0"/>
          <w:rtl/>
          <w14:ligatures w14:val="none"/>
        </w:rPr>
        <w:t xml:space="preserve"> مشارکت‌کننده مبتلا به بیماری ام‌اس در شهر اصفهان تبیین می‌گردد. تحلیل پدیدارشناختی هرمنوتیک منجر به شناسایی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مضمون فراگیر (اصلی</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color w:val="0F1115"/>
          <w:kern w:val="0"/>
          <w:rtl/>
          <w14:ligatures w14:val="none"/>
        </w:rPr>
        <w:t>،</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۲۶</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زیرمضمون</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و</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۱۰۴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مولفه</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شده است. در ادامه، هر یک از این مضامین به همراه کدهای نشانگر، روایت‌های کلیدی و تحلیل‌های پدیدارشناسانه ارائه می‌شود</w:t>
      </w:r>
      <w:r w:rsidRPr="0014183C">
        <w:rPr>
          <w:rFonts w:ascii="B Zar" w:eastAsia="Times New Roman" w:hAnsi="B Zar" w:cs="B Zar" w:hint="cs"/>
          <w:color w:val="0F1115"/>
          <w:kern w:val="0"/>
          <w14:ligatures w14:val="none"/>
        </w:rPr>
        <w:t>.</w:t>
      </w:r>
    </w:p>
    <w:p w14:paraId="2640EAE3" w14:textId="005C9FA2" w:rsidR="0014183C" w:rsidRPr="0014183C" w:rsidRDefault="0014183C" w:rsidP="0014183C">
      <w:pPr>
        <w:bidi/>
        <w:spacing w:before="480" w:after="480" w:line="240" w:lineRule="auto"/>
        <w:rPr>
          <w:rFonts w:ascii="B Zar" w:eastAsia="Times New Roman" w:hAnsi="B Zar" w:cs="B Zar" w:hint="cs"/>
          <w:kern w:val="0"/>
          <w14:ligatures w14:val="none"/>
        </w:rPr>
      </w:pPr>
    </w:p>
    <w:p w14:paraId="237FC735" w14:textId="77777777" w:rsidR="0014183C" w:rsidRPr="0014183C" w:rsidRDefault="0014183C" w:rsidP="0014183C">
      <w:pPr>
        <w:shd w:val="clear" w:color="auto" w:fill="FFFFFF"/>
        <w:bidi/>
        <w:spacing w:before="480" w:after="240" w:line="450" w:lineRule="atLeast"/>
        <w:outlineLvl w:val="2"/>
        <w:rPr>
          <w:rFonts w:ascii="B Zar" w:eastAsia="Times New Roman" w:hAnsi="B Zar" w:cs="B Zar" w:hint="cs"/>
          <w:b/>
          <w:bCs/>
          <w:color w:val="0F1115"/>
          <w:kern w:val="0"/>
          <w:sz w:val="30"/>
          <w:szCs w:val="30"/>
          <w14:ligatures w14:val="none"/>
        </w:rPr>
      </w:pPr>
      <w:r w:rsidRPr="0014183C">
        <w:rPr>
          <w:rFonts w:ascii="B Zar" w:eastAsia="Times New Roman" w:hAnsi="B Zar" w:cs="B Zar" w:hint="cs"/>
          <w:b/>
          <w:bCs/>
          <w:color w:val="0F1115"/>
          <w:kern w:val="0"/>
          <w:sz w:val="30"/>
          <w:szCs w:val="30"/>
          <w:rtl/>
          <w:lang w:bidi="fa-IR"/>
          <w14:ligatures w14:val="none"/>
        </w:rPr>
        <w:lastRenderedPageBreak/>
        <w:t>۴-۴-۱</w:t>
      </w:r>
      <w:r w:rsidRPr="0014183C">
        <w:rPr>
          <w:rFonts w:ascii="B Zar" w:eastAsia="Times New Roman" w:hAnsi="B Zar" w:cs="B Zar" w:hint="cs"/>
          <w:b/>
          <w:bCs/>
          <w:color w:val="0F1115"/>
          <w:kern w:val="0"/>
          <w:sz w:val="30"/>
          <w:szCs w:val="30"/>
          <w14:ligatures w14:val="none"/>
        </w:rPr>
        <w:t xml:space="preserve">- </w:t>
      </w:r>
      <w:r w:rsidRPr="0014183C">
        <w:rPr>
          <w:rFonts w:ascii="B Zar" w:eastAsia="Times New Roman" w:hAnsi="B Zar" w:cs="B Zar" w:hint="cs"/>
          <w:b/>
          <w:bCs/>
          <w:color w:val="0F1115"/>
          <w:kern w:val="0"/>
          <w:sz w:val="30"/>
          <w:szCs w:val="30"/>
          <w:rtl/>
          <w14:ligatures w14:val="none"/>
        </w:rPr>
        <w:t>مضمون فراگیر اول: «بدنِ مسئله‌دار و سرکشی تن: زیستن در بدنی که دیگر از آنِ من نیست</w:t>
      </w:r>
      <w:r w:rsidRPr="0014183C">
        <w:rPr>
          <w:rFonts w:ascii="B Zar" w:eastAsia="Times New Roman" w:hAnsi="B Zar" w:cs="B Zar" w:hint="cs"/>
          <w:b/>
          <w:bCs/>
          <w:color w:val="0F1115"/>
          <w:kern w:val="0"/>
          <w:sz w:val="30"/>
          <w:szCs w:val="30"/>
          <w14:ligatures w14:val="none"/>
        </w:rPr>
        <w:t>»</w:t>
      </w:r>
    </w:p>
    <w:p w14:paraId="7809FAF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این مضمون به هسته‌ی مرکزی تجربه‌ی پدیدارشناختی بیماران ام‌اس می‌پردازد</w:t>
      </w:r>
      <w:r w:rsidRPr="0014183C">
        <w:rPr>
          <w:rFonts w:ascii="B Zar" w:eastAsia="Times New Roman" w:hAnsi="B Zar" w:cs="B Zar" w:hint="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b/>
          <w:bCs/>
          <w:color w:val="0F1115"/>
          <w:kern w:val="0"/>
          <w:rtl/>
          <w14:ligatures w14:val="none"/>
        </w:rPr>
        <w:t>گسست از بدنِ آشنا و مواجهه با بدنی که از کنترل خارج شده است</w:t>
      </w:r>
      <w:r w:rsidRPr="0014183C">
        <w:rPr>
          <w:rFonts w:ascii="B Zar" w:eastAsia="Times New Roman" w:hAnsi="B Zar" w:cs="B Zar" w:hint="cs"/>
          <w:color w:val="0F1115"/>
          <w:kern w:val="0"/>
          <w14:ligatures w14:val="none"/>
        </w:rPr>
        <w:t xml:space="preserve">. </w:t>
      </w:r>
      <w:r w:rsidRPr="0014183C">
        <w:rPr>
          <w:rFonts w:ascii="B Zar" w:eastAsia="Times New Roman" w:hAnsi="B Zar" w:cs="B Zar" w:hint="cs"/>
          <w:color w:val="0F1115"/>
          <w:kern w:val="0"/>
          <w:rtl/>
          <w14:ligatures w14:val="none"/>
        </w:rPr>
        <w:t>بر اساس فلسفه‌ی مرلوپونتی، انسان جهان را از طریق «بدنِ زیسته</w:t>
      </w:r>
      <w:r w:rsidRPr="0014183C">
        <w:rPr>
          <w:rFonts w:ascii="B Zar" w:eastAsia="Times New Roman" w:hAnsi="B Zar" w:cs="B Zar" w:hint="cs"/>
          <w:color w:val="0F1115"/>
          <w:kern w:val="0"/>
          <w14:ligatures w14:val="none"/>
        </w:rPr>
        <w:t xml:space="preserve">» (Lived Body) </w:t>
      </w:r>
      <w:r w:rsidRPr="0014183C">
        <w:rPr>
          <w:rFonts w:ascii="B Zar" w:eastAsia="Times New Roman" w:hAnsi="B Zar" w:cs="B Zar" w:hint="cs"/>
          <w:color w:val="0F1115"/>
          <w:kern w:val="0"/>
          <w:rtl/>
          <w14:ligatures w14:val="none"/>
        </w:rPr>
        <w:t>تجربه می‌کند؛ بدنی که در حالت عادی «شفاف» و «نامرئی» است. اما در بیماری ام‌اس، این بدن از بستر زیستن به «موضوع آگاهی» و «منبع رنج» تبدیل می‌شود</w:t>
      </w:r>
      <w:r w:rsidRPr="0014183C">
        <w:rPr>
          <w:rFonts w:ascii="B Zar" w:eastAsia="Times New Roman" w:hAnsi="B Zar" w:cs="B Zar" w:hint="cs"/>
          <w:color w:val="0F1115"/>
          <w:kern w:val="0"/>
          <w14:ligatures w14:val="none"/>
        </w:rPr>
        <w:t>.</w:t>
      </w:r>
    </w:p>
    <w:p w14:paraId="31EDD73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۴-۶: </w:t>
      </w:r>
      <w:r w:rsidRPr="0014183C">
        <w:rPr>
          <w:rFonts w:ascii="B Zar" w:eastAsia="Times New Roman" w:hAnsi="B Zar" w:cs="B Zar" w:hint="cs"/>
          <w:b/>
          <w:bCs/>
          <w:color w:val="0F1115"/>
          <w:kern w:val="0"/>
          <w:rtl/>
          <w14:ligatures w14:val="none"/>
        </w:rPr>
        <w:t>مضمون فراگیر اول، زیرمضامین و تعاریف مربوطه</w:t>
      </w:r>
    </w:p>
    <w:tbl>
      <w:tblPr>
        <w:tblW w:w="11280" w:type="dxa"/>
        <w:tblInd w:w="-953" w:type="dxa"/>
        <w:tblCellMar>
          <w:top w:w="15" w:type="dxa"/>
          <w:left w:w="15" w:type="dxa"/>
          <w:bottom w:w="15" w:type="dxa"/>
          <w:right w:w="15" w:type="dxa"/>
        </w:tblCellMar>
        <w:tblLook w:val="04A0" w:firstRow="1" w:lastRow="0" w:firstColumn="1" w:lastColumn="0" w:noHBand="0" w:noVBand="1"/>
      </w:tblPr>
      <w:tblGrid>
        <w:gridCol w:w="986"/>
        <w:gridCol w:w="2474"/>
        <w:gridCol w:w="7820"/>
      </w:tblGrid>
      <w:tr w:rsidR="0014183C" w:rsidRPr="0014183C" w14:paraId="22A16D18" w14:textId="77777777" w:rsidTr="0014183C">
        <w:trPr>
          <w:tblHeader/>
        </w:trPr>
        <w:tc>
          <w:tcPr>
            <w:tcW w:w="0" w:type="auto"/>
            <w:tcBorders>
              <w:top w:val="nil"/>
            </w:tcBorders>
            <w:tcMar>
              <w:top w:w="150" w:type="dxa"/>
              <w:left w:w="0" w:type="dxa"/>
              <w:bottom w:w="150" w:type="dxa"/>
              <w:right w:w="240" w:type="dxa"/>
            </w:tcMar>
            <w:vAlign w:val="center"/>
            <w:hideMark/>
          </w:tcPr>
          <w:p w14:paraId="0C65E14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کد معرف تم</w:t>
            </w:r>
          </w:p>
        </w:tc>
        <w:tc>
          <w:tcPr>
            <w:tcW w:w="0" w:type="auto"/>
            <w:tcBorders>
              <w:top w:val="nil"/>
            </w:tcBorders>
            <w:tcMar>
              <w:top w:w="150" w:type="dxa"/>
              <w:left w:w="240" w:type="dxa"/>
              <w:bottom w:w="150" w:type="dxa"/>
              <w:right w:w="240" w:type="dxa"/>
            </w:tcMar>
            <w:vAlign w:val="center"/>
            <w:hideMark/>
          </w:tcPr>
          <w:p w14:paraId="3B8100A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نام تم پایه</w:t>
            </w:r>
          </w:p>
        </w:tc>
        <w:tc>
          <w:tcPr>
            <w:tcW w:w="0" w:type="auto"/>
            <w:tcBorders>
              <w:top w:val="nil"/>
            </w:tcBorders>
            <w:tcMar>
              <w:top w:w="150" w:type="dxa"/>
              <w:left w:w="240" w:type="dxa"/>
              <w:bottom w:w="150" w:type="dxa"/>
              <w:right w:w="240" w:type="dxa"/>
            </w:tcMar>
            <w:vAlign w:val="center"/>
            <w:hideMark/>
          </w:tcPr>
          <w:p w14:paraId="5F0374B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تعریف</w:t>
            </w:r>
          </w:p>
        </w:tc>
      </w:tr>
      <w:tr w:rsidR="0014183C" w:rsidRPr="0014183C" w14:paraId="70623A4B" w14:textId="77777777" w:rsidTr="0014183C">
        <w:tc>
          <w:tcPr>
            <w:tcW w:w="0" w:type="auto"/>
            <w:tcMar>
              <w:top w:w="150" w:type="dxa"/>
              <w:left w:w="0" w:type="dxa"/>
              <w:bottom w:w="150" w:type="dxa"/>
              <w:right w:w="240" w:type="dxa"/>
            </w:tcMar>
            <w:vAlign w:val="center"/>
            <w:hideMark/>
          </w:tcPr>
          <w:p w14:paraId="25E2F8A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T1-1</w:t>
            </w:r>
          </w:p>
        </w:tc>
        <w:tc>
          <w:tcPr>
            <w:tcW w:w="0" w:type="auto"/>
            <w:tcMar>
              <w:top w:w="150" w:type="dxa"/>
              <w:left w:w="240" w:type="dxa"/>
              <w:bottom w:w="150" w:type="dxa"/>
              <w:right w:w="240" w:type="dxa"/>
            </w:tcMar>
            <w:vAlign w:val="center"/>
            <w:hideMark/>
          </w:tcPr>
          <w:p w14:paraId="0F6ADF37"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بهت وجودی و فروپاشی امنیت روانی</w:t>
            </w:r>
          </w:p>
        </w:tc>
        <w:tc>
          <w:tcPr>
            <w:tcW w:w="0" w:type="auto"/>
            <w:tcMar>
              <w:top w:w="150" w:type="dxa"/>
              <w:left w:w="240" w:type="dxa"/>
              <w:bottom w:w="150" w:type="dxa"/>
              <w:right w:w="0" w:type="dxa"/>
            </w:tcMar>
            <w:vAlign w:val="center"/>
            <w:hideMark/>
          </w:tcPr>
          <w:p w14:paraId="1201F6B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اولین مواجهه با تشخیص بیماری؛ دوره‌ای که با شوک عمیق، گسست ناگهانی در پیوستار زندگی روزمره و فروریختن کاخ امنیت روانی همراه است</w:t>
            </w:r>
            <w:r w:rsidRPr="0014183C">
              <w:rPr>
                <w:rFonts w:ascii="B Zar" w:eastAsia="Times New Roman" w:hAnsi="B Zar" w:cs="B Zar" w:hint="cs"/>
                <w:kern w:val="0"/>
                <w:sz w:val="23"/>
                <w:szCs w:val="23"/>
                <w14:ligatures w14:val="none"/>
              </w:rPr>
              <w:t>.</w:t>
            </w:r>
          </w:p>
        </w:tc>
      </w:tr>
      <w:tr w:rsidR="0014183C" w:rsidRPr="0014183C" w14:paraId="3F797268" w14:textId="77777777" w:rsidTr="0014183C">
        <w:tc>
          <w:tcPr>
            <w:tcW w:w="0" w:type="auto"/>
            <w:tcMar>
              <w:top w:w="150" w:type="dxa"/>
              <w:left w:w="0" w:type="dxa"/>
              <w:bottom w:w="150" w:type="dxa"/>
              <w:right w:w="240" w:type="dxa"/>
            </w:tcMar>
            <w:vAlign w:val="center"/>
            <w:hideMark/>
          </w:tcPr>
          <w:p w14:paraId="0363467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T1-2</w:t>
            </w:r>
          </w:p>
        </w:tc>
        <w:tc>
          <w:tcPr>
            <w:tcW w:w="0" w:type="auto"/>
            <w:tcMar>
              <w:top w:w="150" w:type="dxa"/>
              <w:left w:w="240" w:type="dxa"/>
              <w:bottom w:w="150" w:type="dxa"/>
              <w:right w:w="240" w:type="dxa"/>
            </w:tcMar>
            <w:vAlign w:val="center"/>
            <w:hideMark/>
          </w:tcPr>
          <w:p w14:paraId="1292D00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سرکشی تن و بیگانگی با بدن زیسته</w:t>
            </w:r>
          </w:p>
        </w:tc>
        <w:tc>
          <w:tcPr>
            <w:tcW w:w="0" w:type="auto"/>
            <w:tcMar>
              <w:top w:w="150" w:type="dxa"/>
              <w:left w:w="240" w:type="dxa"/>
              <w:bottom w:w="150" w:type="dxa"/>
              <w:right w:w="0" w:type="dxa"/>
            </w:tcMar>
            <w:vAlign w:val="center"/>
            <w:hideMark/>
          </w:tcPr>
          <w:p w14:paraId="2544122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تغییر رابطه فرد با بدن فیزیکی‌اش؛ بدنی که پیش از این ابزاری بی‌صدا برای تحقق اراده بود، اکنون به عاملی مستقل، پیش‌بینی‌ناپذیر و منبع رنج تبدیل می‌شود</w:t>
            </w:r>
            <w:r w:rsidRPr="0014183C">
              <w:rPr>
                <w:rFonts w:ascii="B Zar" w:eastAsia="Times New Roman" w:hAnsi="B Zar" w:cs="B Zar" w:hint="cs"/>
                <w:kern w:val="0"/>
                <w:sz w:val="23"/>
                <w:szCs w:val="23"/>
                <w14:ligatures w14:val="none"/>
              </w:rPr>
              <w:t>.</w:t>
            </w:r>
          </w:p>
        </w:tc>
      </w:tr>
      <w:tr w:rsidR="0014183C" w:rsidRPr="0014183C" w14:paraId="36D5E039" w14:textId="77777777" w:rsidTr="0014183C">
        <w:tc>
          <w:tcPr>
            <w:tcW w:w="0" w:type="auto"/>
            <w:tcMar>
              <w:top w:w="150" w:type="dxa"/>
              <w:left w:w="0" w:type="dxa"/>
              <w:bottom w:w="150" w:type="dxa"/>
              <w:right w:w="240" w:type="dxa"/>
            </w:tcMar>
            <w:vAlign w:val="center"/>
            <w:hideMark/>
          </w:tcPr>
          <w:p w14:paraId="3126CC82"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T1-3</w:t>
            </w:r>
          </w:p>
        </w:tc>
        <w:tc>
          <w:tcPr>
            <w:tcW w:w="0" w:type="auto"/>
            <w:tcMar>
              <w:top w:w="150" w:type="dxa"/>
              <w:left w:w="240" w:type="dxa"/>
              <w:bottom w:w="150" w:type="dxa"/>
              <w:right w:w="240" w:type="dxa"/>
            </w:tcMar>
            <w:vAlign w:val="center"/>
            <w:hideMark/>
          </w:tcPr>
          <w:p w14:paraId="3880711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خستگی وجودی و سنگینی مزمن تن</w:t>
            </w:r>
          </w:p>
        </w:tc>
        <w:tc>
          <w:tcPr>
            <w:tcW w:w="0" w:type="auto"/>
            <w:tcMar>
              <w:top w:w="150" w:type="dxa"/>
              <w:left w:w="240" w:type="dxa"/>
              <w:bottom w:w="150" w:type="dxa"/>
              <w:right w:w="0" w:type="dxa"/>
            </w:tcMar>
            <w:vAlign w:val="center"/>
            <w:hideMark/>
          </w:tcPr>
          <w:p w14:paraId="327E6AD9"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خستگی مفرطی که به استراحت پاسخ نمی‌دهد و به یک «بار هستی‌شناختی» تبدیل می‌شود که حتی انجام ساده‌ترین کارها را به یک نبرد طاقت‌فرسا بدل می‌کند</w:t>
            </w:r>
            <w:r w:rsidRPr="0014183C">
              <w:rPr>
                <w:rFonts w:ascii="B Zar" w:eastAsia="Times New Roman" w:hAnsi="B Zar" w:cs="B Zar" w:hint="cs"/>
                <w:kern w:val="0"/>
                <w:sz w:val="23"/>
                <w:szCs w:val="23"/>
                <w14:ligatures w14:val="none"/>
              </w:rPr>
              <w:t>.</w:t>
            </w:r>
          </w:p>
        </w:tc>
      </w:tr>
      <w:tr w:rsidR="0014183C" w:rsidRPr="0014183C" w14:paraId="5610E2E8" w14:textId="77777777" w:rsidTr="0014183C">
        <w:tc>
          <w:tcPr>
            <w:tcW w:w="0" w:type="auto"/>
            <w:tcMar>
              <w:top w:w="150" w:type="dxa"/>
              <w:left w:w="0" w:type="dxa"/>
              <w:bottom w:w="150" w:type="dxa"/>
              <w:right w:w="240" w:type="dxa"/>
            </w:tcMar>
            <w:vAlign w:val="center"/>
            <w:hideMark/>
          </w:tcPr>
          <w:p w14:paraId="4607B8E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T1-4</w:t>
            </w:r>
          </w:p>
        </w:tc>
        <w:tc>
          <w:tcPr>
            <w:tcW w:w="0" w:type="auto"/>
            <w:tcMar>
              <w:top w:w="150" w:type="dxa"/>
              <w:left w:w="240" w:type="dxa"/>
              <w:bottom w:w="150" w:type="dxa"/>
              <w:right w:w="240" w:type="dxa"/>
            </w:tcMar>
            <w:vAlign w:val="center"/>
            <w:hideMark/>
          </w:tcPr>
          <w:p w14:paraId="314E749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فروپاشی عمومی تن در فضای اجتماعی</w:t>
            </w:r>
          </w:p>
        </w:tc>
        <w:tc>
          <w:tcPr>
            <w:tcW w:w="0" w:type="auto"/>
            <w:tcMar>
              <w:top w:w="150" w:type="dxa"/>
              <w:left w:w="240" w:type="dxa"/>
              <w:bottom w:w="150" w:type="dxa"/>
              <w:right w:w="0" w:type="dxa"/>
            </w:tcMar>
            <w:vAlign w:val="center"/>
            <w:hideMark/>
          </w:tcPr>
          <w:p w14:paraId="29DB1DB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لحظاتی که بدنِ بیمار در فضای عمومی و در برابر دیدگان دیگران از کار می‌افتد و بیمار را در موقعیتی آسیب‌پذیر و شرم‌آور قرار می‌دهد</w:t>
            </w:r>
            <w:r w:rsidRPr="0014183C">
              <w:rPr>
                <w:rFonts w:ascii="B Zar" w:eastAsia="Times New Roman" w:hAnsi="B Zar" w:cs="B Zar" w:hint="cs"/>
                <w:kern w:val="0"/>
                <w:sz w:val="23"/>
                <w:szCs w:val="23"/>
                <w14:ligatures w14:val="none"/>
              </w:rPr>
              <w:t>.</w:t>
            </w:r>
          </w:p>
        </w:tc>
      </w:tr>
    </w:tbl>
    <w:p w14:paraId="60DDB2CC" w14:textId="77777777" w:rsidR="0014183C" w:rsidRPr="0014183C" w:rsidRDefault="007A49FA" w:rsidP="0014183C">
      <w:pPr>
        <w:bidi/>
        <w:spacing w:before="480" w:after="480" w:line="240" w:lineRule="auto"/>
        <w:rPr>
          <w:rFonts w:ascii="B Zar" w:eastAsia="Times New Roman" w:hAnsi="B Zar" w:cs="B Zar" w:hint="cs"/>
          <w:kern w:val="0"/>
          <w14:ligatures w14:val="none"/>
        </w:rPr>
      </w:pPr>
      <w:r w:rsidRPr="007A49FA">
        <w:rPr>
          <w:rFonts w:ascii="B Zar" w:eastAsia="Times New Roman" w:hAnsi="B Zar" w:cs="B Zar" w:hint="cs"/>
          <w:noProof/>
          <w:kern w:val="0"/>
        </w:rPr>
        <w:pict w14:anchorId="2C354FA5">
          <v:rect id="_x0000_i1028" style="width:0;height:.75pt" o:hralign="right" o:hrstd="t" o:hr="t" fillcolor="#a0a0a0" stroked="f"/>
        </w:pict>
      </w:r>
    </w:p>
    <w:p w14:paraId="3421381E"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۴-۴-۱-۱</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بهت وجودی و فروپاشی امنیت روانی</w:t>
      </w:r>
    </w:p>
    <w:p w14:paraId="7972A1F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3DBCCDC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امیر</w:t>
      </w:r>
      <w:r w:rsidRPr="0014183C">
        <w:rPr>
          <w:rFonts w:ascii="B Zar" w:eastAsia="Times New Roman" w:hAnsi="B Zar" w:cs="B Zar" w:hint="cs"/>
          <w:b/>
          <w:bCs/>
          <w:color w:val="0F1115"/>
          <w:kern w:val="0"/>
          <w14:ligatures w14:val="none"/>
        </w:rPr>
        <w:t xml:space="preserve"> (P24)</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۲۴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 دانشجو</w:t>
      </w:r>
      <w:r w:rsidRPr="0014183C">
        <w:rPr>
          <w:rFonts w:ascii="B Zar" w:eastAsia="Times New Roman" w:hAnsi="B Zar" w:cs="B Zar" w:hint="cs"/>
          <w:b/>
          <w:bCs/>
          <w:color w:val="0F1115"/>
          <w:kern w:val="0"/>
          <w14:ligatures w14:val="none"/>
        </w:rPr>
        <w:t>:</w:t>
      </w:r>
    </w:p>
    <w:p w14:paraId="0F305DE3"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وقتی دکتر نام ام‌اس را آورد، صداها برایم گنگ شد. انگار سقف اتاق روی سرم خراب شد. همه برنامه‌هایی که برای آینده داشتم، یک‌دفعه پوچ و بی‌معنا شد. نمی‌دانستم با این بیماری چطور می‌توانم ادامه تحصیل بدهم، چطور می‌توانم تشکیل خانواده بدهم</w:t>
      </w:r>
      <w:r w:rsidRPr="0014183C">
        <w:rPr>
          <w:rFonts w:ascii="B Zar" w:eastAsia="Times New Roman" w:hAnsi="B Zar" w:cs="B Zar" w:hint="cs"/>
          <w:color w:val="0F1115"/>
          <w:kern w:val="0"/>
          <w14:ligatures w14:val="none"/>
        </w:rPr>
        <w:t>.»</w:t>
      </w:r>
    </w:p>
    <w:p w14:paraId="4D8E7F3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مریم</w:t>
      </w:r>
      <w:r w:rsidRPr="0014183C">
        <w:rPr>
          <w:rFonts w:ascii="B Zar" w:eastAsia="Times New Roman" w:hAnsi="B Zar" w:cs="B Zar" w:hint="cs"/>
          <w:b/>
          <w:bCs/>
          <w:color w:val="0F1115"/>
          <w:kern w:val="0"/>
          <w14:ligatures w14:val="none"/>
        </w:rPr>
        <w:t xml:space="preserve"> (P21)</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۲۶</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 دندانپزشک</w:t>
      </w:r>
      <w:r w:rsidRPr="0014183C">
        <w:rPr>
          <w:rFonts w:ascii="B Zar" w:eastAsia="Times New Roman" w:hAnsi="B Zar" w:cs="B Zar" w:hint="cs"/>
          <w:b/>
          <w:bCs/>
          <w:color w:val="0F1115"/>
          <w:kern w:val="0"/>
          <w14:ligatures w14:val="none"/>
        </w:rPr>
        <w:t>:</w:t>
      </w:r>
    </w:p>
    <w:p w14:paraId="6EB35232"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من پزشک بودم اما تا ماه‌ها برگه آزمایشم را پنهان می‌کردم و می‌گفتم حتماً اشتباه آزمایشگاهی است. نمی‌توانستم باور کنم که من، که خودم پزشک بودم و به بیمارانم توصیه می‌کردم سلامتشان را جدی بگیرند، حالا خودم با این بیماری مواجه شده‌ام. هر بار که به برگه آزمایش نگاه می‌کردم، سعی می‌کردم یک جای آن را اشتباه ببینم</w:t>
      </w:r>
      <w:r w:rsidRPr="0014183C">
        <w:rPr>
          <w:rFonts w:ascii="B Zar" w:eastAsia="Times New Roman" w:hAnsi="B Zar" w:cs="B Zar" w:hint="cs"/>
          <w:color w:val="0F1115"/>
          <w:kern w:val="0"/>
          <w14:ligatures w14:val="none"/>
        </w:rPr>
        <w:t>.»</w:t>
      </w:r>
    </w:p>
    <w:p w14:paraId="7065339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مرتضی</w:t>
      </w:r>
      <w:r w:rsidRPr="0014183C">
        <w:rPr>
          <w:rFonts w:ascii="B Zar" w:eastAsia="Times New Roman" w:hAnsi="B Zar" w:cs="B Zar" w:hint="cs"/>
          <w:b/>
          <w:bCs/>
          <w:color w:val="0F1115"/>
          <w:kern w:val="0"/>
          <w14:ligatures w14:val="none"/>
        </w:rPr>
        <w:t xml:space="preserve"> (P05)</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۳۴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 مبتلا به نوع پیشرونده</w:t>
      </w:r>
      <w:r w:rsidRPr="0014183C">
        <w:rPr>
          <w:rFonts w:ascii="B Zar" w:eastAsia="Times New Roman" w:hAnsi="B Zar" w:cs="B Zar" w:hint="cs"/>
          <w:b/>
          <w:bCs/>
          <w:color w:val="0F1115"/>
          <w:kern w:val="0"/>
          <w14:ligatures w14:val="none"/>
        </w:rPr>
        <w:t>:</w:t>
      </w:r>
    </w:p>
    <w:p w14:paraId="7579D3A4"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وقتی فهمیدم ام‌اس دارم، دنیا برایم سیاه شد. من که همیشه خودم را یک مرد قوی می‌دانستم که می‌تواند کار کند، ازدواج کند، زندگی بسازد، یک‌باره فهمیدم هیچ کدام از این‌ها ممکن نیست. هر روز که از خواب بیدار می‌شدم، امیدوار بودم که دیروز یک کابوس بوده، اما هر روز بدتر از روز قبل می‌شد</w:t>
      </w:r>
      <w:r w:rsidRPr="0014183C">
        <w:rPr>
          <w:rFonts w:ascii="B Zar" w:eastAsia="Times New Roman" w:hAnsi="B Zar" w:cs="B Zar" w:hint="cs"/>
          <w:color w:val="0F1115"/>
          <w:kern w:val="0"/>
          <w14:ligatures w14:val="none"/>
        </w:rPr>
        <w:t>.»</w:t>
      </w:r>
    </w:p>
    <w:p w14:paraId="5DB9310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زهرا</w:t>
      </w:r>
      <w:r w:rsidRPr="0014183C">
        <w:rPr>
          <w:rFonts w:ascii="B Zar" w:eastAsia="Times New Roman" w:hAnsi="B Zar" w:cs="B Zar" w:hint="cs"/>
          <w:b/>
          <w:bCs/>
          <w:color w:val="0F1115"/>
          <w:kern w:val="0"/>
          <w14:ligatures w14:val="none"/>
        </w:rPr>
        <w:t xml:space="preserve"> (P19)</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۴۵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w:t>
      </w:r>
      <w:r w:rsidRPr="0014183C">
        <w:rPr>
          <w:rFonts w:ascii="B Zar" w:eastAsia="Times New Roman" w:hAnsi="B Zar" w:cs="B Zar" w:hint="cs"/>
          <w:b/>
          <w:bCs/>
          <w:color w:val="0F1115"/>
          <w:kern w:val="0"/>
          <w14:ligatures w14:val="none"/>
        </w:rPr>
        <w:t>:</w:t>
      </w:r>
    </w:p>
    <w:p w14:paraId="249B2D38"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اوایل بیماری خیلی گریه می‌کردم. شب‌ها که همه می‌خوابیدند، من بیدار بودم و به این فکر می‌کردم که چرا من؟ چرا این بلا سر من آمد؟ با خودم می‌گفتم مگر من چه گناهی کردم که باید اینقدر عذاب بکشم؟ هر روز که از خواب بیدار می‌شدم، امیدوار بودم که دیروز یک کابوس بوده</w:t>
      </w:r>
      <w:r w:rsidRPr="0014183C">
        <w:rPr>
          <w:rFonts w:ascii="B Zar" w:eastAsia="Times New Roman" w:hAnsi="B Zar" w:cs="B Zar" w:hint="cs"/>
          <w:color w:val="0F1115"/>
          <w:kern w:val="0"/>
          <w14:ligatures w14:val="none"/>
        </w:rPr>
        <w:t>.»</w:t>
      </w:r>
    </w:p>
    <w:p w14:paraId="702275F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لحظه تشخیص، صرفاً یک رویداد پزشکی نیست، بلکه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گسست وجودی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در ساختار زیست‌جهان فرد است. این تجربه که از آن با عنوان «بهت وجودی» یاد می‌شود، امنیت هستی‌شناختی فرد را که بر پیش‌فرض تداوم و سلامت استوار بود، در هم می‌شکند. مهم‌تر از آن، این لحظه به مثابه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تعلیق زمان زیسته</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عمل می‌کند. همان‌طور که در روایت امیر مشهود است، خط ممتد و قابل پیش‌بینی آینده ناگهان به نقطه‌ای کور تبدیل می‌شود. فرد در برزخی میان گذشته‌ای که دیگر در دسترس نیست و آینده‌ای که اکنون مه‌آلود و نامعلوم است، معلق می‌ماند. انکار در روایت مریم به عنوان یک «سپر روانی» برای جلوگیری از فروپاشی کامل «خود» عمل می‌کند. پرسش «چرا من؟» در روایت زهرا،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تلاشِ نخستینِ ذهن برای «معنا بخشیدن» به یک رویدادِ به‌ظاهر بی‌معناست</w:t>
      </w:r>
      <w:r w:rsidRPr="0014183C">
        <w:rPr>
          <w:rFonts w:ascii="B Zar" w:eastAsia="Times New Roman" w:hAnsi="B Zar" w:cs="B Zar" w:hint="cs"/>
          <w:color w:val="0F1115"/>
          <w:kern w:val="0"/>
          <w14:ligatures w14:val="none"/>
        </w:rPr>
        <w:t>.</w:t>
      </w:r>
    </w:p>
    <w:p w14:paraId="7515510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زیرمضمون نشان می‌دهد که تشخیص بیماری ام‌اس،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فروپاشی هستی‌شناختی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را در زندگی فرد ایجاد می‌کند. بیمار نه تنها با یک بیماری، بلکه با «مرگ نمادین» آینده‌ای که برای خود ترسیم کرده بود، مواجه می‌شود. انکار و پرسش «چرا من؟» دو واکنش اولیه و طبیعی در برابر این گسست وجودی هستند</w:t>
      </w:r>
      <w:r w:rsidRPr="0014183C">
        <w:rPr>
          <w:rFonts w:ascii="B Zar" w:eastAsia="Times New Roman" w:hAnsi="B Zar" w:cs="B Zar" w:hint="cs"/>
          <w:color w:val="0F1115"/>
          <w:kern w:val="0"/>
          <w14:ligatures w14:val="none"/>
        </w:rPr>
        <w:t>.</w:t>
      </w:r>
    </w:p>
    <w:p w14:paraId="4DD2B649" w14:textId="7C64C0FF" w:rsidR="0014183C" w:rsidRPr="0014183C" w:rsidRDefault="0014183C" w:rsidP="0014183C">
      <w:pPr>
        <w:bidi/>
        <w:spacing w:before="480" w:after="480" w:line="240" w:lineRule="auto"/>
        <w:rPr>
          <w:rFonts w:ascii="B Zar" w:eastAsia="Times New Roman" w:hAnsi="B Zar" w:cs="B Zar" w:hint="cs"/>
          <w:kern w:val="0"/>
          <w14:ligatures w14:val="none"/>
        </w:rPr>
      </w:pPr>
    </w:p>
    <w:p w14:paraId="27A7FDA4"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۴-۴-۱-۲</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سرکشی تن و بیگانگی با بدن زیسته</w:t>
      </w:r>
    </w:p>
    <w:p w14:paraId="72BA3E5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6DF7620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مرتضی</w:t>
      </w:r>
      <w:r w:rsidRPr="0014183C">
        <w:rPr>
          <w:rFonts w:ascii="B Zar" w:eastAsia="Times New Roman" w:hAnsi="B Zar" w:cs="B Zar" w:hint="cs"/>
          <w:b/>
          <w:bCs/>
          <w:color w:val="0F1115"/>
          <w:kern w:val="0"/>
          <w14:ligatures w14:val="none"/>
        </w:rPr>
        <w:t xml:space="preserve"> (P05):</w:t>
      </w:r>
    </w:p>
    <w:p w14:paraId="46799F0F"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پاهایم دیگر فرمان نمی‌برند. انگار دو تکه چوب غریبه به بدنم وصل شده است. تنم شده زندان من. وقتی می‌خواهم راه بروم، پاهایم سنگین می‌شوند انگار که به زمین چسبیده‌اند. وقتی می‌خواهم حرف بزنم، کلمات در گلویم گیر می‌کنند. دیگر خودم را در این بدن نمی‌شناسم</w:t>
      </w:r>
      <w:r w:rsidRPr="0014183C">
        <w:rPr>
          <w:rFonts w:ascii="B Zar" w:eastAsia="Times New Roman" w:hAnsi="B Zar" w:cs="B Zar" w:hint="cs"/>
          <w:color w:val="0F1115"/>
          <w:kern w:val="0"/>
          <w14:ligatures w14:val="none"/>
        </w:rPr>
        <w:t>.»</w:t>
      </w:r>
    </w:p>
    <w:p w14:paraId="42D7D28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ماحی</w:t>
      </w:r>
      <w:r w:rsidRPr="0014183C">
        <w:rPr>
          <w:rFonts w:ascii="B Zar" w:eastAsia="Times New Roman" w:hAnsi="B Zar" w:cs="B Zar" w:hint="cs"/>
          <w:b/>
          <w:bCs/>
          <w:color w:val="0F1115"/>
          <w:kern w:val="0"/>
          <w14:ligatures w14:val="none"/>
        </w:rPr>
        <w:t xml:space="preserve"> (P16)</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۲۷</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w:t>
      </w:r>
      <w:r w:rsidRPr="0014183C">
        <w:rPr>
          <w:rFonts w:ascii="B Zar" w:eastAsia="Times New Roman" w:hAnsi="B Zar" w:cs="B Zar" w:hint="cs"/>
          <w:b/>
          <w:bCs/>
          <w:color w:val="0F1115"/>
          <w:kern w:val="0"/>
          <w14:ligatures w14:val="none"/>
        </w:rPr>
        <w:t>:</w:t>
      </w:r>
    </w:p>
    <w:p w14:paraId="6CB5255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چند روزی است که کلا سمت چپ بدنم حالت برق گرفتگی دارد؛ از مغز سرم تا کف پاهایم. دو روز پیش صبح قبل از سرکار رفتم باشگاه... یک‌هو زانوهایم انگار قطع شد و کلاً بدنم بی‌حس شد افتادم زمین. در آن لحظه این فکر که اگر فلج شوم بیش از دردش داشت داغونم می‌کرد... دستم آن قدر بی‌حس شده بود که نمی‌توانستم گوشی را که از دستم افتاده بود بردارم. با هزار بدبختی بعد از یک ربع توانستم گوشی را بردارم و به مادرم زنگ بزنم</w:t>
      </w:r>
      <w:r w:rsidRPr="0014183C">
        <w:rPr>
          <w:rFonts w:ascii="B Zar" w:eastAsia="Times New Roman" w:hAnsi="B Zar" w:cs="B Zar" w:hint="cs"/>
          <w:color w:val="0F1115"/>
          <w:kern w:val="0"/>
          <w14:ligatures w14:val="none"/>
        </w:rPr>
        <w:t>.»</w:t>
      </w:r>
    </w:p>
    <w:p w14:paraId="7C675F30"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الهه</w:t>
      </w:r>
      <w:r w:rsidRPr="0014183C">
        <w:rPr>
          <w:rFonts w:ascii="B Zar" w:eastAsia="Times New Roman" w:hAnsi="B Zar" w:cs="B Zar" w:hint="cs"/>
          <w:b/>
          <w:bCs/>
          <w:color w:val="0F1115"/>
          <w:kern w:val="0"/>
          <w14:ligatures w14:val="none"/>
        </w:rPr>
        <w:t xml:space="preserve"> (P15):</w:t>
      </w:r>
    </w:p>
    <w:p w14:paraId="24BB9EC3"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دوبینی دارم. خیلی چیزها می‌شکستم، مخصوصاً تا دو سال قبل. مثلاً آبچکان را دوتا می‌دیدم. وقتی می‌رفتم ظرف بگذارم، اشتباه می‌گذاشتم و می‌افتاد و می‌شکست. یا موقع آشپزی خیلی کارم سخت می‌شود. رانندگی در چنین مواقعی اصلاً امکان ندارد</w:t>
      </w:r>
      <w:r w:rsidRPr="0014183C">
        <w:rPr>
          <w:rFonts w:ascii="B Zar" w:eastAsia="Times New Roman" w:hAnsi="B Zar" w:cs="B Zar" w:hint="cs"/>
          <w:color w:val="0F1115"/>
          <w:kern w:val="0"/>
          <w14:ligatures w14:val="none"/>
        </w:rPr>
        <w:t>.»</w:t>
      </w:r>
    </w:p>
    <w:p w14:paraId="4CC66F1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اینجا گذار از</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بدن-من</w:t>
      </w:r>
      <w:r w:rsidRPr="0014183C">
        <w:rPr>
          <w:rFonts w:ascii="B Zar" w:eastAsia="Times New Roman" w:hAnsi="B Zar" w:cs="B Zar" w:hint="cs"/>
          <w:b/>
          <w:bCs/>
          <w:color w:val="0F1115"/>
          <w:kern w:val="0"/>
          <w14:ligatures w14:val="none"/>
        </w:rPr>
        <w:t>» (Leib)</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به</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بدن-ابژه</w:t>
      </w:r>
      <w:r w:rsidRPr="0014183C">
        <w:rPr>
          <w:rFonts w:ascii="B Zar" w:eastAsia="Times New Roman" w:hAnsi="B Zar" w:cs="B Zar" w:hint="cs"/>
          <w:b/>
          <w:bCs/>
          <w:color w:val="0F1115"/>
          <w:kern w:val="0"/>
          <w14:ligatures w14:val="none"/>
        </w:rPr>
        <w:t>» (K</w:t>
      </w:r>
      <w:r w:rsidRPr="0014183C">
        <w:rPr>
          <w:rFonts w:ascii="Cambria" w:eastAsia="Times New Roman" w:hAnsi="Cambria" w:cs="Cambria"/>
          <w:b/>
          <w:bCs/>
          <w:color w:val="0F1115"/>
          <w:kern w:val="0"/>
          <w14:ligatures w14:val="none"/>
        </w:rPr>
        <w:t>ö</w:t>
      </w:r>
      <w:r w:rsidRPr="0014183C">
        <w:rPr>
          <w:rFonts w:ascii="B Zar" w:eastAsia="Times New Roman" w:hAnsi="B Zar" w:cs="B Zar" w:hint="cs"/>
          <w:b/>
          <w:bCs/>
          <w:color w:val="0F1115"/>
          <w:kern w:val="0"/>
          <w14:ligatures w14:val="none"/>
        </w:rPr>
        <w:t>rper)</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رخ می‌دهد. بدن از «سوژه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زیستن» به «مقاوم‌ترین ابژه» بدل می‌شود. استعاره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«زندان» در روایت مرتضی، اوج این بیگانگی است؛ یعنی «خودِ اصیل» در محبس «بدنِ مادی» گرفتار آمده است. ناتوانی ماحی در برداشتن گوشی، فروپاشیِ کوچک‌ترین واحدهای کنش‌گری روزمره را نشان می‌دهد که به «هراسِ فلج‌شدن» دامن می‌زند. روایت الهه از دوبینی،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گسست در ادراک جهان است؛ جایی که دیگر نمی‌توان به «واقعیتِ عینی» اعتماد کرد</w:t>
      </w:r>
      <w:r w:rsidRPr="0014183C">
        <w:rPr>
          <w:rFonts w:ascii="B Zar" w:eastAsia="Times New Roman" w:hAnsi="B Zar" w:cs="B Zar" w:hint="cs"/>
          <w:color w:val="0F1115"/>
          <w:kern w:val="0"/>
          <w14:ligatures w14:val="none"/>
        </w:rPr>
        <w:t>.</w:t>
      </w:r>
    </w:p>
    <w:p w14:paraId="73A08D6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زیرمضمون نشان می‌دهد که بدن در ام‌اس از یک «واسطه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شفاف» به «ابژه‌ای سرکش و بیگانه» تبدیل می‌شود. فرد دیگر خود را در بدنش نمی‌شناسد و این بیگانگی، به عمیق‌ترین لایه‌های هویت او نفوذ می‌کند</w:t>
      </w:r>
      <w:r w:rsidRPr="0014183C">
        <w:rPr>
          <w:rFonts w:ascii="B Zar" w:eastAsia="Times New Roman" w:hAnsi="B Zar" w:cs="B Zar" w:hint="cs"/>
          <w:color w:val="0F1115"/>
          <w:kern w:val="0"/>
          <w14:ligatures w14:val="none"/>
        </w:rPr>
        <w:t>.</w:t>
      </w:r>
    </w:p>
    <w:p w14:paraId="715ED17C" w14:textId="404CEADA" w:rsidR="0014183C" w:rsidRPr="0014183C" w:rsidRDefault="0014183C" w:rsidP="0014183C">
      <w:pPr>
        <w:bidi/>
        <w:spacing w:before="480" w:after="480" w:line="240" w:lineRule="auto"/>
        <w:rPr>
          <w:rFonts w:ascii="B Zar" w:eastAsia="Times New Roman" w:hAnsi="B Zar" w:cs="B Zar" w:hint="cs"/>
          <w:kern w:val="0"/>
          <w14:ligatures w14:val="none"/>
        </w:rPr>
      </w:pPr>
    </w:p>
    <w:p w14:paraId="5D976D1E"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۴-۴-۱-۳</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خستگی وجودی و سنگینی مزمن تن</w:t>
      </w:r>
    </w:p>
    <w:p w14:paraId="1542077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21254BD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الهه</w:t>
      </w:r>
      <w:r w:rsidRPr="0014183C">
        <w:rPr>
          <w:rFonts w:ascii="B Zar" w:eastAsia="Times New Roman" w:hAnsi="B Zar" w:cs="B Zar" w:hint="cs"/>
          <w:b/>
          <w:bCs/>
          <w:color w:val="0F1115"/>
          <w:kern w:val="0"/>
          <w14:ligatures w14:val="none"/>
        </w:rPr>
        <w:t xml:space="preserve"> (P15)</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۴۰</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w:t>
      </w:r>
      <w:r w:rsidRPr="0014183C">
        <w:rPr>
          <w:rFonts w:ascii="B Zar" w:eastAsia="Times New Roman" w:hAnsi="B Zar" w:cs="B Zar" w:hint="cs"/>
          <w:b/>
          <w:bCs/>
          <w:color w:val="0F1115"/>
          <w:kern w:val="0"/>
          <w14:ligatures w14:val="none"/>
        </w:rPr>
        <w:t>:</w:t>
      </w:r>
    </w:p>
    <w:p w14:paraId="2EDAD790"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همیشه حالت خستگی دارم. من قبل از بیماریم خیلی فعال بودم، خستگی‌ناپذیر بودم و کار کردن را دوست داشتم. ولی از قبل بیماریم، با پنج دقیقه پیاده‌روی خستگی مضاعفی بر من غالب می‌شد؛ انگار که نصف روز رفته بودم بازار. این‌قدر خسته می‌شدم. حتی با یک ظرف شستن خیلی خسته می‌شوم. بدنم استقامت بلند کردن دو کیلو بار را هم ندارد. تمام بدنم، مخصوصاً دست و پاهایم، همیشه خسته است</w:t>
      </w:r>
      <w:r w:rsidRPr="0014183C">
        <w:rPr>
          <w:rFonts w:ascii="B Zar" w:eastAsia="Times New Roman" w:hAnsi="B Zar" w:cs="B Zar" w:hint="cs"/>
          <w:color w:val="0F1115"/>
          <w:kern w:val="0"/>
          <w14:ligatures w14:val="none"/>
        </w:rPr>
        <w:t>.»</w:t>
      </w:r>
    </w:p>
    <w:p w14:paraId="1C8C771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ماحی</w:t>
      </w:r>
      <w:r w:rsidRPr="0014183C">
        <w:rPr>
          <w:rFonts w:ascii="B Zar" w:eastAsia="Times New Roman" w:hAnsi="B Zar" w:cs="B Zar" w:hint="cs"/>
          <w:b/>
          <w:bCs/>
          <w:color w:val="0F1115"/>
          <w:kern w:val="0"/>
          <w14:ligatures w14:val="none"/>
        </w:rPr>
        <w:t xml:space="preserve"> (P16):</w:t>
      </w:r>
    </w:p>
    <w:p w14:paraId="53C1AE02"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چند ماهی است که دردهای شدیدی در تمام اعضای بدنش دارد. شب‌ها از درد به خود می‌پیچید و حس می‌کند کسی موهای پشت سرش را می‌کشد</w:t>
      </w:r>
      <w:r w:rsidRPr="0014183C">
        <w:rPr>
          <w:rFonts w:ascii="B Zar" w:eastAsia="Times New Roman" w:hAnsi="B Zar" w:cs="B Zar" w:hint="cs"/>
          <w:color w:val="0F1115"/>
          <w:kern w:val="0"/>
          <w14:ligatures w14:val="none"/>
        </w:rPr>
        <w:t>.»</w:t>
      </w:r>
    </w:p>
    <w:p w14:paraId="483D57D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مرتضی</w:t>
      </w:r>
      <w:r w:rsidRPr="0014183C">
        <w:rPr>
          <w:rFonts w:ascii="B Zar" w:eastAsia="Times New Roman" w:hAnsi="B Zar" w:cs="B Zar" w:hint="cs"/>
          <w:b/>
          <w:bCs/>
          <w:color w:val="0F1115"/>
          <w:kern w:val="0"/>
          <w14:ligatures w14:val="none"/>
        </w:rPr>
        <w:t xml:space="preserve"> (P05):</w:t>
      </w:r>
    </w:p>
    <w:p w14:paraId="745FE07E"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هر روز که از خواب بیدار می‌شدم، امیدوار بودم که دیروز یک کابوس بوده، اما هر روز بدتر از روز قبل می‌شد</w:t>
      </w:r>
      <w:r w:rsidRPr="0014183C">
        <w:rPr>
          <w:rFonts w:ascii="B Zar" w:eastAsia="Times New Roman" w:hAnsi="B Zar" w:cs="B Zar" w:hint="cs"/>
          <w:color w:val="0F1115"/>
          <w:kern w:val="0"/>
          <w14:ligatures w14:val="none"/>
        </w:rPr>
        <w:t>.»</w:t>
      </w:r>
    </w:p>
    <w:p w14:paraId="1D34389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خستگی در اینجا از یک «حالت موقتی» به «ویژگی همیشگی بدن» تبدیل شده است. الهه از «خستگی‌ناپذیری» به «خستگیِ مزمن» سیر کرده است؛ تغییری که نه فقط جسم، بلکه هویت فردیِ او را نیز دگرگون ساخته است. «انگار نصف روز رفته بودم بازار» نشان می‌دهد که حتی یک حرکتِ کوچک، بارِ یک سفرِ طولانی را بر دوشِ بیمار می‌گذارد. درد شبانه در روایت ماحی نشان می‌دهد که شب که باید پناهگاه آرامش باشد، به میدان نبردی بی‌پایان با بدن بدل می‌شود. مرتضی نیز با «امیدواری به کابوس بودن» هر روز، نشان می‌دهد که خستگی مزمن چگونه امید را از بین می‌برد</w:t>
      </w:r>
      <w:r w:rsidRPr="0014183C">
        <w:rPr>
          <w:rFonts w:ascii="B Zar" w:eastAsia="Times New Roman" w:hAnsi="B Zar" w:cs="B Zar" w:hint="cs"/>
          <w:color w:val="0F1115"/>
          <w:kern w:val="0"/>
          <w14:ligatures w14:val="none"/>
        </w:rPr>
        <w:t>.</w:t>
      </w:r>
    </w:p>
    <w:p w14:paraId="776C95A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خستگی در ام‌اس یک «خستگیِ وجودی» است که به استراحت پاسخ نمی‌دهد. این خستگی، «افقِ کنشِ» فرد را به شدت محدود می‌کند و او را از برنامه‌ریزی برای آینده بازمی‌دارد. این نوع خستگی، عاملیت را نه از طریق یک رویدادِ حاد، بلکه از طریق «فرسایشِ آهسته و مداوم» نابود می‌کند</w:t>
      </w:r>
      <w:r w:rsidRPr="0014183C">
        <w:rPr>
          <w:rFonts w:ascii="B Zar" w:eastAsia="Times New Roman" w:hAnsi="B Zar" w:cs="B Zar" w:hint="cs"/>
          <w:color w:val="0F1115"/>
          <w:kern w:val="0"/>
          <w14:ligatures w14:val="none"/>
        </w:rPr>
        <w:t>.</w:t>
      </w:r>
    </w:p>
    <w:p w14:paraId="1BB637D5" w14:textId="61DA8AC7" w:rsidR="0014183C" w:rsidRPr="0014183C" w:rsidRDefault="0014183C" w:rsidP="0014183C">
      <w:pPr>
        <w:bidi/>
        <w:spacing w:before="480" w:after="480" w:line="240" w:lineRule="auto"/>
        <w:rPr>
          <w:rFonts w:ascii="B Zar" w:eastAsia="Times New Roman" w:hAnsi="B Zar" w:cs="B Zar" w:hint="cs"/>
          <w:kern w:val="0"/>
          <w14:ligatures w14:val="none"/>
        </w:rPr>
      </w:pPr>
    </w:p>
    <w:p w14:paraId="3888AC23"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۴-۴-۱-۴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فروپاشی عمومی تن در فضای اجتماعی</w:t>
      </w:r>
    </w:p>
    <w:p w14:paraId="6E4098A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شواهد عینی از متن مصاحبه‌ها</w:t>
      </w:r>
      <w:r w:rsidRPr="0014183C">
        <w:rPr>
          <w:rFonts w:ascii="B Zar" w:eastAsia="Times New Roman" w:hAnsi="B Zar" w:cs="B Zar" w:hint="cs"/>
          <w:b/>
          <w:bCs/>
          <w:color w:val="0F1115"/>
          <w:kern w:val="0"/>
          <w14:ligatures w14:val="none"/>
        </w:rPr>
        <w:t>:</w:t>
      </w:r>
    </w:p>
    <w:p w14:paraId="3F2DF62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مهسا (م</w:t>
      </w:r>
      <w:r w:rsidRPr="0014183C">
        <w:rPr>
          <w:rFonts w:ascii="B Zar" w:eastAsia="Times New Roman" w:hAnsi="B Zar" w:cs="B Zar" w:hint="cs"/>
          <w:b/>
          <w:bCs/>
          <w:color w:val="0F1115"/>
          <w:kern w:val="0"/>
          <w14:ligatures w14:val="none"/>
        </w:rPr>
        <w:t>) (P28)</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۳۵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 معمار</w:t>
      </w:r>
      <w:r w:rsidRPr="0014183C">
        <w:rPr>
          <w:rFonts w:ascii="B Zar" w:eastAsia="Times New Roman" w:hAnsi="B Zar" w:cs="B Zar" w:hint="cs"/>
          <w:b/>
          <w:bCs/>
          <w:color w:val="0F1115"/>
          <w:kern w:val="0"/>
          <w14:ligatures w14:val="none"/>
        </w:rPr>
        <w:t>:</w:t>
      </w:r>
    </w:p>
    <w:p w14:paraId="6148C66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روز پنجم بود که درست وسط پله‌های خروجی مرکز متوقف شدم و دیگر نتوانستم قدمی بردارم. با عجله به کمکم آمدند، اما ده قدم تا رسیدن به ماشین پدرم، گویی مسیری به اندازه‌ی یک قاره بود. آن ربع ساعت، طولانی‌تر از کل جلسه‌ی سنگین امروزمان شد... در آن لحظه، تمام تئوری‌های «پذیرش» در نظرم فرو ریخت. فهمیدم داستان پذیرش چقدر می‌تواند سخت باشد، و در عین حال، انکار چقدر می‌تواند یک واکنش انسانی و قابل درک در برابر از دست دادن خود باشد</w:t>
      </w:r>
      <w:r w:rsidRPr="0014183C">
        <w:rPr>
          <w:rFonts w:ascii="B Zar" w:eastAsia="Times New Roman" w:hAnsi="B Zar" w:cs="B Zar" w:hint="cs"/>
          <w:color w:val="0F1115"/>
          <w:kern w:val="0"/>
          <w14:ligatures w14:val="none"/>
        </w:rPr>
        <w:t>.»</w:t>
      </w:r>
    </w:p>
    <w:p w14:paraId="3FF12D6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ماحی</w:t>
      </w:r>
      <w:r w:rsidRPr="0014183C">
        <w:rPr>
          <w:rFonts w:ascii="B Zar" w:eastAsia="Times New Roman" w:hAnsi="B Zar" w:cs="B Zar" w:hint="cs"/>
          <w:b/>
          <w:bCs/>
          <w:color w:val="0F1115"/>
          <w:kern w:val="0"/>
          <w14:ligatures w14:val="none"/>
        </w:rPr>
        <w:t xml:space="preserve"> (P16):</w:t>
      </w:r>
    </w:p>
    <w:p w14:paraId="226767D1"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وقتی مادرم با پدرم آمد کلی سرزنشم کرد که چون سیگار می‌کشی اینطور شدی... من دیگر توان نداشتم توضیح دهم که نه من ام اس دارم فقط سکوت کردم تا حداقل مادرم خودش را خالی کند</w:t>
      </w:r>
      <w:r w:rsidRPr="0014183C">
        <w:rPr>
          <w:rFonts w:ascii="B Zar" w:eastAsia="Times New Roman" w:hAnsi="B Zar" w:cs="B Zar" w:hint="cs"/>
          <w:color w:val="0F1115"/>
          <w:kern w:val="0"/>
          <w14:ligatures w14:val="none"/>
        </w:rPr>
        <w:t>.»</w:t>
      </w:r>
    </w:p>
    <w:p w14:paraId="7406748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این لحظات، بدنِ بیمار «برهنه» می‌شود. تمام تلاش‌ها برای «مدیریت برداشت</w:t>
      </w:r>
      <w:r w:rsidRPr="0014183C">
        <w:rPr>
          <w:rFonts w:ascii="B Zar" w:eastAsia="Times New Roman" w:hAnsi="B Zar" w:cs="B Zar" w:hint="cs"/>
          <w:color w:val="0F1115"/>
          <w:kern w:val="0"/>
          <w14:ligatures w14:val="none"/>
        </w:rPr>
        <w:t xml:space="preserve">» (Impression Management) </w:t>
      </w:r>
      <w:r w:rsidRPr="0014183C">
        <w:rPr>
          <w:rFonts w:ascii="B Zar" w:eastAsia="Times New Roman" w:hAnsi="B Zar" w:cs="B Zar" w:hint="cs"/>
          <w:color w:val="0F1115"/>
          <w:kern w:val="0"/>
          <w:rtl/>
          <w14:ligatures w14:val="none"/>
        </w:rPr>
        <w:t>در یک لحظه فرو می‌ریزد. این تجربه، شرمی عمیق ایجاد می‌کند و همچنین نشان می‌دهد که پذیرشِ ذهنی بیماری تا چه حد با واقعیتِ فروپاشیِ بدن فاصله دارد. واکنشِ سرزنش‌گرانه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مادر ماحی نیز نشان می‌دهد که جامعه چگونه این فروپاشی را نه به حسابِ بیماری، بلکه به حسابِ «ضعفِ اخلاقی» یا «رفتارِ نادرست» فرد می‌گذارد. «ده قدم تا ماشین، به اندازه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یک قاره» شدن، شکاف میان ذهن پذیرنده و واقعیت فروپاشی بدن را به تصویر می‌کشد</w:t>
      </w:r>
      <w:r w:rsidRPr="0014183C">
        <w:rPr>
          <w:rFonts w:ascii="B Zar" w:eastAsia="Times New Roman" w:hAnsi="B Zar" w:cs="B Zar" w:hint="cs"/>
          <w:color w:val="0F1115"/>
          <w:kern w:val="0"/>
          <w14:ligatures w14:val="none"/>
        </w:rPr>
        <w:t>.</w:t>
      </w:r>
    </w:p>
    <w:p w14:paraId="36B109F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فروپاشی عمومی تن در فضای اجتماعی، «شکستِ بدن» را به یک «واقعیتِ غیرقابل‌انکارِ اجتماعی» تبدیل می‌کند. در این لحظات، بیمار در برابر نگاه دیگران «برهنه» می‌شود و این تجربه، شرمی عمیق و احساس از دست دادن کامل کنترل را در او ایجاد می‌کند</w:t>
      </w:r>
      <w:r w:rsidRPr="0014183C">
        <w:rPr>
          <w:rFonts w:ascii="B Zar" w:eastAsia="Times New Roman" w:hAnsi="B Zar" w:cs="B Zar" w:hint="cs"/>
          <w:color w:val="0F1115"/>
          <w:kern w:val="0"/>
          <w14:ligatures w14:val="none"/>
        </w:rPr>
        <w:t>.</w:t>
      </w:r>
    </w:p>
    <w:p w14:paraId="40D898CE" w14:textId="180AEF7A" w:rsidR="0014183C" w:rsidRPr="0014183C" w:rsidRDefault="0014183C" w:rsidP="0014183C">
      <w:pPr>
        <w:bidi/>
        <w:spacing w:before="480" w:after="480" w:line="240" w:lineRule="auto"/>
        <w:rPr>
          <w:rFonts w:ascii="B Zar" w:eastAsia="Times New Roman" w:hAnsi="B Zar" w:cs="B Zar" w:hint="cs"/>
          <w:kern w:val="0"/>
          <w14:ligatures w14:val="none"/>
        </w:rPr>
      </w:pPr>
    </w:p>
    <w:p w14:paraId="506B00A2"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14:ligatures w14:val="none"/>
        </w:rPr>
        <w:t>جمع‌بندی تحلیلی تم اول</w:t>
      </w:r>
    </w:p>
    <w:p w14:paraId="340432F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 «بدنِ مسئله‌دار و سرکشی تن» نشان می‌دهد که تجربه زیسته بیماران ام‌اس با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گسست پدیدارشناختی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میان «خود» و «تن» آغاز می‌شود. از منظر مرلوپونتی، بدن در سلامت یک واسطه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شفاف و فراموش‌شده برای بودن در جهان است؛ اما در ام‌اس، این شفافیت از میان رفته و بدن به یک ابژه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کدر، مسئله‌دار و سرکش بدل می‌شود که فرد باید آن را مدیریت کند. چهار زیرمضمون این تم (بهت وجودی، بیگانگی با تن، خستگی مزمن و فروپاشی عمومی) به ترتیب نشان می‌دهند که چگونه این گسست از لحظه تشخیص تا زندگی روزمره و تعاملات اجتماعی، تمام ابعاد وجودی فرد را در بر می‌گیرد. این تم به سوال اول پژوهش (ابعاد تجربه زیسته) و سوال سوم (کیفیت زندگی) پاسخ می‌دهد</w:t>
      </w:r>
      <w:r w:rsidRPr="0014183C">
        <w:rPr>
          <w:rFonts w:ascii="B Zar" w:eastAsia="Times New Roman" w:hAnsi="B Zar" w:cs="B Zar" w:hint="cs"/>
          <w:color w:val="0F1115"/>
          <w:kern w:val="0"/>
          <w14:ligatures w14:val="none"/>
        </w:rPr>
        <w:t>.</w:t>
      </w:r>
    </w:p>
    <w:p w14:paraId="2024586B" w14:textId="7691E678" w:rsidR="0014183C" w:rsidRPr="0014183C" w:rsidRDefault="0014183C" w:rsidP="0014183C">
      <w:pPr>
        <w:bidi/>
        <w:spacing w:before="480" w:after="480" w:line="240" w:lineRule="auto"/>
        <w:rPr>
          <w:rFonts w:ascii="B Zar" w:eastAsia="Times New Roman" w:hAnsi="B Zar" w:cs="B Zar" w:hint="cs"/>
          <w:kern w:val="0"/>
          <w14:ligatures w14:val="none"/>
        </w:rPr>
      </w:pPr>
    </w:p>
    <w:p w14:paraId="2D60D22B" w14:textId="77777777" w:rsidR="0014183C" w:rsidRPr="0014183C" w:rsidRDefault="0014183C" w:rsidP="0014183C">
      <w:pPr>
        <w:shd w:val="clear" w:color="auto" w:fill="FFFFFF"/>
        <w:bidi/>
        <w:spacing w:before="480" w:after="240" w:line="450" w:lineRule="atLeast"/>
        <w:outlineLvl w:val="2"/>
        <w:rPr>
          <w:rFonts w:ascii="B Zar" w:eastAsia="Times New Roman" w:hAnsi="B Zar" w:cs="B Zar" w:hint="cs"/>
          <w:b/>
          <w:bCs/>
          <w:color w:val="0F1115"/>
          <w:kern w:val="0"/>
          <w:sz w:val="30"/>
          <w:szCs w:val="30"/>
          <w14:ligatures w14:val="none"/>
        </w:rPr>
      </w:pPr>
      <w:r w:rsidRPr="0014183C">
        <w:rPr>
          <w:rFonts w:ascii="B Zar" w:eastAsia="Times New Roman" w:hAnsi="B Zar" w:cs="B Zar" w:hint="cs"/>
          <w:b/>
          <w:bCs/>
          <w:color w:val="0F1115"/>
          <w:kern w:val="0"/>
          <w:sz w:val="30"/>
          <w:szCs w:val="30"/>
          <w:rtl/>
          <w:lang w:bidi="fa-IR"/>
          <w14:ligatures w14:val="none"/>
        </w:rPr>
        <w:t>۴-۴-۲</w:t>
      </w:r>
      <w:r w:rsidRPr="0014183C">
        <w:rPr>
          <w:rFonts w:ascii="B Zar" w:eastAsia="Times New Roman" w:hAnsi="B Zar" w:cs="B Zar" w:hint="cs"/>
          <w:b/>
          <w:bCs/>
          <w:color w:val="0F1115"/>
          <w:kern w:val="0"/>
          <w:sz w:val="30"/>
          <w:szCs w:val="30"/>
          <w14:ligatures w14:val="none"/>
        </w:rPr>
        <w:t xml:space="preserve">- </w:t>
      </w:r>
      <w:r w:rsidRPr="0014183C">
        <w:rPr>
          <w:rFonts w:ascii="B Zar" w:eastAsia="Times New Roman" w:hAnsi="B Zar" w:cs="B Zar" w:hint="cs"/>
          <w:b/>
          <w:bCs/>
          <w:color w:val="0F1115"/>
          <w:kern w:val="0"/>
          <w:sz w:val="30"/>
          <w:szCs w:val="30"/>
          <w:rtl/>
          <w14:ligatures w14:val="none"/>
        </w:rPr>
        <w:t>مضمون فراگیر دوم: «انگ، استیگما و زیست پنهانی در بافت فرهنگی اصفهان</w:t>
      </w:r>
      <w:r w:rsidRPr="0014183C">
        <w:rPr>
          <w:rFonts w:ascii="B Zar" w:eastAsia="Times New Roman" w:hAnsi="B Zar" w:cs="B Zar" w:hint="cs"/>
          <w:b/>
          <w:bCs/>
          <w:color w:val="0F1115"/>
          <w:kern w:val="0"/>
          <w:sz w:val="30"/>
          <w:szCs w:val="30"/>
          <w14:ligatures w14:val="none"/>
        </w:rPr>
        <w:t>»</w:t>
      </w:r>
    </w:p>
    <w:p w14:paraId="766B988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این مضمون به بررسی چالش‌های عمیق بین‌فردی و فرهنگی‌ای می‌پردازد که مشارکت‌کنندگان در زمینه آشکارسازی یا پنهان‌کردن تشخیص بیماری، به ویژه در روابط عاطفی و تعاملات اجتماعی، با آن مواجه هستند. بافت فرهنگی اصفهان با تأکید بر مفاهیمی چون</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آبرو</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و</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وجهه</w:t>
      </w:r>
      <w:r w:rsidRPr="0014183C">
        <w:rPr>
          <w:rFonts w:ascii="Times New Roman" w:eastAsia="Times New Roman" w:hAnsi="Times New Roman" w:cs="Times New Roman" w:hint="cs"/>
          <w:b/>
          <w:bCs/>
          <w:color w:val="0F1115"/>
          <w:kern w:val="0"/>
          <w:rtl/>
          <w14:ligatures w14:val="none"/>
        </w:rPr>
        <w:t>ٔ</w:t>
      </w:r>
      <w:r w:rsidRPr="0014183C">
        <w:rPr>
          <w:rFonts w:ascii="B Zar" w:eastAsia="Times New Roman" w:hAnsi="B Zar" w:cs="B Zar" w:hint="cs"/>
          <w:b/>
          <w:bCs/>
          <w:color w:val="0F1115"/>
          <w:kern w:val="0"/>
          <w:rtl/>
          <w14:ligatures w14:val="none"/>
        </w:rPr>
        <w:t xml:space="preserve"> اجتماعی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 فضایی را ایجاد می‌کند که در آن بیماری مزمن به عنوان یک «لکه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ننگ» تلقی می‌شود</w:t>
      </w:r>
      <w:r w:rsidRPr="0014183C">
        <w:rPr>
          <w:rFonts w:ascii="B Zar" w:eastAsia="Times New Roman" w:hAnsi="B Zar" w:cs="B Zar" w:hint="cs"/>
          <w:color w:val="0F1115"/>
          <w:kern w:val="0"/>
          <w14:ligatures w14:val="none"/>
        </w:rPr>
        <w:t>.</w:t>
      </w:r>
    </w:p>
    <w:p w14:paraId="18C77C3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۴-۷: </w:t>
      </w:r>
      <w:r w:rsidRPr="0014183C">
        <w:rPr>
          <w:rFonts w:ascii="B Zar" w:eastAsia="Times New Roman" w:hAnsi="B Zar" w:cs="B Zar" w:hint="cs"/>
          <w:b/>
          <w:bCs/>
          <w:color w:val="0F1115"/>
          <w:kern w:val="0"/>
          <w:rtl/>
          <w14:ligatures w14:val="none"/>
        </w:rPr>
        <w:t>مضمون فراگیر دوم، زیرمضامین و تعاریف مربوطه</w:t>
      </w:r>
    </w:p>
    <w:tbl>
      <w:tblPr>
        <w:tblW w:w="11280" w:type="dxa"/>
        <w:tblInd w:w="-954" w:type="dxa"/>
        <w:tblCellMar>
          <w:top w:w="15" w:type="dxa"/>
          <w:left w:w="15" w:type="dxa"/>
          <w:bottom w:w="15" w:type="dxa"/>
          <w:right w:w="15" w:type="dxa"/>
        </w:tblCellMar>
        <w:tblLook w:val="04A0" w:firstRow="1" w:lastRow="0" w:firstColumn="1" w:lastColumn="0" w:noHBand="0" w:noVBand="1"/>
      </w:tblPr>
      <w:tblGrid>
        <w:gridCol w:w="991"/>
        <w:gridCol w:w="3089"/>
        <w:gridCol w:w="7200"/>
      </w:tblGrid>
      <w:tr w:rsidR="0014183C" w:rsidRPr="0014183C" w14:paraId="289902B1" w14:textId="77777777" w:rsidTr="0014183C">
        <w:trPr>
          <w:tblHeader/>
        </w:trPr>
        <w:tc>
          <w:tcPr>
            <w:tcW w:w="0" w:type="auto"/>
            <w:tcBorders>
              <w:top w:val="nil"/>
            </w:tcBorders>
            <w:tcMar>
              <w:top w:w="150" w:type="dxa"/>
              <w:left w:w="0" w:type="dxa"/>
              <w:bottom w:w="150" w:type="dxa"/>
              <w:right w:w="240" w:type="dxa"/>
            </w:tcMar>
            <w:vAlign w:val="center"/>
            <w:hideMark/>
          </w:tcPr>
          <w:p w14:paraId="37F5FA1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lastRenderedPageBreak/>
              <w:t>کد معرف تم</w:t>
            </w:r>
          </w:p>
        </w:tc>
        <w:tc>
          <w:tcPr>
            <w:tcW w:w="0" w:type="auto"/>
            <w:tcBorders>
              <w:top w:val="nil"/>
            </w:tcBorders>
            <w:tcMar>
              <w:top w:w="150" w:type="dxa"/>
              <w:left w:w="240" w:type="dxa"/>
              <w:bottom w:w="150" w:type="dxa"/>
              <w:right w:w="240" w:type="dxa"/>
            </w:tcMar>
            <w:vAlign w:val="center"/>
            <w:hideMark/>
          </w:tcPr>
          <w:p w14:paraId="72890F1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نام تم پایه</w:t>
            </w:r>
          </w:p>
        </w:tc>
        <w:tc>
          <w:tcPr>
            <w:tcW w:w="0" w:type="auto"/>
            <w:tcBorders>
              <w:top w:val="nil"/>
            </w:tcBorders>
            <w:tcMar>
              <w:top w:w="150" w:type="dxa"/>
              <w:left w:w="240" w:type="dxa"/>
              <w:bottom w:w="150" w:type="dxa"/>
              <w:right w:w="240" w:type="dxa"/>
            </w:tcMar>
            <w:vAlign w:val="center"/>
            <w:hideMark/>
          </w:tcPr>
          <w:p w14:paraId="0F14B60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تعریف</w:t>
            </w:r>
          </w:p>
        </w:tc>
      </w:tr>
      <w:tr w:rsidR="0014183C" w:rsidRPr="0014183C" w14:paraId="3BDAA314" w14:textId="77777777" w:rsidTr="0014183C">
        <w:tc>
          <w:tcPr>
            <w:tcW w:w="0" w:type="auto"/>
            <w:tcMar>
              <w:top w:w="150" w:type="dxa"/>
              <w:left w:w="0" w:type="dxa"/>
              <w:bottom w:w="150" w:type="dxa"/>
              <w:right w:w="240" w:type="dxa"/>
            </w:tcMar>
            <w:vAlign w:val="center"/>
            <w:hideMark/>
          </w:tcPr>
          <w:p w14:paraId="1108FE58"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T2-1</w:t>
            </w:r>
          </w:p>
        </w:tc>
        <w:tc>
          <w:tcPr>
            <w:tcW w:w="0" w:type="auto"/>
            <w:tcMar>
              <w:top w:w="150" w:type="dxa"/>
              <w:left w:w="240" w:type="dxa"/>
              <w:bottom w:w="150" w:type="dxa"/>
              <w:right w:w="240" w:type="dxa"/>
            </w:tcMar>
            <w:vAlign w:val="center"/>
            <w:hideMark/>
          </w:tcPr>
          <w:p w14:paraId="211238B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زخم صداقت و پارادوکس افشا</w:t>
            </w:r>
          </w:p>
        </w:tc>
        <w:tc>
          <w:tcPr>
            <w:tcW w:w="0" w:type="auto"/>
            <w:tcMar>
              <w:top w:w="150" w:type="dxa"/>
              <w:left w:w="240" w:type="dxa"/>
              <w:bottom w:w="150" w:type="dxa"/>
              <w:right w:w="0" w:type="dxa"/>
            </w:tcMar>
            <w:vAlign w:val="center"/>
            <w:hideMark/>
          </w:tcPr>
          <w:p w14:paraId="531731B4"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چالش‌های اخلاقی ناشی از افشای بیماری در روابط عاطفی؛ جایی که بیمار میان «صداقتِ توأم با طرد» و «پنهان‌کاریِ توأم با اضطراب» گیر می‌افتد</w:t>
            </w:r>
            <w:r w:rsidRPr="0014183C">
              <w:rPr>
                <w:rFonts w:ascii="B Zar" w:eastAsia="Times New Roman" w:hAnsi="B Zar" w:cs="B Zar" w:hint="cs"/>
                <w:kern w:val="0"/>
                <w:sz w:val="23"/>
                <w:szCs w:val="23"/>
                <w14:ligatures w14:val="none"/>
              </w:rPr>
              <w:t>.</w:t>
            </w:r>
          </w:p>
        </w:tc>
      </w:tr>
      <w:tr w:rsidR="0014183C" w:rsidRPr="0014183C" w14:paraId="1D08D3E4" w14:textId="77777777" w:rsidTr="0014183C">
        <w:tc>
          <w:tcPr>
            <w:tcW w:w="0" w:type="auto"/>
            <w:tcMar>
              <w:top w:w="150" w:type="dxa"/>
              <w:left w:w="0" w:type="dxa"/>
              <w:bottom w:w="150" w:type="dxa"/>
              <w:right w:w="240" w:type="dxa"/>
            </w:tcMar>
            <w:vAlign w:val="center"/>
            <w:hideMark/>
          </w:tcPr>
          <w:p w14:paraId="4DAF043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T2-2</w:t>
            </w:r>
          </w:p>
        </w:tc>
        <w:tc>
          <w:tcPr>
            <w:tcW w:w="0" w:type="auto"/>
            <w:tcMar>
              <w:top w:w="150" w:type="dxa"/>
              <w:left w:w="240" w:type="dxa"/>
              <w:bottom w:w="150" w:type="dxa"/>
              <w:right w:w="240" w:type="dxa"/>
            </w:tcMar>
            <w:vAlign w:val="center"/>
            <w:hideMark/>
          </w:tcPr>
          <w:p w14:paraId="4E40A20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پنهان‌کاری راهبردی و اضطراب فاش‌شدن</w:t>
            </w:r>
          </w:p>
        </w:tc>
        <w:tc>
          <w:tcPr>
            <w:tcW w:w="0" w:type="auto"/>
            <w:tcMar>
              <w:top w:w="150" w:type="dxa"/>
              <w:left w:w="240" w:type="dxa"/>
              <w:bottom w:w="150" w:type="dxa"/>
              <w:right w:w="0" w:type="dxa"/>
            </w:tcMar>
            <w:vAlign w:val="center"/>
            <w:hideMark/>
          </w:tcPr>
          <w:p w14:paraId="20955C76"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بیمار آگاهانه تصمیم می‌گیرد بیماری را به «رازی» تبدیل کند که بارِ روانیِ عظیمی دارد</w:t>
            </w:r>
            <w:r w:rsidRPr="0014183C">
              <w:rPr>
                <w:rFonts w:ascii="B Zar" w:eastAsia="Times New Roman" w:hAnsi="B Zar" w:cs="B Zar" w:hint="cs"/>
                <w:kern w:val="0"/>
                <w:sz w:val="23"/>
                <w:szCs w:val="23"/>
                <w14:ligatures w14:val="none"/>
              </w:rPr>
              <w:t>.</w:t>
            </w:r>
          </w:p>
        </w:tc>
      </w:tr>
      <w:tr w:rsidR="0014183C" w:rsidRPr="0014183C" w14:paraId="010B4DB9" w14:textId="77777777" w:rsidTr="0014183C">
        <w:tc>
          <w:tcPr>
            <w:tcW w:w="0" w:type="auto"/>
            <w:tcMar>
              <w:top w:w="150" w:type="dxa"/>
              <w:left w:w="0" w:type="dxa"/>
              <w:bottom w:w="150" w:type="dxa"/>
              <w:right w:w="240" w:type="dxa"/>
            </w:tcMar>
            <w:vAlign w:val="center"/>
            <w:hideMark/>
          </w:tcPr>
          <w:p w14:paraId="76B58E1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T2-3</w:t>
            </w:r>
          </w:p>
        </w:tc>
        <w:tc>
          <w:tcPr>
            <w:tcW w:w="0" w:type="auto"/>
            <w:tcMar>
              <w:top w:w="150" w:type="dxa"/>
              <w:left w:w="240" w:type="dxa"/>
              <w:bottom w:w="150" w:type="dxa"/>
              <w:right w:w="240" w:type="dxa"/>
            </w:tcMar>
            <w:vAlign w:val="center"/>
            <w:hideMark/>
          </w:tcPr>
          <w:p w14:paraId="2E1823E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زره آراستگی؛ مدیریت بدن در فضای عمومی</w:t>
            </w:r>
          </w:p>
        </w:tc>
        <w:tc>
          <w:tcPr>
            <w:tcW w:w="0" w:type="auto"/>
            <w:tcMar>
              <w:top w:w="150" w:type="dxa"/>
              <w:left w:w="240" w:type="dxa"/>
              <w:bottom w:w="150" w:type="dxa"/>
              <w:right w:w="0" w:type="dxa"/>
            </w:tcMar>
            <w:vAlign w:val="center"/>
            <w:hideMark/>
          </w:tcPr>
          <w:p w14:paraId="6F253265"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استفاده افراطی از آرایش و لباس‌های برند برای پوشاندن «بدن بیمار» و بازپس‌گیری «عاملیت اجتماعی</w:t>
            </w:r>
            <w:r w:rsidRPr="0014183C">
              <w:rPr>
                <w:rFonts w:ascii="B Zar" w:eastAsia="Times New Roman" w:hAnsi="B Zar" w:cs="B Zar" w:hint="cs"/>
                <w:kern w:val="0"/>
                <w:sz w:val="23"/>
                <w:szCs w:val="23"/>
                <w14:ligatures w14:val="none"/>
              </w:rPr>
              <w:t>».</w:t>
            </w:r>
          </w:p>
        </w:tc>
      </w:tr>
      <w:tr w:rsidR="0014183C" w:rsidRPr="0014183C" w14:paraId="5840B5DC" w14:textId="77777777" w:rsidTr="0014183C">
        <w:tc>
          <w:tcPr>
            <w:tcW w:w="0" w:type="auto"/>
            <w:tcMar>
              <w:top w:w="150" w:type="dxa"/>
              <w:left w:w="0" w:type="dxa"/>
              <w:bottom w:w="150" w:type="dxa"/>
              <w:right w:w="240" w:type="dxa"/>
            </w:tcMar>
            <w:vAlign w:val="center"/>
            <w:hideMark/>
          </w:tcPr>
          <w:p w14:paraId="29B15D71"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T2-4</w:t>
            </w:r>
          </w:p>
        </w:tc>
        <w:tc>
          <w:tcPr>
            <w:tcW w:w="0" w:type="auto"/>
            <w:tcMar>
              <w:top w:w="150" w:type="dxa"/>
              <w:left w:w="240" w:type="dxa"/>
              <w:bottom w:w="150" w:type="dxa"/>
              <w:right w:w="240" w:type="dxa"/>
            </w:tcMar>
            <w:vAlign w:val="center"/>
            <w:hideMark/>
          </w:tcPr>
          <w:p w14:paraId="145A8A7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سایه استیگما بر آینده فرزندان و آبروی خانواده</w:t>
            </w:r>
          </w:p>
        </w:tc>
        <w:tc>
          <w:tcPr>
            <w:tcW w:w="0" w:type="auto"/>
            <w:tcMar>
              <w:top w:w="150" w:type="dxa"/>
              <w:left w:w="240" w:type="dxa"/>
              <w:bottom w:w="150" w:type="dxa"/>
              <w:right w:w="0" w:type="dxa"/>
            </w:tcMar>
            <w:vAlign w:val="center"/>
            <w:hideMark/>
          </w:tcPr>
          <w:p w14:paraId="707F21CD"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بیماران، به‌ویژه مادران، بیماری را «آبروی خانواده» و «فرصت‌های آینده فرزندان» می‌دانند</w:t>
            </w:r>
            <w:r w:rsidRPr="0014183C">
              <w:rPr>
                <w:rFonts w:ascii="B Zar" w:eastAsia="Times New Roman" w:hAnsi="B Zar" w:cs="B Zar" w:hint="cs"/>
                <w:kern w:val="0"/>
                <w:sz w:val="23"/>
                <w:szCs w:val="23"/>
                <w14:ligatures w14:val="none"/>
              </w:rPr>
              <w:t>.</w:t>
            </w:r>
          </w:p>
        </w:tc>
      </w:tr>
      <w:tr w:rsidR="0014183C" w:rsidRPr="0014183C" w14:paraId="4C997E76" w14:textId="77777777" w:rsidTr="0014183C">
        <w:tc>
          <w:tcPr>
            <w:tcW w:w="0" w:type="auto"/>
            <w:tcMar>
              <w:top w:w="150" w:type="dxa"/>
              <w:left w:w="0" w:type="dxa"/>
              <w:bottom w:w="150" w:type="dxa"/>
              <w:right w:w="240" w:type="dxa"/>
            </w:tcMar>
            <w:vAlign w:val="center"/>
            <w:hideMark/>
          </w:tcPr>
          <w:p w14:paraId="458DAF3C"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T2-5</w:t>
            </w:r>
          </w:p>
        </w:tc>
        <w:tc>
          <w:tcPr>
            <w:tcW w:w="0" w:type="auto"/>
            <w:tcMar>
              <w:top w:w="150" w:type="dxa"/>
              <w:left w:w="240" w:type="dxa"/>
              <w:bottom w:w="150" w:type="dxa"/>
              <w:right w:w="240" w:type="dxa"/>
            </w:tcMar>
            <w:vAlign w:val="center"/>
            <w:hideMark/>
          </w:tcPr>
          <w:p w14:paraId="6788635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پنهان‌کاری شغلی و ترس از کاهش سرمایه اجتماعی</w:t>
            </w:r>
          </w:p>
        </w:tc>
        <w:tc>
          <w:tcPr>
            <w:tcW w:w="0" w:type="auto"/>
            <w:tcMar>
              <w:top w:w="150" w:type="dxa"/>
              <w:left w:w="240" w:type="dxa"/>
              <w:bottom w:w="150" w:type="dxa"/>
              <w:right w:w="0" w:type="dxa"/>
            </w:tcMar>
            <w:vAlign w:val="center"/>
            <w:hideMark/>
          </w:tcPr>
          <w:p w14:paraId="7658ED6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در محیط کار، بیمار از افشای بیماری می‌ترسد، زیرا ممکن است برچسبِ «ناکارآمد» به او زده شود</w:t>
            </w:r>
            <w:r w:rsidRPr="0014183C">
              <w:rPr>
                <w:rFonts w:ascii="B Zar" w:eastAsia="Times New Roman" w:hAnsi="B Zar" w:cs="B Zar" w:hint="cs"/>
                <w:kern w:val="0"/>
                <w:sz w:val="23"/>
                <w:szCs w:val="23"/>
                <w14:ligatures w14:val="none"/>
              </w:rPr>
              <w:t>.</w:t>
            </w:r>
          </w:p>
        </w:tc>
      </w:tr>
      <w:tr w:rsidR="0014183C" w:rsidRPr="0014183C" w14:paraId="469C1342" w14:textId="77777777" w:rsidTr="0014183C">
        <w:tc>
          <w:tcPr>
            <w:tcW w:w="0" w:type="auto"/>
            <w:tcMar>
              <w:top w:w="150" w:type="dxa"/>
              <w:left w:w="0" w:type="dxa"/>
              <w:bottom w:w="150" w:type="dxa"/>
              <w:right w:w="240" w:type="dxa"/>
            </w:tcMar>
            <w:vAlign w:val="center"/>
            <w:hideMark/>
          </w:tcPr>
          <w:p w14:paraId="3795451E"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T2-6</w:t>
            </w:r>
          </w:p>
        </w:tc>
        <w:tc>
          <w:tcPr>
            <w:tcW w:w="0" w:type="auto"/>
            <w:tcMar>
              <w:top w:w="150" w:type="dxa"/>
              <w:left w:w="240" w:type="dxa"/>
              <w:bottom w:w="150" w:type="dxa"/>
              <w:right w:w="240" w:type="dxa"/>
            </w:tcMar>
            <w:vAlign w:val="center"/>
            <w:hideMark/>
          </w:tcPr>
          <w:p w14:paraId="748957FA"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برچسب‌زنی اجتماعی و هراس از طرد</w:t>
            </w:r>
          </w:p>
        </w:tc>
        <w:tc>
          <w:tcPr>
            <w:tcW w:w="0" w:type="auto"/>
            <w:tcMar>
              <w:top w:w="150" w:type="dxa"/>
              <w:left w:w="240" w:type="dxa"/>
              <w:bottom w:w="150" w:type="dxa"/>
              <w:right w:w="0" w:type="dxa"/>
            </w:tcMar>
            <w:vAlign w:val="center"/>
            <w:hideMark/>
          </w:tcPr>
          <w:p w14:paraId="540107F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ادراک سوژه از «دیگری» به مثابه نیرویی قضاوت‌گر که هویت انسانی فرد را به «بیماری» تقلیل می‌دهد</w:t>
            </w:r>
            <w:r w:rsidRPr="0014183C">
              <w:rPr>
                <w:rFonts w:ascii="B Zar" w:eastAsia="Times New Roman" w:hAnsi="B Zar" w:cs="B Zar" w:hint="cs"/>
                <w:kern w:val="0"/>
                <w:sz w:val="23"/>
                <w:szCs w:val="23"/>
                <w14:ligatures w14:val="none"/>
              </w:rPr>
              <w:t>.</w:t>
            </w:r>
          </w:p>
        </w:tc>
      </w:tr>
      <w:tr w:rsidR="0014183C" w:rsidRPr="0014183C" w14:paraId="52C6BE56" w14:textId="77777777" w:rsidTr="0014183C">
        <w:tc>
          <w:tcPr>
            <w:tcW w:w="0" w:type="auto"/>
            <w:tcMar>
              <w:top w:w="150" w:type="dxa"/>
              <w:left w:w="0" w:type="dxa"/>
              <w:bottom w:w="150" w:type="dxa"/>
              <w:right w:w="240" w:type="dxa"/>
            </w:tcMar>
            <w:vAlign w:val="center"/>
            <w:hideMark/>
          </w:tcPr>
          <w:p w14:paraId="6C9B941B"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b/>
                <w:bCs/>
                <w:kern w:val="0"/>
                <w:sz w:val="23"/>
                <w:szCs w:val="23"/>
                <w14:ligatures w14:val="none"/>
              </w:rPr>
              <w:t>T2-7</w:t>
            </w:r>
          </w:p>
        </w:tc>
        <w:tc>
          <w:tcPr>
            <w:tcW w:w="0" w:type="auto"/>
            <w:tcMar>
              <w:top w:w="150" w:type="dxa"/>
              <w:left w:w="240" w:type="dxa"/>
              <w:bottom w:w="150" w:type="dxa"/>
              <w:right w:w="240" w:type="dxa"/>
            </w:tcMar>
            <w:vAlign w:val="center"/>
            <w:hideMark/>
          </w:tcPr>
          <w:p w14:paraId="278DB470"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کنترل نمایش بیماری و نقاب‌زدن</w:t>
            </w:r>
          </w:p>
        </w:tc>
        <w:tc>
          <w:tcPr>
            <w:tcW w:w="0" w:type="auto"/>
            <w:tcMar>
              <w:top w:w="150" w:type="dxa"/>
              <w:left w:w="240" w:type="dxa"/>
              <w:bottom w:w="150" w:type="dxa"/>
              <w:right w:w="0" w:type="dxa"/>
            </w:tcMar>
            <w:vAlign w:val="center"/>
            <w:hideMark/>
          </w:tcPr>
          <w:p w14:paraId="0250046F" w14:textId="77777777" w:rsidR="0014183C" w:rsidRPr="0014183C" w:rsidRDefault="0014183C" w:rsidP="0014183C">
            <w:pPr>
              <w:bidi/>
              <w:spacing w:after="0" w:line="375" w:lineRule="atLeast"/>
              <w:rPr>
                <w:rFonts w:ascii="B Zar" w:eastAsia="Times New Roman" w:hAnsi="B Zar" w:cs="B Zar" w:hint="cs"/>
                <w:kern w:val="0"/>
                <w:sz w:val="23"/>
                <w:szCs w:val="23"/>
                <w14:ligatures w14:val="none"/>
              </w:rPr>
            </w:pPr>
            <w:r w:rsidRPr="0014183C">
              <w:rPr>
                <w:rFonts w:ascii="B Zar" w:eastAsia="Times New Roman" w:hAnsi="B Zar" w:cs="B Zar" w:hint="cs"/>
                <w:kern w:val="0"/>
                <w:sz w:val="23"/>
                <w:szCs w:val="23"/>
                <w:rtl/>
                <w14:ligatures w14:val="none"/>
              </w:rPr>
              <w:t>تلاش آگاهانه برای مدیریت اطلاعاتی که از وضعیت بیماری به جهان بیرون مخابره می‌شود</w:t>
            </w:r>
            <w:r w:rsidRPr="0014183C">
              <w:rPr>
                <w:rFonts w:ascii="B Zar" w:eastAsia="Times New Roman" w:hAnsi="B Zar" w:cs="B Zar" w:hint="cs"/>
                <w:kern w:val="0"/>
                <w:sz w:val="23"/>
                <w:szCs w:val="23"/>
                <w14:ligatures w14:val="none"/>
              </w:rPr>
              <w:t>.</w:t>
            </w:r>
          </w:p>
        </w:tc>
      </w:tr>
    </w:tbl>
    <w:p w14:paraId="2D80C2EF" w14:textId="77777777" w:rsidR="0014183C" w:rsidRPr="0014183C" w:rsidRDefault="007A49FA" w:rsidP="0014183C">
      <w:pPr>
        <w:bidi/>
        <w:spacing w:before="480" w:after="480" w:line="240" w:lineRule="auto"/>
        <w:rPr>
          <w:rFonts w:ascii="B Zar" w:eastAsia="Times New Roman" w:hAnsi="B Zar" w:cs="B Zar" w:hint="cs"/>
          <w:kern w:val="0"/>
          <w14:ligatures w14:val="none"/>
        </w:rPr>
      </w:pPr>
      <w:r w:rsidRPr="007A49FA">
        <w:rPr>
          <w:rFonts w:ascii="B Zar" w:eastAsia="Times New Roman" w:hAnsi="B Zar" w:cs="B Zar" w:hint="cs"/>
          <w:noProof/>
          <w:kern w:val="0"/>
        </w:rPr>
        <w:pict w14:anchorId="7FFBA2D6">
          <v:rect id="_x0000_i1027" style="width:0;height:.75pt" o:hralign="right" o:hrstd="t" o:hr="t" fillcolor="#a0a0a0" stroked="f"/>
        </w:pict>
      </w:r>
    </w:p>
    <w:p w14:paraId="3FC32590"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۴-۴-۲-۱</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زخم صداقت و پارادوکس افشا</w:t>
      </w:r>
    </w:p>
    <w:p w14:paraId="3C84DDE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5040CF0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مریم</w:t>
      </w:r>
      <w:r w:rsidRPr="0014183C">
        <w:rPr>
          <w:rFonts w:ascii="B Zar" w:eastAsia="Times New Roman" w:hAnsi="B Zar" w:cs="B Zar" w:hint="cs"/>
          <w:b/>
          <w:bCs/>
          <w:color w:val="0F1115"/>
          <w:kern w:val="0"/>
          <w14:ligatures w14:val="none"/>
        </w:rPr>
        <w:t xml:space="preserve"> (P21)</w:t>
      </w:r>
      <w:r w:rsidRPr="0014183C">
        <w:rPr>
          <w:rFonts w:ascii="B Zar" w:eastAsia="Times New Roman" w:hAnsi="B Zar" w:cs="B Zar" w:hint="cs"/>
          <w:b/>
          <w:bCs/>
          <w:color w:val="0F1115"/>
          <w:kern w:val="0"/>
          <w:rtl/>
          <w14:ligatures w14:val="none"/>
        </w:rPr>
        <w:t xml:space="preserve">، دندانپزشک </w:t>
      </w:r>
      <w:r w:rsidRPr="0014183C">
        <w:rPr>
          <w:rFonts w:ascii="B Zar" w:eastAsia="Times New Roman" w:hAnsi="B Zar" w:cs="B Zar" w:hint="cs"/>
          <w:b/>
          <w:bCs/>
          <w:color w:val="0F1115"/>
          <w:kern w:val="0"/>
          <w:rtl/>
          <w:lang w:bidi="fa-IR"/>
          <w14:ligatures w14:val="none"/>
        </w:rPr>
        <w:t>۲۶</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6153855A"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به محض اینکه گفتم ام‌اس دارم، نامزدم که خودش هم پزشک بود غیبش زد. صداقتم شد زخم زندگی‌ام. ما چند ماه بود که با هم آشنا بودیم و همه‌چیز عالی پیش می‌رفت. من فکر می‌کردم که چون خودش پزشک است، می‌تواند بیماری را درک کند. اما به محض اینکه گفتم، دیگر خبری از او نشد. حتی یک تماس یا پیام هم نه. انگار که من یک آدم دیگری شده بودم. گول ابراز علاقه ها را نخورید وقتی که بشنون میرن... تو جامعه امروزی صداقت جواب نمی‌ده</w:t>
      </w:r>
      <w:r w:rsidRPr="0014183C">
        <w:rPr>
          <w:rFonts w:ascii="B Zar" w:eastAsia="Times New Roman" w:hAnsi="B Zar" w:cs="B Zar" w:hint="cs"/>
          <w:color w:val="0F1115"/>
          <w:kern w:val="0"/>
          <w14:ligatures w14:val="none"/>
        </w:rPr>
        <w:t>.»</w:t>
      </w:r>
    </w:p>
    <w:p w14:paraId="5C2FBBE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هادی</w:t>
      </w:r>
      <w:r w:rsidRPr="0014183C">
        <w:rPr>
          <w:rFonts w:ascii="B Zar" w:eastAsia="Times New Roman" w:hAnsi="B Zar" w:cs="B Zar" w:hint="cs"/>
          <w:b/>
          <w:bCs/>
          <w:color w:val="0F1115"/>
          <w:kern w:val="0"/>
          <w14:ligatures w14:val="none"/>
        </w:rPr>
        <w:t xml:space="preserve"> (P18)</w:t>
      </w:r>
      <w:r w:rsidRPr="0014183C">
        <w:rPr>
          <w:rFonts w:ascii="B Zar" w:eastAsia="Times New Roman" w:hAnsi="B Zar" w:cs="B Zar" w:hint="cs"/>
          <w:b/>
          <w:bCs/>
          <w:color w:val="0F1115"/>
          <w:kern w:val="0"/>
          <w:rtl/>
          <w14:ligatures w14:val="none"/>
        </w:rPr>
        <w:t xml:space="preserve">، کارمند بانک </w:t>
      </w:r>
      <w:r w:rsidRPr="0014183C">
        <w:rPr>
          <w:rFonts w:ascii="B Zar" w:eastAsia="Times New Roman" w:hAnsi="B Zar" w:cs="B Zar" w:hint="cs"/>
          <w:b/>
          <w:bCs/>
          <w:color w:val="0F1115"/>
          <w:kern w:val="0"/>
          <w:rtl/>
          <w:lang w:bidi="fa-IR"/>
          <w14:ligatures w14:val="none"/>
        </w:rPr>
        <w:t>۲۷</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2E48E144"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باور کنید... صادقانه پا پیش گذاشتم اما مثل همیشه چوب این صداقت لعنتی رو خوردم. حالا به این نتیجه رسیدم که دیگه آمپول مصرف نکنم و نیازی هم به این نخواهد بود که من بخواهم روزی این موضوع رو برای همسر آینده ام تعریف کنم</w:t>
      </w:r>
      <w:r w:rsidRPr="0014183C">
        <w:rPr>
          <w:rFonts w:ascii="B Zar" w:eastAsia="Times New Roman" w:hAnsi="B Zar" w:cs="B Zar" w:hint="cs"/>
          <w:color w:val="0F1115"/>
          <w:kern w:val="0"/>
          <w14:ligatures w14:val="none"/>
        </w:rPr>
        <w:t>.»</w:t>
      </w:r>
    </w:p>
    <w:p w14:paraId="3CF6BEB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مهسا (م</w:t>
      </w:r>
      <w:r w:rsidRPr="0014183C">
        <w:rPr>
          <w:rFonts w:ascii="B Zar" w:eastAsia="Times New Roman" w:hAnsi="B Zar" w:cs="B Zar" w:hint="cs"/>
          <w:b/>
          <w:bCs/>
          <w:color w:val="0F1115"/>
          <w:kern w:val="0"/>
          <w14:ligatures w14:val="none"/>
        </w:rPr>
        <w:t>) (P28)</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۳۵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w:t>
      </w:r>
      <w:r w:rsidRPr="0014183C">
        <w:rPr>
          <w:rFonts w:ascii="B Zar" w:eastAsia="Times New Roman" w:hAnsi="B Zar" w:cs="B Zar" w:hint="cs"/>
          <w:b/>
          <w:bCs/>
          <w:color w:val="0F1115"/>
          <w:kern w:val="0"/>
          <w14:ligatures w14:val="none"/>
        </w:rPr>
        <w:t>:</w:t>
      </w:r>
    </w:p>
    <w:p w14:paraId="60FEC06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این پاهای از کار افتاده چطوری می‌توانم بروم جلوی اون همه آدم؟... چند سال پیش با پسری آشنا شده بودند و خیلی هم وابسته یکدیگر بودن اما خانواده‌ی اون آقا قبولش نکردند... بعد از آن ماجرا حال روحی‌اش خیلی خراب شده و دیگر با کسی آشنا نشده... شدیداً می‌ترسید که دوباره همان اتفاق تکرار شود</w:t>
      </w:r>
      <w:r w:rsidRPr="0014183C">
        <w:rPr>
          <w:rFonts w:ascii="B Zar" w:eastAsia="Times New Roman" w:hAnsi="B Zar" w:cs="B Zar" w:hint="cs"/>
          <w:color w:val="0F1115"/>
          <w:kern w:val="0"/>
          <w14:ligatures w14:val="none"/>
        </w:rPr>
        <w:t>.»</w:t>
      </w:r>
    </w:p>
    <w:p w14:paraId="282908E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روایت‌ها، «پارادوکسِ اخلاقی» بیماران را در روابطِ عاطفی آشکار می‌سازد: «صداقت» که یک فضیلت است، در اینجا به «مجاتی» بدل می‌شود که فرد را از عزیزترین آمال‌اش محروم می‌کند. در نظریه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انگ‌سازی گافمن، فرد بیمار تلاش می‌کند تا «هویت معتبر» خود را حفظ کند. اما در جامعه‌ای که بیماری به عنوان «عار» تلقی می‌شود، این تلاش به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مدیریت اطلاعات شخصی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تبدیل می‌شود. نکته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تأسف‌بارتر در روایت مریم این است که نامزد او خودش پزشک بوده و با وجود آگاهی پزشکی، باز هم بیماری را نپذیرفته است. هادی نیز با تصمیم به پنهان‌کاری، «اخلاق بقا» را بر «اخلاق فضیلت» ترجیح می‌دهد. ترس مهسا از طرد شدن در ازدواج،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عمق آسیب‌پذیری عاطفی و اجتماعی بیماران است</w:t>
      </w:r>
      <w:r w:rsidRPr="0014183C">
        <w:rPr>
          <w:rFonts w:ascii="B Zar" w:eastAsia="Times New Roman" w:hAnsi="B Zar" w:cs="B Zar" w:hint="cs"/>
          <w:color w:val="0F1115"/>
          <w:kern w:val="0"/>
          <w14:ligatures w14:val="none"/>
        </w:rPr>
        <w:t>.</w:t>
      </w:r>
    </w:p>
    <w:p w14:paraId="4947C16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زخم صداقت» نشان می‌دهد که در جامعه‌ای که بیماری به عنوان «نقص» تلقی می‌شود، راست‌گویی به «مجاتی» تبدیل می‌شود که فرد را از عزیزترین آمال‌اش محروم می‌کند. بیمار در یک «پارادوکسِ اخلاقی» گرفتار می‌شود: میان صداقت و بقای رابطه</w:t>
      </w:r>
      <w:r w:rsidRPr="0014183C">
        <w:rPr>
          <w:rFonts w:ascii="B Zar" w:eastAsia="Times New Roman" w:hAnsi="B Zar" w:cs="B Zar" w:hint="cs"/>
          <w:color w:val="0F1115"/>
          <w:kern w:val="0"/>
          <w14:ligatures w14:val="none"/>
        </w:rPr>
        <w:t>.</w:t>
      </w:r>
    </w:p>
    <w:p w14:paraId="60D2DEA3" w14:textId="564390EA" w:rsidR="0014183C" w:rsidRPr="0014183C" w:rsidRDefault="0014183C" w:rsidP="0014183C">
      <w:pPr>
        <w:bidi/>
        <w:spacing w:before="480" w:after="480" w:line="240" w:lineRule="auto"/>
        <w:rPr>
          <w:rFonts w:ascii="B Zar" w:eastAsia="Times New Roman" w:hAnsi="B Zar" w:cs="B Zar" w:hint="cs"/>
          <w:kern w:val="0"/>
          <w14:ligatures w14:val="none"/>
        </w:rPr>
      </w:pPr>
    </w:p>
    <w:p w14:paraId="14B3EDBB"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۴-۴-۲-۲</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پنهان‌کاری راهبردی و اضطراب فاش‌شدن</w:t>
      </w:r>
    </w:p>
    <w:p w14:paraId="55B3E29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7108BBE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فریبا</w:t>
      </w:r>
      <w:r w:rsidRPr="0014183C">
        <w:rPr>
          <w:rFonts w:ascii="B Zar" w:eastAsia="Times New Roman" w:hAnsi="B Zar" w:cs="B Zar" w:hint="cs"/>
          <w:b/>
          <w:bCs/>
          <w:color w:val="0F1115"/>
          <w:kern w:val="0"/>
          <w14:ligatures w14:val="none"/>
        </w:rPr>
        <w:t xml:space="preserve"> (P17)</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۴۰</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w:t>
      </w:r>
      <w:r w:rsidRPr="0014183C">
        <w:rPr>
          <w:rFonts w:ascii="B Zar" w:eastAsia="Times New Roman" w:hAnsi="B Zar" w:cs="B Zar" w:hint="cs"/>
          <w:b/>
          <w:bCs/>
          <w:color w:val="0F1115"/>
          <w:kern w:val="0"/>
          <w14:ligatures w14:val="none"/>
        </w:rPr>
        <w:t>:</w:t>
      </w:r>
    </w:p>
    <w:p w14:paraId="771C9EB2"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من و همسرم تصمیم گرفتیم که هیچ‌کس از خانواده‌هایمان نفهمد که من ام‌اس دارم. همسرم گفت که اگر خانواده‌اش بفهمند، ممکن است به او فشار بیاورند که از من جدا شود. من هم قبول کردم. الآن پنج سال است که این راز را با خودمان نگه داشته‌ایم. گاهی خیلی سخت است، مخصوصاً وقتی جلوی خانواده‌اش باید خودم را سالم نشان بدهم. ولی چاره‌ای نیست</w:t>
      </w:r>
      <w:r w:rsidRPr="0014183C">
        <w:rPr>
          <w:rFonts w:ascii="B Zar" w:eastAsia="Times New Roman" w:hAnsi="B Zar" w:cs="B Zar" w:hint="cs"/>
          <w:color w:val="0F1115"/>
          <w:kern w:val="0"/>
          <w14:ligatures w14:val="none"/>
        </w:rPr>
        <w:t>.»</w:t>
      </w:r>
    </w:p>
    <w:p w14:paraId="20010B8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نسترن</w:t>
      </w:r>
      <w:r w:rsidRPr="0014183C">
        <w:rPr>
          <w:rFonts w:ascii="B Zar" w:eastAsia="Times New Roman" w:hAnsi="B Zar" w:cs="B Zar" w:hint="cs"/>
          <w:b/>
          <w:bCs/>
          <w:color w:val="0F1115"/>
          <w:kern w:val="0"/>
          <w14:ligatures w14:val="none"/>
        </w:rPr>
        <w:t xml:space="preserve"> (P25)</w:t>
      </w:r>
      <w:r w:rsidRPr="0014183C">
        <w:rPr>
          <w:rFonts w:ascii="B Zar" w:eastAsia="Times New Roman" w:hAnsi="B Zar" w:cs="B Zar" w:hint="cs"/>
          <w:b/>
          <w:bCs/>
          <w:color w:val="0F1115"/>
          <w:kern w:val="0"/>
          <w:rtl/>
          <w14:ligatures w14:val="none"/>
        </w:rPr>
        <w:t xml:space="preserve">، پژوهشگر </w:t>
      </w:r>
      <w:r w:rsidRPr="0014183C">
        <w:rPr>
          <w:rFonts w:ascii="B Zar" w:eastAsia="Times New Roman" w:hAnsi="B Zar" w:cs="B Zar" w:hint="cs"/>
          <w:b/>
          <w:bCs/>
          <w:color w:val="0F1115"/>
          <w:kern w:val="0"/>
          <w:rtl/>
          <w:lang w:bidi="fa-IR"/>
          <w14:ligatures w14:val="none"/>
        </w:rPr>
        <w:t>۳۱</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6323ED11"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ترجیح می‌دهم آن را پنهان کنم، به‌ویژه در محیط‌های کاری و تحصیلی. می‌ترسم اگر این موضوع را بگویم، دیگر مرا برای پروژه‌های مهم انتخاب نکنند یا در مورد شایستگی‌هایم شک کنند. پنهان کردن، حتی اگر انرژی بیشتری بگیرد، امنیت شغلی‌ام را حفظ می‌کند</w:t>
      </w:r>
      <w:r w:rsidRPr="0014183C">
        <w:rPr>
          <w:rFonts w:ascii="B Zar" w:eastAsia="Times New Roman" w:hAnsi="B Zar" w:cs="B Zar" w:hint="cs"/>
          <w:color w:val="0F1115"/>
          <w:kern w:val="0"/>
          <w14:ligatures w14:val="none"/>
        </w:rPr>
        <w:t>.»</w:t>
      </w:r>
    </w:p>
    <w:p w14:paraId="744A99C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ماحی</w:t>
      </w:r>
      <w:r w:rsidRPr="0014183C">
        <w:rPr>
          <w:rFonts w:ascii="B Zar" w:eastAsia="Times New Roman" w:hAnsi="B Zar" w:cs="B Zar" w:hint="cs"/>
          <w:b/>
          <w:bCs/>
          <w:color w:val="0F1115"/>
          <w:kern w:val="0"/>
          <w14:ligatures w14:val="none"/>
        </w:rPr>
        <w:t xml:space="preserve"> (P16):</w:t>
      </w:r>
    </w:p>
    <w:p w14:paraId="6CF9BFF4"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این موضوع بار سنگینی است که به دوش می‌کشم و گاهی خسته می‌شوم</w:t>
      </w:r>
      <w:r w:rsidRPr="0014183C">
        <w:rPr>
          <w:rFonts w:ascii="B Zar" w:eastAsia="Times New Roman" w:hAnsi="B Zar" w:cs="B Zar" w:hint="cs"/>
          <w:color w:val="0F1115"/>
          <w:kern w:val="0"/>
          <w14:ligatures w14:val="none"/>
        </w:rPr>
        <w:t>.»</w:t>
      </w:r>
    </w:p>
    <w:p w14:paraId="4445E60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پنهان‌کاری، یک «کارِ روانیِ تمام‌وقت» است. فرد باید مدام مراقبِ حرف‌ها، رفتارها، و حتی ظاهرِ خود باشد تا «راز» لو نرود. این تلاشِ طاقت‌فرسا، خود به منبعی از خستگیِ مضاعف تبدیل می‌شود که بر خستگیِ ناشی از بیماری می‌افزاید. این پنهان‌کاریِ مشترک با همسر (فریبا) یک «ائتلافِ راهبردی» است که اگرچه رابطه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زوجین را مستحکم می‌کند، اما آن‌ها را از حمایتِ خانواده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گسترده نیز محروم می‌سازد. نسترن با صراحت از «هزینه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انرژیِ مضاعف» برای «عادی نشان دادن خود» سخن می‌گوید. ماحی نیز «بار سنگین» این راز را به تصویر می‌کشد</w:t>
      </w:r>
      <w:r w:rsidRPr="0014183C">
        <w:rPr>
          <w:rFonts w:ascii="B Zar" w:eastAsia="Times New Roman" w:hAnsi="B Zar" w:cs="B Zar" w:hint="cs"/>
          <w:color w:val="0F1115"/>
          <w:kern w:val="0"/>
          <w14:ligatures w14:val="none"/>
        </w:rPr>
        <w:t>.</w:t>
      </w:r>
    </w:p>
    <w:p w14:paraId="48978F0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پنهان‌کاری راهبردی، اگرچه از انگ اجتماعی جلوگیری می‌کند، اما خود به منبعی از فرسودگی روانی تبدیل می‌شود. بیمار در «تنهایی رازدار» خود، همواره در اضطراب فاش‌شدن به سر می‌برد</w:t>
      </w:r>
      <w:r w:rsidRPr="0014183C">
        <w:rPr>
          <w:rFonts w:ascii="B Zar" w:eastAsia="Times New Roman" w:hAnsi="B Zar" w:cs="B Zar" w:hint="cs"/>
          <w:color w:val="0F1115"/>
          <w:kern w:val="0"/>
          <w14:ligatures w14:val="none"/>
        </w:rPr>
        <w:t>.</w:t>
      </w:r>
    </w:p>
    <w:p w14:paraId="79563D74" w14:textId="791B3C7E" w:rsidR="0014183C" w:rsidRPr="0014183C" w:rsidRDefault="0014183C" w:rsidP="0014183C">
      <w:pPr>
        <w:bidi/>
        <w:spacing w:before="480" w:after="480" w:line="240" w:lineRule="auto"/>
        <w:rPr>
          <w:rFonts w:ascii="B Zar" w:eastAsia="Times New Roman" w:hAnsi="B Zar" w:cs="B Zar" w:hint="cs"/>
          <w:kern w:val="0"/>
          <w14:ligatures w14:val="none"/>
        </w:rPr>
      </w:pPr>
    </w:p>
    <w:p w14:paraId="7C808366"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۴-۴-۲-۳</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زره آراستگی؛ مدیریت بدن در فضای عمومی</w:t>
      </w:r>
    </w:p>
    <w:p w14:paraId="693DCE6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0324F48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الهه</w:t>
      </w:r>
      <w:r w:rsidRPr="0014183C">
        <w:rPr>
          <w:rFonts w:ascii="B Zar" w:eastAsia="Times New Roman" w:hAnsi="B Zar" w:cs="B Zar" w:hint="cs"/>
          <w:b/>
          <w:bCs/>
          <w:color w:val="0F1115"/>
          <w:kern w:val="0"/>
          <w14:ligatures w14:val="none"/>
        </w:rPr>
        <w:t xml:space="preserve"> (P15):</w:t>
      </w:r>
    </w:p>
    <w:p w14:paraId="3BC4C896"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وجود بی‌اختیاری و درد، شیک‌ترین لباس‌ها را می‌پوشم و آرایش می‌کنم تا کسی به من ترحم نکند. بهترین لباسامو می‌پوشم تا کسی نفهمه من تو دلم چه خبره</w:t>
      </w:r>
      <w:r w:rsidRPr="0014183C">
        <w:rPr>
          <w:rFonts w:ascii="B Zar" w:eastAsia="Times New Roman" w:hAnsi="B Zar" w:cs="B Zar" w:hint="cs"/>
          <w:color w:val="0F1115"/>
          <w:kern w:val="0"/>
          <w14:ligatures w14:val="none"/>
        </w:rPr>
        <w:t>.»</w:t>
      </w:r>
    </w:p>
    <w:p w14:paraId="0750068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زهرا</w:t>
      </w:r>
      <w:r w:rsidRPr="0014183C">
        <w:rPr>
          <w:rFonts w:ascii="B Zar" w:eastAsia="Times New Roman" w:hAnsi="B Zar" w:cs="B Zar" w:hint="cs"/>
          <w:b/>
          <w:bCs/>
          <w:color w:val="0F1115"/>
          <w:kern w:val="0"/>
          <w14:ligatures w14:val="none"/>
        </w:rPr>
        <w:t xml:space="preserve"> (P19)</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۴۵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w:t>
      </w:r>
      <w:r w:rsidRPr="0014183C">
        <w:rPr>
          <w:rFonts w:ascii="B Zar" w:eastAsia="Times New Roman" w:hAnsi="B Zar" w:cs="B Zar" w:hint="cs"/>
          <w:b/>
          <w:bCs/>
          <w:color w:val="0F1115"/>
          <w:kern w:val="0"/>
          <w14:ligatures w14:val="none"/>
        </w:rPr>
        <w:t>:</w:t>
      </w:r>
    </w:p>
    <w:p w14:paraId="24171FF8"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همیشه سعی داشتم در بدترین حالت ممکن خودم را بهترین نشان دهم. تا جایی که پدرم از درد من باخبر نشود، نشان نمی‌دادم مریضم. گاهی هم وقتی از خودم دفاع می‌کنم می‌گویند چون تو مریضی این واکنش را نشان می‌دهی... این برچسب بیماری باعث می‌شود دیگران جور دیگری به من نگاه کنند</w:t>
      </w:r>
      <w:r w:rsidRPr="0014183C">
        <w:rPr>
          <w:rFonts w:ascii="B Zar" w:eastAsia="Times New Roman" w:hAnsi="B Zar" w:cs="B Zar" w:hint="cs"/>
          <w:color w:val="0F1115"/>
          <w:kern w:val="0"/>
          <w14:ligatures w14:val="none"/>
        </w:rPr>
        <w:t>.»</w:t>
      </w:r>
    </w:p>
    <w:p w14:paraId="2632260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نظریه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گافمن، این یک «اجرایِ نمایشی» در «صحنه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اجتماع» است. آراستگی، یک «تکنیکِ خنثی‌سازی» است که پیامِ ضمنیِ «من ناقص نیستم» را به دیگران منتقل می‌کند. این عمل نه فقط برای دیگران، بلکه برای خودِ بیمار نیز حیاتی است تا «خودپنداره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شکسته‌شده‌اش را بازسازی کند. الهه با این کار، از «هویتِ تحقیرشده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بیمار» به «هویتِ موردِ احترامِ یک زنِ آراسته» عبور می‌کند. «زره» در اینجا استعاره‌ای از محافظت در برابر نگاه‌های ترحم‌آمیز و برچسب «بیمار» است. زهرا نیز نشان می‌دهد که چگونه برچسب بیماری، هر واکنش عادی او را به «بیماری» نسبت می‌دهد</w:t>
      </w:r>
      <w:r w:rsidRPr="0014183C">
        <w:rPr>
          <w:rFonts w:ascii="B Zar" w:eastAsia="Times New Roman" w:hAnsi="B Zar" w:cs="B Zar" w:hint="cs"/>
          <w:color w:val="0F1115"/>
          <w:kern w:val="0"/>
          <w14:ligatures w14:val="none"/>
        </w:rPr>
        <w:t>.</w:t>
      </w:r>
    </w:p>
    <w:p w14:paraId="6CEA294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زره آراستگی» یک راهبرد بدنمند برای مدیریت انگ است. بیمار با سرمایه‌گذاری بر ظاهر، سعی می‌کند «بدن بیمار» را پوشانده و «عاملیت اجتماعی» خود را بازپس گیرد. این استراتژی، اگرچه فرسایش‌دهنده است، اما ابزاری برای مقاومت در برابر تقلیل یافتن به یک هویت پزشکی محسوب می‌شود</w:t>
      </w:r>
      <w:r w:rsidRPr="0014183C">
        <w:rPr>
          <w:rFonts w:ascii="B Zar" w:eastAsia="Times New Roman" w:hAnsi="B Zar" w:cs="B Zar" w:hint="cs"/>
          <w:color w:val="0F1115"/>
          <w:kern w:val="0"/>
          <w14:ligatures w14:val="none"/>
        </w:rPr>
        <w:t>.</w:t>
      </w:r>
    </w:p>
    <w:p w14:paraId="6E3E1B86" w14:textId="24ECA5A9" w:rsidR="0014183C" w:rsidRPr="0014183C" w:rsidRDefault="0014183C" w:rsidP="0014183C">
      <w:pPr>
        <w:bidi/>
        <w:spacing w:before="480" w:after="480" w:line="240" w:lineRule="auto"/>
        <w:rPr>
          <w:rFonts w:ascii="B Zar" w:eastAsia="Times New Roman" w:hAnsi="B Zar" w:cs="B Zar" w:hint="cs"/>
          <w:kern w:val="0"/>
          <w14:ligatures w14:val="none"/>
        </w:rPr>
      </w:pPr>
    </w:p>
    <w:p w14:paraId="5FB2CD41"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۴-۴-۲-۴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سایه استیگما بر آینده فرزندان و آبروی خانواده</w:t>
      </w:r>
    </w:p>
    <w:p w14:paraId="69790DE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6417483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زهرا</w:t>
      </w:r>
      <w:r w:rsidRPr="0014183C">
        <w:rPr>
          <w:rFonts w:ascii="B Zar" w:eastAsia="Times New Roman" w:hAnsi="B Zar" w:cs="B Zar" w:hint="cs"/>
          <w:b/>
          <w:bCs/>
          <w:color w:val="0F1115"/>
          <w:kern w:val="0"/>
          <w14:ligatures w14:val="none"/>
        </w:rPr>
        <w:t xml:space="preserve"> (P19):</w:t>
      </w:r>
    </w:p>
    <w:p w14:paraId="6C3A0BAB"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این بیماری راز خانوادگی ماست. اگر فامیل بفهمند، برای دخترم خواستگار نمی‌آید. آبرویمان می‌رود. من حتی به خواهر خودم هم نگفته‌ام. یک بار که داشتم آمپولم را می‌زدم، خواهرم زنگ زد و من مجبور شدم دروغ بگویم که سرماخوردگی شدید دارم. وقتی دخترم خواستگار داشت، من همه‌چیز را از خانواده داماد پنهان کردم. نمی‌خواستم به خاطر من، زندگی دخترم خراب شود</w:t>
      </w:r>
      <w:r w:rsidRPr="0014183C">
        <w:rPr>
          <w:rFonts w:ascii="B Zar" w:eastAsia="Times New Roman" w:hAnsi="B Zar" w:cs="B Zar" w:hint="cs"/>
          <w:color w:val="0F1115"/>
          <w:kern w:val="0"/>
          <w14:ligatures w14:val="none"/>
        </w:rPr>
        <w:t>.»</w:t>
      </w:r>
    </w:p>
    <w:p w14:paraId="09DE86F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الهه</w:t>
      </w:r>
      <w:r w:rsidRPr="0014183C">
        <w:rPr>
          <w:rFonts w:ascii="B Zar" w:eastAsia="Times New Roman" w:hAnsi="B Zar" w:cs="B Zar" w:hint="cs"/>
          <w:b/>
          <w:bCs/>
          <w:color w:val="0F1115"/>
          <w:kern w:val="0"/>
          <w14:ligatures w14:val="none"/>
        </w:rPr>
        <w:t xml:space="preserve"> (P15):</w:t>
      </w:r>
    </w:p>
    <w:p w14:paraId="38ECCEDB"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می‌ترسیدم در آینده روی بچه‌هایم تأثیر داشته باشد</w:t>
      </w:r>
      <w:r w:rsidRPr="0014183C">
        <w:rPr>
          <w:rFonts w:ascii="B Zar" w:eastAsia="Times New Roman" w:hAnsi="B Zar" w:cs="B Zar" w:hint="cs"/>
          <w:color w:val="0F1115"/>
          <w:kern w:val="0"/>
          <w14:ligatures w14:val="none"/>
        </w:rPr>
        <w:t>.»</w:t>
      </w:r>
    </w:p>
    <w:p w14:paraId="6FC87D9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روایت نشان می‌دهد که استیگما نه تنها خود بیمار، بلکه کل خانواده و به ویژه آینده فرزندان را تحت تأثیر قرار می‌دهد. بیماری از حیطه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«من» خارج شده و به «ما» (خانواده) و «آن‌ها» (فرزندان) تسری می‌یابد. «آبرو» در فرهنگِ اصفهان یک سرمایه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نمادینِ جمعی است که اعضایِ خانواده در آن سهیم‌اند. افشایِ بیماری، به‌منزله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«خدشه‌دار کردنِ این سرمایه» تلقی می‌شود. در </w:t>
      </w:r>
      <w:r w:rsidRPr="0014183C">
        <w:rPr>
          <w:rFonts w:ascii="B Zar" w:eastAsia="Times New Roman" w:hAnsi="B Zar" w:cs="B Zar" w:hint="cs"/>
          <w:color w:val="0F1115"/>
          <w:kern w:val="0"/>
          <w:rtl/>
          <w14:ligatures w14:val="none"/>
        </w:rPr>
        <w:lastRenderedPageBreak/>
        <w:t>چنین شرایطی، پنهان‌کاری نه یک انتخاب فردی، بلکه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وظیفه اخلاقی-اجتماعی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در قبال خانواده تلقی می‌شود. زهرا حتی از خواهر خود نیز بیماری را پنهان می‌کند و برای تزریق آمپول، مجبور به دروغ‌گویی می‌شود که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عمق استیگمای درونی‌شده است</w:t>
      </w:r>
      <w:r w:rsidRPr="0014183C">
        <w:rPr>
          <w:rFonts w:ascii="B Zar" w:eastAsia="Times New Roman" w:hAnsi="B Zar" w:cs="B Zar" w:hint="cs"/>
          <w:color w:val="0F1115"/>
          <w:kern w:val="0"/>
          <w14:ligatures w14:val="none"/>
        </w:rPr>
        <w:t>.</w:t>
      </w:r>
    </w:p>
    <w:p w14:paraId="79865E5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استیگما در بافت فرهنگی اصفهان، نه تنها خود بیمار، بلکه «آبروی خانواده» و «فرصت‌های آینده فرزندان» را نیز تحت تأثیر قرار می‌دهد. پنهان‌کاری به یک «وظیفه مادرانه» تبدیل می‌شود که بر شانه‌های بیمار سنگینیِ مضاعف می‌گذارد</w:t>
      </w:r>
      <w:r w:rsidRPr="0014183C">
        <w:rPr>
          <w:rFonts w:ascii="B Zar" w:eastAsia="Times New Roman" w:hAnsi="B Zar" w:cs="B Zar" w:hint="cs"/>
          <w:color w:val="0F1115"/>
          <w:kern w:val="0"/>
          <w14:ligatures w14:val="none"/>
        </w:rPr>
        <w:t>.</w:t>
      </w:r>
    </w:p>
    <w:p w14:paraId="32DD5B9D" w14:textId="259C0FD9" w:rsidR="0014183C" w:rsidRPr="0014183C" w:rsidRDefault="0014183C" w:rsidP="0014183C">
      <w:pPr>
        <w:bidi/>
        <w:spacing w:before="480" w:after="480" w:line="240" w:lineRule="auto"/>
        <w:rPr>
          <w:rFonts w:ascii="B Zar" w:eastAsia="Times New Roman" w:hAnsi="B Zar" w:cs="B Zar" w:hint="cs"/>
          <w:kern w:val="0"/>
          <w14:ligatures w14:val="none"/>
        </w:rPr>
      </w:pPr>
    </w:p>
    <w:p w14:paraId="71105832"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۴-۴-۲-۵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پنهان‌کاری شغلی و ترس از کاهش سرمایه اجتماعی</w:t>
      </w:r>
    </w:p>
    <w:p w14:paraId="1B145EE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778A0E4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ماحی</w:t>
      </w:r>
      <w:r w:rsidRPr="0014183C">
        <w:rPr>
          <w:rFonts w:ascii="B Zar" w:eastAsia="Times New Roman" w:hAnsi="B Zar" w:cs="B Zar" w:hint="cs"/>
          <w:b/>
          <w:bCs/>
          <w:color w:val="0F1115"/>
          <w:kern w:val="0"/>
          <w14:ligatures w14:val="none"/>
        </w:rPr>
        <w:t xml:space="preserve"> (P16):</w:t>
      </w:r>
    </w:p>
    <w:p w14:paraId="06536AE8"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در محیط کار می‌ترسد اگر همکاران متوجه شوند دیدگاهشان نسبت به او تغییر کند و مسئولیتهایی که در حال حاضر دارد را از او بگیرند</w:t>
      </w:r>
      <w:r w:rsidRPr="0014183C">
        <w:rPr>
          <w:rFonts w:ascii="B Zar" w:eastAsia="Times New Roman" w:hAnsi="B Zar" w:cs="B Zar" w:hint="cs"/>
          <w:color w:val="0F1115"/>
          <w:kern w:val="0"/>
          <w14:ligatures w14:val="none"/>
        </w:rPr>
        <w:t>.»</w:t>
      </w:r>
    </w:p>
    <w:p w14:paraId="4938EBF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حسین</w:t>
      </w:r>
      <w:r w:rsidRPr="0014183C">
        <w:rPr>
          <w:rFonts w:ascii="B Zar" w:eastAsia="Times New Roman" w:hAnsi="B Zar" w:cs="B Zar" w:hint="cs"/>
          <w:b/>
          <w:bCs/>
          <w:color w:val="0F1115"/>
          <w:kern w:val="0"/>
          <w14:ligatures w14:val="none"/>
        </w:rPr>
        <w:t xml:space="preserve"> (P24)</w:t>
      </w:r>
      <w:r w:rsidRPr="0014183C">
        <w:rPr>
          <w:rFonts w:ascii="B Zar" w:eastAsia="Times New Roman" w:hAnsi="B Zar" w:cs="B Zar" w:hint="cs"/>
          <w:b/>
          <w:bCs/>
          <w:color w:val="0F1115"/>
          <w:kern w:val="0"/>
          <w:rtl/>
          <w14:ligatures w14:val="none"/>
        </w:rPr>
        <w:t xml:space="preserve">، مدیر فنی </w:t>
      </w:r>
      <w:r w:rsidRPr="0014183C">
        <w:rPr>
          <w:rFonts w:ascii="B Zar" w:eastAsia="Times New Roman" w:hAnsi="B Zar" w:cs="B Zar" w:hint="cs"/>
          <w:b/>
          <w:bCs/>
          <w:color w:val="0F1115"/>
          <w:kern w:val="0"/>
          <w:rtl/>
          <w:lang w:bidi="fa-IR"/>
          <w14:ligatures w14:val="none"/>
        </w:rPr>
        <w:t>۳۸</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27C170F2"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نمی‌خواهم فرصت‌های شغلی‌ام را به خطر بیندازم. در محیط کار من، پیشرفت سریع مهم است و می‌ترسم اگر بگویم ممکن است من را برای پروژه‌های سنگین‌تر کنار بگذارند</w:t>
      </w:r>
      <w:r w:rsidRPr="0014183C">
        <w:rPr>
          <w:rFonts w:ascii="B Zar" w:eastAsia="Times New Roman" w:hAnsi="B Zar" w:cs="B Zar" w:hint="cs"/>
          <w:color w:val="0F1115"/>
          <w:kern w:val="0"/>
          <w14:ligatures w14:val="none"/>
        </w:rPr>
        <w:t>.»</w:t>
      </w:r>
    </w:p>
    <w:p w14:paraId="4316C450"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سرمایه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اجتماعیِ مدرن، «سلامت» و «قدرتِ کار» یک ارزشِ کلیدی است. بیمار با پنهان‌کاری، سعی می‌کند این سرمایه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حیاتی را حفظ کند. این رفتار،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«عقلانیتِ ابزاری» در برابر «فشارِ ساختاری» است. ماحی می‌داند که در نگاهِ همکاران، «بیماریِ مزمن» با «کاهشِ بازدهی» برابر است، هرچند خودش ممکن است عملکردِ بهتری از همکارانِ سالم داشته باشد. حسین به‌عنوان یک مدیر، به خوبی از «منطقِ سرمایه‌داریِ دانشی» آگاه است که در آن، «سلامتِ جسمی» به‌عنوان یک «شرطِ ضمنیِ پیشرفت» تلقی می‌شود. این نوع پنهان‌کاری، انرژی مضاعفی صرف «عادی نشان دادن خود» می‌کند</w:t>
      </w:r>
      <w:r w:rsidRPr="0014183C">
        <w:rPr>
          <w:rFonts w:ascii="B Zar" w:eastAsia="Times New Roman" w:hAnsi="B Zar" w:cs="B Zar" w:hint="cs"/>
          <w:color w:val="0F1115"/>
          <w:kern w:val="0"/>
          <w14:ligatures w14:val="none"/>
        </w:rPr>
        <w:t>.</w:t>
      </w:r>
    </w:p>
    <w:p w14:paraId="5B76071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محیط کار، بیماری به عنوان «نقصِ عملکردی» تلقی می‌شود. بیمار با پنهان‌کاری، سعی می‌کند از برچسب «ناکارآمد» و کاهش سرمایه اجتماعی خود جلوگیری کند، اما این استراتژی، هزینه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روانی سنگینی دارد</w:t>
      </w:r>
      <w:r w:rsidRPr="0014183C">
        <w:rPr>
          <w:rFonts w:ascii="B Zar" w:eastAsia="Times New Roman" w:hAnsi="B Zar" w:cs="B Zar" w:hint="cs"/>
          <w:color w:val="0F1115"/>
          <w:kern w:val="0"/>
          <w14:ligatures w14:val="none"/>
        </w:rPr>
        <w:t>.</w:t>
      </w:r>
    </w:p>
    <w:p w14:paraId="59FA782F" w14:textId="6F18CE4C" w:rsidR="0014183C" w:rsidRPr="0014183C" w:rsidRDefault="0014183C" w:rsidP="0014183C">
      <w:pPr>
        <w:bidi/>
        <w:spacing w:before="480" w:after="480" w:line="240" w:lineRule="auto"/>
        <w:rPr>
          <w:rFonts w:ascii="B Zar" w:eastAsia="Times New Roman" w:hAnsi="B Zar" w:cs="B Zar" w:hint="cs"/>
          <w:kern w:val="0"/>
          <w14:ligatures w14:val="none"/>
        </w:rPr>
      </w:pPr>
    </w:p>
    <w:p w14:paraId="78E18ED1"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۴-۴-۲-۶</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برچسب‌زنی اجتماعی و هراس از طرد</w:t>
      </w:r>
    </w:p>
    <w:p w14:paraId="0030EFC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706B3E8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ماحی</w:t>
      </w:r>
      <w:r w:rsidRPr="0014183C">
        <w:rPr>
          <w:rFonts w:ascii="B Zar" w:eastAsia="Times New Roman" w:hAnsi="B Zar" w:cs="B Zar" w:hint="cs"/>
          <w:b/>
          <w:bCs/>
          <w:color w:val="0F1115"/>
          <w:kern w:val="0"/>
          <w14:ligatures w14:val="none"/>
        </w:rPr>
        <w:t xml:space="preserve"> (P16):</w:t>
      </w:r>
    </w:p>
    <w:p w14:paraId="5D4B3C81"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ترس از طرد شدن اجتماعی. وقتی فکر می‌کنم که اگر کسی بفهمد، ممکن است دیگر مرا مثل قبل قبول نداشته باشد، از ته دلم می‌لرزم</w:t>
      </w:r>
      <w:r w:rsidRPr="0014183C">
        <w:rPr>
          <w:rFonts w:ascii="B Zar" w:eastAsia="Times New Roman" w:hAnsi="B Zar" w:cs="B Zar" w:hint="cs"/>
          <w:color w:val="0F1115"/>
          <w:kern w:val="0"/>
          <w14:ligatures w14:val="none"/>
        </w:rPr>
        <w:t>.»</w:t>
      </w:r>
    </w:p>
    <w:p w14:paraId="2A5CF93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زهرا</w:t>
      </w:r>
      <w:r w:rsidRPr="0014183C">
        <w:rPr>
          <w:rFonts w:ascii="B Zar" w:eastAsia="Times New Roman" w:hAnsi="B Zar" w:cs="B Zar" w:hint="cs"/>
          <w:b/>
          <w:bCs/>
          <w:color w:val="0F1115"/>
          <w:kern w:val="0"/>
          <w14:ligatures w14:val="none"/>
        </w:rPr>
        <w:t xml:space="preserve"> (P19):</w:t>
      </w:r>
    </w:p>
    <w:p w14:paraId="4BD11FA6"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w:t>
      </w:r>
      <w:r w:rsidRPr="0014183C">
        <w:rPr>
          <w:rFonts w:ascii="B Zar" w:eastAsia="Times New Roman" w:hAnsi="B Zar" w:cs="B Zar" w:hint="cs"/>
          <w:color w:val="0F1115"/>
          <w:kern w:val="0"/>
          <w:rtl/>
          <w14:ligatures w14:val="none"/>
        </w:rPr>
        <w:t>نگاه ترحم‌آمیز دیگران، هویت انسانی فرد را به "بیمار" تقلیل می‌دهد. این برچسب بیماری باعث می‌شود دیگران جور دیگری به من نگاه کنند</w:t>
      </w:r>
      <w:r w:rsidRPr="0014183C">
        <w:rPr>
          <w:rFonts w:ascii="B Zar" w:eastAsia="Times New Roman" w:hAnsi="B Zar" w:cs="B Zar" w:hint="cs"/>
          <w:color w:val="0F1115"/>
          <w:kern w:val="0"/>
          <w14:ligatures w14:val="none"/>
        </w:rPr>
        <w:t>.»</w:t>
      </w:r>
    </w:p>
    <w:p w14:paraId="30B8026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تجربه مشارکت‌کنندگان، انگ اجتماعی صرفاً یک واکنش بیرونی نیست، بلکه نیرویی است که فرد را به</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ابژه</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تبدیل می‌کند. نگاه جامعه، حامل پیش‌فرض‌هایی از ناتوانی است که فرد مبتلا ناچار به تحمل وزن سنگین آن است. ترس از طرد شدن، برآمده از این آگاهی است که جامعه ممکن است برای «تفاوت» فرد، جایگاهی قائل نباشد و او را از دایره «طبیعی بودن» خارج کند. در روایت ماحی، این ترس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هراس وجودی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است؛ هراس از اینکه با آشکار شدن بیماری، پیوندهای انسانی‌اش به دلیل برچسب «ناتوان» قطع شود و او از شبکه حمایت‌های اجتماعی طرد گردد. زهرا نیز نشان می‌دهد که «نگاه ترحم‌آمیز» چگونه فرد را از یک انسان کامل به یک «بیمار» تقلیل می‌دهد</w:t>
      </w:r>
      <w:r w:rsidRPr="0014183C">
        <w:rPr>
          <w:rFonts w:ascii="B Zar" w:eastAsia="Times New Roman" w:hAnsi="B Zar" w:cs="B Zar" w:hint="cs"/>
          <w:color w:val="0F1115"/>
          <w:kern w:val="0"/>
          <w14:ligatures w14:val="none"/>
        </w:rPr>
        <w:t>.</w:t>
      </w:r>
    </w:p>
    <w:p w14:paraId="1E407D10"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برچسب‌زنی اجتماعی و هراس از طرد، عمیق‌ترین لایه‌های وجودی بیمار را هدف می‌گیرد. بیمار نه از خود بیماری، که از «نگاه دیگری» و «ابژه شدن» در فضای عمومی می‌هراسد. این هراس، ساختار هستی‌شناختی فرد را نشانه می‌گیرد</w:t>
      </w:r>
      <w:r w:rsidRPr="0014183C">
        <w:rPr>
          <w:rFonts w:ascii="B Zar" w:eastAsia="Times New Roman" w:hAnsi="B Zar" w:cs="B Zar" w:hint="cs"/>
          <w:color w:val="0F1115"/>
          <w:kern w:val="0"/>
          <w14:ligatures w14:val="none"/>
        </w:rPr>
        <w:t>.</w:t>
      </w:r>
    </w:p>
    <w:p w14:paraId="2B0A9446" w14:textId="25AF2AFA" w:rsidR="0014183C" w:rsidRPr="0014183C" w:rsidRDefault="0014183C" w:rsidP="0014183C">
      <w:pPr>
        <w:bidi/>
        <w:spacing w:before="480" w:after="480" w:line="240" w:lineRule="auto"/>
        <w:rPr>
          <w:rFonts w:ascii="B Zar" w:eastAsia="Times New Roman" w:hAnsi="B Zar" w:cs="B Zar" w:hint="cs"/>
          <w:kern w:val="0"/>
          <w14:ligatures w14:val="none"/>
        </w:rPr>
      </w:pPr>
    </w:p>
    <w:p w14:paraId="4FE70384"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۴-۴-۲-۷</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کنترل نمایش بیماری و نقاب‌زدن</w:t>
      </w:r>
    </w:p>
    <w:p w14:paraId="6C7EC0B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55B4C7B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ماحی</w:t>
      </w:r>
      <w:r w:rsidRPr="0014183C">
        <w:rPr>
          <w:rFonts w:ascii="B Zar" w:eastAsia="Times New Roman" w:hAnsi="B Zar" w:cs="B Zar" w:hint="cs"/>
          <w:b/>
          <w:bCs/>
          <w:color w:val="0F1115"/>
          <w:kern w:val="0"/>
          <w14:ligatures w14:val="none"/>
        </w:rPr>
        <w:t xml:space="preserve"> (P16):</w:t>
      </w:r>
    </w:p>
    <w:p w14:paraId="135E5BA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بیماری‌اش برای مدتی پنهان بود و اذیتش نمی‌کرد. اما چند ماهی است که دردهای شدیدی در تمام اعضای بدنش دارد. شب‌ها از درد به خود می‌پیچید</w:t>
      </w:r>
      <w:r w:rsidRPr="0014183C">
        <w:rPr>
          <w:rFonts w:ascii="B Zar" w:eastAsia="Times New Roman" w:hAnsi="B Zar" w:cs="B Zar" w:hint="cs"/>
          <w:color w:val="0F1115"/>
          <w:kern w:val="0"/>
          <w14:ligatures w14:val="none"/>
        </w:rPr>
        <w:t>...»</w:t>
      </w:r>
    </w:p>
    <w:p w14:paraId="25EFA50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پنهان‌سازی</w:t>
      </w:r>
      <w:r w:rsidRPr="0014183C">
        <w:rPr>
          <w:rFonts w:ascii="B Zar" w:eastAsia="Times New Roman" w:hAnsi="B Zar" w:cs="B Zar" w:hint="cs"/>
          <w:color w:val="0F1115"/>
          <w:kern w:val="0"/>
          <w14:ligatures w14:val="none"/>
        </w:rPr>
        <w:t xml:space="preserve"> (Masking)</w:t>
      </w:r>
      <w:r w:rsidRPr="0014183C">
        <w:rPr>
          <w:rFonts w:ascii="B Zar" w:eastAsia="Times New Roman" w:hAnsi="B Zar" w:cs="B Zar" w:hint="cs"/>
          <w:color w:val="0F1115"/>
          <w:kern w:val="0"/>
          <w:rtl/>
          <w14:ligatures w14:val="none"/>
        </w:rPr>
        <w:t>، راهبردی است که در آن سوژه برای تداوم نقش‌های اجتماعی (مادری، همسری، شغلی)، علائم بیماری را مخفی می‌کند. این یک تلاش فرساینده برای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عادی‌نمایی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است تا فرد از تیررس نگاه قضاوت‌گر در امان بماند. ماحی با پنهان کردن بیماری، در واقع در حال «نمایش سلامت» است. این استراتژی به او اجازه می‌دهد تا مدتی از «انگ» بیماری دور بماند. اما این کنترل، هزینه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روانی بالایی دارد؛ چرا که فرد مجبور است بخشی از حقیقت هستی خود را انکار کند تا مورد پذیرش سیستم اجتماعی باقی بماند. این «نمایش سلامت»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کارِ روانیِ تمام‌وقت</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است که هیچ‌گاه تعطیل نمی‌شود و خود به منبعی از فرسودگی روانی تبدیل می‌شود</w:t>
      </w:r>
      <w:r w:rsidRPr="0014183C">
        <w:rPr>
          <w:rFonts w:ascii="B Zar" w:eastAsia="Times New Roman" w:hAnsi="B Zar" w:cs="B Zar" w:hint="cs"/>
          <w:color w:val="0F1115"/>
          <w:kern w:val="0"/>
          <w14:ligatures w14:val="none"/>
        </w:rPr>
        <w:t>.</w:t>
      </w:r>
    </w:p>
    <w:p w14:paraId="759C068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کنترل نمایش بیماری و نقاب‌زدن، استراتژی فرساینده‌ای است که در آن بیمار برای «عادی به نظر رسیدن» و گریز از انگ، بخشی از حقیقت وجودی خود را انکار می‌کند. این استراتژی، هرچند موقتاً از فشار اجتماعی می‌کاهد، اما به قیمت از دست دادن اصالت و افزایش فرسودگی روانی تمام می‌شود</w:t>
      </w:r>
      <w:r w:rsidRPr="0014183C">
        <w:rPr>
          <w:rFonts w:ascii="B Zar" w:eastAsia="Times New Roman" w:hAnsi="B Zar" w:cs="B Zar" w:hint="cs"/>
          <w:color w:val="0F1115"/>
          <w:kern w:val="0"/>
          <w14:ligatures w14:val="none"/>
        </w:rPr>
        <w:t>.</w:t>
      </w:r>
    </w:p>
    <w:p w14:paraId="7DB3D104" w14:textId="4C108BEA" w:rsidR="0014183C" w:rsidRPr="0014183C" w:rsidRDefault="0014183C" w:rsidP="0014183C">
      <w:pPr>
        <w:bidi/>
        <w:spacing w:before="480" w:after="480" w:line="240" w:lineRule="auto"/>
        <w:rPr>
          <w:rFonts w:ascii="B Zar" w:eastAsia="Times New Roman" w:hAnsi="B Zar" w:cs="B Zar" w:hint="cs"/>
          <w:kern w:val="0"/>
          <w14:ligatures w14:val="none"/>
        </w:rPr>
      </w:pPr>
    </w:p>
    <w:p w14:paraId="76669470"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14:ligatures w14:val="none"/>
        </w:rPr>
        <w:t>جمع‌بندی تحلیلی تم دوم</w:t>
      </w:r>
    </w:p>
    <w:p w14:paraId="585994F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 «انگ، استیگما و زیست پنهانی» نشان می‌دهد که بیماری ام‌اس در بافت فرهنگی اصفهان، فراتر از یک پدیده پزشکی، به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هویت اجتماعیِ لکه‌دار</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تبدیل می‌شود. از منظر گافمن و سارتر، بیماران در یک «دو راهیِ هویتی» گرفتار شده‌اند. هفت زیرمضمون این تم (از زخم صداقت تا کنترل نمایش بیماری) نشان می‌دهند که چگونه بیمار در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چرخه</w:t>
      </w:r>
      <w:r w:rsidRPr="0014183C">
        <w:rPr>
          <w:rFonts w:ascii="Times New Roman" w:eastAsia="Times New Roman" w:hAnsi="Times New Roman" w:cs="Times New Roman" w:hint="cs"/>
          <w:b/>
          <w:bCs/>
          <w:color w:val="0F1115"/>
          <w:kern w:val="0"/>
          <w:rtl/>
          <w14:ligatures w14:val="none"/>
        </w:rPr>
        <w:t>ٔ</w:t>
      </w:r>
      <w:r w:rsidRPr="0014183C">
        <w:rPr>
          <w:rFonts w:ascii="B Zar" w:eastAsia="Times New Roman" w:hAnsi="B Zar" w:cs="B Zar" w:hint="cs"/>
          <w:b/>
          <w:bCs/>
          <w:color w:val="0F1115"/>
          <w:kern w:val="0"/>
          <w:rtl/>
          <w14:ligatures w14:val="none"/>
        </w:rPr>
        <w:t xml:space="preserve"> فرسایشی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 xml:space="preserve">از فشار اجتماعی، پاسخ حفاظتی و </w:t>
      </w:r>
      <w:r w:rsidRPr="0014183C">
        <w:rPr>
          <w:rFonts w:ascii="B Zar" w:eastAsia="Times New Roman" w:hAnsi="B Zar" w:cs="B Zar" w:hint="cs"/>
          <w:color w:val="0F1115"/>
          <w:kern w:val="0"/>
          <w:rtl/>
          <w14:ligatures w14:val="none"/>
        </w:rPr>
        <w:lastRenderedPageBreak/>
        <w:t>مدیریت اطلاعات گرفتار می‌شود. این تم به سوال دوم (چالش‌های اجتماعی-فرهنگی) و سوال پنجم (استیگما و بازتعریف هویت) پاسخ می‌دهد و نشان می‌دهد که «ترس از قضاوت دیگری» گاهی بیش از خودِ محدودیت‌های حرکتی، باعث انزوای اجتماعی بیماران می‌شود</w:t>
      </w:r>
      <w:r w:rsidRPr="0014183C">
        <w:rPr>
          <w:rFonts w:ascii="B Zar" w:eastAsia="Times New Roman" w:hAnsi="B Zar" w:cs="B Zar" w:hint="cs"/>
          <w:color w:val="0F1115"/>
          <w:kern w:val="0"/>
          <w14:ligatures w14:val="none"/>
        </w:rPr>
        <w:t>.</w:t>
      </w:r>
    </w:p>
    <w:p w14:paraId="7FB54A9B" w14:textId="77777777" w:rsidR="0014183C" w:rsidRPr="0014183C" w:rsidRDefault="0014183C" w:rsidP="0014183C">
      <w:pPr>
        <w:bidi/>
        <w:spacing w:after="0" w:line="240" w:lineRule="auto"/>
        <w:rPr>
          <w:rFonts w:ascii="B Zar" w:eastAsia="Times New Roman" w:hAnsi="B Zar" w:cs="B Zar" w:hint="cs"/>
          <w:kern w:val="0"/>
          <w14:ligatures w14:val="none"/>
        </w:rPr>
      </w:pPr>
    </w:p>
    <w:p w14:paraId="4D6ABEDB" w14:textId="77777777" w:rsidR="0014183C" w:rsidRPr="0014183C" w:rsidRDefault="0014183C" w:rsidP="0014183C">
      <w:pPr>
        <w:shd w:val="clear" w:color="auto" w:fill="FFFFFF"/>
        <w:bidi/>
        <w:spacing w:before="480" w:after="240" w:line="450" w:lineRule="atLeast"/>
        <w:outlineLvl w:val="2"/>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۴-۴-۳</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مضمون فراگیر سوم: «فرسایش نقش‌های جنسیتی و رنج ساختاری در نظام درمان</w:t>
      </w:r>
      <w:r w:rsidRPr="0014183C">
        <w:rPr>
          <w:rFonts w:ascii="B Zar" w:eastAsia="Times New Roman" w:hAnsi="B Zar" w:cs="B Zar" w:hint="cs"/>
          <w:b/>
          <w:bCs/>
          <w:color w:val="0F1115"/>
          <w:kern w:val="0"/>
          <w14:ligatures w14:val="none"/>
        </w:rPr>
        <w:t>»</w:t>
      </w:r>
    </w:p>
    <w:p w14:paraId="1328A88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این مضمون به واکاوی دو لایه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مهم از چالش‌های بیماران ام‌اس می‌پردازد: از یک سو، تأثیر بیماری بر انتظارات سنتی مرتبط با نقش‌های مردانگی (نان‌آوری، استقلال) و زنانگی (مادری، خانه‌داری، فداکاری)، و از سوی دیگر، چالش‌های ناشی از نوسانات اقتصادی، کمبودهای دارویی، هزینه‌های کمرشکن درمان و عوارض جانبی مداخلات پزشکی</w:t>
      </w:r>
      <w:r w:rsidRPr="0014183C">
        <w:rPr>
          <w:rFonts w:ascii="B Zar" w:eastAsia="Times New Roman" w:hAnsi="B Zar" w:cs="B Zar" w:hint="cs"/>
          <w:color w:val="0F1115"/>
          <w:kern w:val="0"/>
          <w14:ligatures w14:val="none"/>
        </w:rPr>
        <w:t>.</w:t>
      </w:r>
    </w:p>
    <w:p w14:paraId="19D736F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۴-۸: </w:t>
      </w:r>
      <w:r w:rsidRPr="0014183C">
        <w:rPr>
          <w:rFonts w:ascii="B Zar" w:eastAsia="Times New Roman" w:hAnsi="B Zar" w:cs="B Zar" w:hint="cs"/>
          <w:b/>
          <w:bCs/>
          <w:color w:val="0F1115"/>
          <w:kern w:val="0"/>
          <w:rtl/>
          <w14:ligatures w14:val="none"/>
        </w:rPr>
        <w:t>مضمون فراگیر سوم، زیرمضامین و تعاریف مربوطه</w:t>
      </w:r>
    </w:p>
    <w:tbl>
      <w:tblPr>
        <w:tblW w:w="11280" w:type="dxa"/>
        <w:tblInd w:w="-954" w:type="dxa"/>
        <w:tblCellMar>
          <w:top w:w="15" w:type="dxa"/>
          <w:left w:w="15" w:type="dxa"/>
          <w:bottom w:w="15" w:type="dxa"/>
          <w:right w:w="15" w:type="dxa"/>
        </w:tblCellMar>
        <w:tblLook w:val="04A0" w:firstRow="1" w:lastRow="0" w:firstColumn="1" w:lastColumn="0" w:noHBand="0" w:noVBand="1"/>
      </w:tblPr>
      <w:tblGrid>
        <w:gridCol w:w="1186"/>
        <w:gridCol w:w="3050"/>
        <w:gridCol w:w="7044"/>
      </w:tblGrid>
      <w:tr w:rsidR="0014183C" w:rsidRPr="0014183C" w14:paraId="1680418D" w14:textId="77777777" w:rsidTr="0014183C">
        <w:trPr>
          <w:tblHeader/>
        </w:trPr>
        <w:tc>
          <w:tcPr>
            <w:tcW w:w="0" w:type="auto"/>
            <w:tcBorders>
              <w:top w:val="nil"/>
            </w:tcBorders>
            <w:tcMar>
              <w:top w:w="150" w:type="dxa"/>
              <w:left w:w="0" w:type="dxa"/>
              <w:bottom w:w="150" w:type="dxa"/>
              <w:right w:w="240" w:type="dxa"/>
            </w:tcMar>
            <w:vAlign w:val="center"/>
            <w:hideMark/>
          </w:tcPr>
          <w:p w14:paraId="706554D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کد معرف تم</w:t>
            </w:r>
          </w:p>
        </w:tc>
        <w:tc>
          <w:tcPr>
            <w:tcW w:w="0" w:type="auto"/>
            <w:tcBorders>
              <w:top w:val="nil"/>
            </w:tcBorders>
            <w:tcMar>
              <w:top w:w="150" w:type="dxa"/>
              <w:left w:w="240" w:type="dxa"/>
              <w:bottom w:w="150" w:type="dxa"/>
              <w:right w:w="240" w:type="dxa"/>
            </w:tcMar>
            <w:vAlign w:val="center"/>
            <w:hideMark/>
          </w:tcPr>
          <w:p w14:paraId="7A756AA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نام تم پایه</w:t>
            </w:r>
          </w:p>
        </w:tc>
        <w:tc>
          <w:tcPr>
            <w:tcW w:w="0" w:type="auto"/>
            <w:tcBorders>
              <w:top w:val="nil"/>
            </w:tcBorders>
            <w:tcMar>
              <w:top w:w="150" w:type="dxa"/>
              <w:left w:w="240" w:type="dxa"/>
              <w:bottom w:w="150" w:type="dxa"/>
              <w:right w:w="240" w:type="dxa"/>
            </w:tcMar>
            <w:vAlign w:val="center"/>
            <w:hideMark/>
          </w:tcPr>
          <w:p w14:paraId="0589E76F"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تعریف</w:t>
            </w:r>
          </w:p>
        </w:tc>
      </w:tr>
      <w:tr w:rsidR="0014183C" w:rsidRPr="0014183C" w14:paraId="13841AC1" w14:textId="77777777" w:rsidTr="0014183C">
        <w:tc>
          <w:tcPr>
            <w:tcW w:w="0" w:type="auto"/>
            <w:tcMar>
              <w:top w:w="150" w:type="dxa"/>
              <w:left w:w="0" w:type="dxa"/>
              <w:bottom w:w="150" w:type="dxa"/>
              <w:right w:w="240" w:type="dxa"/>
            </w:tcMar>
            <w:vAlign w:val="center"/>
            <w:hideMark/>
          </w:tcPr>
          <w:p w14:paraId="515F88D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T3-1</w:t>
            </w:r>
          </w:p>
        </w:tc>
        <w:tc>
          <w:tcPr>
            <w:tcW w:w="0" w:type="auto"/>
            <w:tcMar>
              <w:top w:w="150" w:type="dxa"/>
              <w:left w:w="240" w:type="dxa"/>
              <w:bottom w:w="150" w:type="dxa"/>
              <w:right w:w="240" w:type="dxa"/>
            </w:tcMar>
            <w:vAlign w:val="center"/>
            <w:hideMark/>
          </w:tcPr>
          <w:p w14:paraId="5911E9B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فروپاشی هویت مردانه</w:t>
            </w:r>
          </w:p>
        </w:tc>
        <w:tc>
          <w:tcPr>
            <w:tcW w:w="0" w:type="auto"/>
            <w:tcMar>
              <w:top w:w="150" w:type="dxa"/>
              <w:left w:w="240" w:type="dxa"/>
              <w:bottom w:w="150" w:type="dxa"/>
              <w:right w:w="0" w:type="dxa"/>
            </w:tcMar>
            <w:vAlign w:val="center"/>
            <w:hideMark/>
          </w:tcPr>
          <w:p w14:paraId="1F40C9A2"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ناتوانی جسمی و از دست دادنِ شغل، به معنایِ فروپاشیِ «مردانگیِ هژمونیک» است</w:t>
            </w:r>
            <w:r w:rsidRPr="0014183C">
              <w:rPr>
                <w:rFonts w:ascii="B Zar" w:eastAsia="Times New Roman" w:hAnsi="B Zar" w:cs="B Zar" w:hint="cs"/>
                <w:kern w:val="0"/>
                <w14:ligatures w14:val="none"/>
              </w:rPr>
              <w:t>.</w:t>
            </w:r>
          </w:p>
        </w:tc>
      </w:tr>
      <w:tr w:rsidR="0014183C" w:rsidRPr="0014183C" w14:paraId="19467755" w14:textId="77777777" w:rsidTr="0014183C">
        <w:tc>
          <w:tcPr>
            <w:tcW w:w="0" w:type="auto"/>
            <w:tcMar>
              <w:top w:w="150" w:type="dxa"/>
              <w:left w:w="0" w:type="dxa"/>
              <w:bottom w:w="150" w:type="dxa"/>
              <w:right w:w="240" w:type="dxa"/>
            </w:tcMar>
            <w:vAlign w:val="center"/>
            <w:hideMark/>
          </w:tcPr>
          <w:p w14:paraId="4E031BDB"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T3-2</w:t>
            </w:r>
          </w:p>
        </w:tc>
        <w:tc>
          <w:tcPr>
            <w:tcW w:w="0" w:type="auto"/>
            <w:tcMar>
              <w:top w:w="150" w:type="dxa"/>
              <w:left w:w="240" w:type="dxa"/>
              <w:bottom w:w="150" w:type="dxa"/>
              <w:right w:w="240" w:type="dxa"/>
            </w:tcMar>
            <w:vAlign w:val="center"/>
            <w:hideMark/>
          </w:tcPr>
          <w:p w14:paraId="68506DCF"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ایثار مرضی زنان</w:t>
            </w:r>
          </w:p>
        </w:tc>
        <w:tc>
          <w:tcPr>
            <w:tcW w:w="0" w:type="auto"/>
            <w:tcMar>
              <w:top w:w="150" w:type="dxa"/>
              <w:left w:w="240" w:type="dxa"/>
              <w:bottom w:w="150" w:type="dxa"/>
              <w:right w:w="0" w:type="dxa"/>
            </w:tcMar>
            <w:vAlign w:val="center"/>
            <w:hideMark/>
          </w:tcPr>
          <w:p w14:paraId="70918273"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زنان مبتلا، برای فرار از برچسبِ «ناکارآمدیِ زنانه»، فراتر از توانِ فیزیکی‌شان کار می‌کنند</w:t>
            </w:r>
            <w:r w:rsidRPr="0014183C">
              <w:rPr>
                <w:rFonts w:ascii="B Zar" w:eastAsia="Times New Roman" w:hAnsi="B Zar" w:cs="B Zar" w:hint="cs"/>
                <w:kern w:val="0"/>
                <w14:ligatures w14:val="none"/>
              </w:rPr>
              <w:t>.</w:t>
            </w:r>
          </w:p>
        </w:tc>
      </w:tr>
      <w:tr w:rsidR="0014183C" w:rsidRPr="0014183C" w14:paraId="5BCE1276" w14:textId="77777777" w:rsidTr="0014183C">
        <w:tc>
          <w:tcPr>
            <w:tcW w:w="0" w:type="auto"/>
            <w:tcMar>
              <w:top w:w="150" w:type="dxa"/>
              <w:left w:w="0" w:type="dxa"/>
              <w:bottom w:w="150" w:type="dxa"/>
              <w:right w:w="240" w:type="dxa"/>
            </w:tcMar>
            <w:vAlign w:val="center"/>
            <w:hideMark/>
          </w:tcPr>
          <w:p w14:paraId="3F5CAD9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T3-3</w:t>
            </w:r>
          </w:p>
        </w:tc>
        <w:tc>
          <w:tcPr>
            <w:tcW w:w="0" w:type="auto"/>
            <w:tcMar>
              <w:top w:w="150" w:type="dxa"/>
              <w:left w:w="240" w:type="dxa"/>
              <w:bottom w:w="150" w:type="dxa"/>
              <w:right w:w="240" w:type="dxa"/>
            </w:tcMar>
            <w:vAlign w:val="center"/>
            <w:hideMark/>
          </w:tcPr>
          <w:p w14:paraId="617CCFD9"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انتخاب اجباری (نان شب یا آمپول</w:t>
            </w:r>
            <w:r w:rsidRPr="0014183C">
              <w:rPr>
                <w:rFonts w:ascii="B Zar" w:eastAsia="Times New Roman" w:hAnsi="B Zar" w:cs="B Zar" w:hint="cs"/>
                <w:kern w:val="0"/>
                <w14:ligatures w14:val="none"/>
              </w:rPr>
              <w:t>)</w:t>
            </w:r>
          </w:p>
        </w:tc>
        <w:tc>
          <w:tcPr>
            <w:tcW w:w="0" w:type="auto"/>
            <w:tcMar>
              <w:top w:w="150" w:type="dxa"/>
              <w:left w:w="240" w:type="dxa"/>
              <w:bottom w:w="150" w:type="dxa"/>
              <w:right w:w="0" w:type="dxa"/>
            </w:tcMar>
            <w:vAlign w:val="center"/>
            <w:hideMark/>
          </w:tcPr>
          <w:p w14:paraId="0C3EAF0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هزینه‌های سرسام‌آورِ درمان، بیمار را در موقعیتی غیراخلاقی قرار می‌دهد</w:t>
            </w:r>
            <w:r w:rsidRPr="0014183C">
              <w:rPr>
                <w:rFonts w:ascii="B Zar" w:eastAsia="Times New Roman" w:hAnsi="B Zar" w:cs="B Zar" w:hint="cs"/>
                <w:kern w:val="0"/>
                <w14:ligatures w14:val="none"/>
              </w:rPr>
              <w:t>.</w:t>
            </w:r>
          </w:p>
        </w:tc>
      </w:tr>
      <w:tr w:rsidR="0014183C" w:rsidRPr="0014183C" w14:paraId="31C19491" w14:textId="77777777" w:rsidTr="0014183C">
        <w:tc>
          <w:tcPr>
            <w:tcW w:w="0" w:type="auto"/>
            <w:tcMar>
              <w:top w:w="150" w:type="dxa"/>
              <w:left w:w="0" w:type="dxa"/>
              <w:bottom w:w="150" w:type="dxa"/>
              <w:right w:w="240" w:type="dxa"/>
            </w:tcMar>
            <w:vAlign w:val="center"/>
            <w:hideMark/>
          </w:tcPr>
          <w:p w14:paraId="0BA70E10"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T3-4</w:t>
            </w:r>
          </w:p>
        </w:tc>
        <w:tc>
          <w:tcPr>
            <w:tcW w:w="0" w:type="auto"/>
            <w:tcMar>
              <w:top w:w="150" w:type="dxa"/>
              <w:left w:w="240" w:type="dxa"/>
              <w:bottom w:w="150" w:type="dxa"/>
              <w:right w:w="240" w:type="dxa"/>
            </w:tcMar>
            <w:vAlign w:val="center"/>
            <w:hideMark/>
          </w:tcPr>
          <w:p w14:paraId="22D34372"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عوارض فرساینده درمان</w:t>
            </w:r>
          </w:p>
        </w:tc>
        <w:tc>
          <w:tcPr>
            <w:tcW w:w="0" w:type="auto"/>
            <w:tcMar>
              <w:top w:w="150" w:type="dxa"/>
              <w:left w:w="240" w:type="dxa"/>
              <w:bottom w:w="150" w:type="dxa"/>
              <w:right w:w="0" w:type="dxa"/>
            </w:tcMar>
            <w:vAlign w:val="center"/>
            <w:hideMark/>
          </w:tcPr>
          <w:p w14:paraId="1DCF38C5"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داروهایی که برای کنترلِ بیماری تجویز می‌شوند، گاهی عوارضی ویران‌گرتر از خودِ بیماری دارند</w:t>
            </w:r>
            <w:r w:rsidRPr="0014183C">
              <w:rPr>
                <w:rFonts w:ascii="B Zar" w:eastAsia="Times New Roman" w:hAnsi="B Zar" w:cs="B Zar" w:hint="cs"/>
                <w:kern w:val="0"/>
                <w14:ligatures w14:val="none"/>
              </w:rPr>
              <w:t>.</w:t>
            </w:r>
          </w:p>
        </w:tc>
      </w:tr>
      <w:tr w:rsidR="0014183C" w:rsidRPr="0014183C" w14:paraId="071EB01A" w14:textId="77777777" w:rsidTr="0014183C">
        <w:tc>
          <w:tcPr>
            <w:tcW w:w="0" w:type="auto"/>
            <w:tcMar>
              <w:top w:w="150" w:type="dxa"/>
              <w:left w:w="0" w:type="dxa"/>
              <w:bottom w:w="150" w:type="dxa"/>
              <w:right w:w="240" w:type="dxa"/>
            </w:tcMar>
            <w:vAlign w:val="center"/>
            <w:hideMark/>
          </w:tcPr>
          <w:p w14:paraId="6A6D3E96"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T3-5</w:t>
            </w:r>
          </w:p>
        </w:tc>
        <w:tc>
          <w:tcPr>
            <w:tcW w:w="0" w:type="auto"/>
            <w:tcMar>
              <w:top w:w="150" w:type="dxa"/>
              <w:left w:w="240" w:type="dxa"/>
              <w:bottom w:w="150" w:type="dxa"/>
              <w:right w:w="240" w:type="dxa"/>
            </w:tcMar>
            <w:vAlign w:val="center"/>
            <w:hideMark/>
          </w:tcPr>
          <w:p w14:paraId="7C06FE5E"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اضطراب نایابی و نوسانات بازار دارو</w:t>
            </w:r>
          </w:p>
        </w:tc>
        <w:tc>
          <w:tcPr>
            <w:tcW w:w="0" w:type="auto"/>
            <w:tcMar>
              <w:top w:w="150" w:type="dxa"/>
              <w:left w:w="240" w:type="dxa"/>
              <w:bottom w:w="150" w:type="dxa"/>
              <w:right w:w="0" w:type="dxa"/>
            </w:tcMar>
            <w:vAlign w:val="center"/>
            <w:hideMark/>
          </w:tcPr>
          <w:p w14:paraId="33596259"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نایاب شدنِ داروها، یک «اضطرابِ مزمنِ کمبود» را در بیماران ایجاد می‌کند</w:t>
            </w:r>
            <w:r w:rsidRPr="0014183C">
              <w:rPr>
                <w:rFonts w:ascii="B Zar" w:eastAsia="Times New Roman" w:hAnsi="B Zar" w:cs="B Zar" w:hint="cs"/>
                <w:kern w:val="0"/>
                <w14:ligatures w14:val="none"/>
              </w:rPr>
              <w:t>.</w:t>
            </w:r>
          </w:p>
        </w:tc>
      </w:tr>
      <w:tr w:rsidR="0014183C" w:rsidRPr="0014183C" w14:paraId="4CAA4C35" w14:textId="77777777" w:rsidTr="0014183C">
        <w:tc>
          <w:tcPr>
            <w:tcW w:w="0" w:type="auto"/>
            <w:tcMar>
              <w:top w:w="150" w:type="dxa"/>
              <w:left w:w="0" w:type="dxa"/>
              <w:bottom w:w="150" w:type="dxa"/>
              <w:right w:w="240" w:type="dxa"/>
            </w:tcMar>
            <w:vAlign w:val="center"/>
            <w:hideMark/>
          </w:tcPr>
          <w:p w14:paraId="3F5678A9"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T3-6</w:t>
            </w:r>
          </w:p>
        </w:tc>
        <w:tc>
          <w:tcPr>
            <w:tcW w:w="0" w:type="auto"/>
            <w:tcMar>
              <w:top w:w="150" w:type="dxa"/>
              <w:left w:w="240" w:type="dxa"/>
              <w:bottom w:w="150" w:type="dxa"/>
              <w:right w:w="240" w:type="dxa"/>
            </w:tcMar>
            <w:vAlign w:val="center"/>
            <w:hideMark/>
          </w:tcPr>
          <w:p w14:paraId="735FD378"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مارپیچ سکوت و بحران همبودگی</w:t>
            </w:r>
          </w:p>
        </w:tc>
        <w:tc>
          <w:tcPr>
            <w:tcW w:w="0" w:type="auto"/>
            <w:tcMar>
              <w:top w:w="150" w:type="dxa"/>
              <w:left w:w="240" w:type="dxa"/>
              <w:bottom w:w="150" w:type="dxa"/>
              <w:right w:w="0" w:type="dxa"/>
            </w:tcMar>
            <w:vAlign w:val="center"/>
            <w:hideMark/>
          </w:tcPr>
          <w:p w14:paraId="3E4087E6"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ناتوانی اطرافیان در تأیید رنج بیمار، فرد را به سمت «انزوای وجودی» سوق می‌دهد</w:t>
            </w:r>
            <w:r w:rsidRPr="0014183C">
              <w:rPr>
                <w:rFonts w:ascii="B Zar" w:eastAsia="Times New Roman" w:hAnsi="B Zar" w:cs="B Zar" w:hint="cs"/>
                <w:kern w:val="0"/>
                <w14:ligatures w14:val="none"/>
              </w:rPr>
              <w:t>.</w:t>
            </w:r>
          </w:p>
        </w:tc>
      </w:tr>
    </w:tbl>
    <w:p w14:paraId="3C3A7C4C" w14:textId="77777777" w:rsidR="0014183C" w:rsidRPr="0014183C" w:rsidRDefault="007A49FA" w:rsidP="0014183C">
      <w:pPr>
        <w:bidi/>
        <w:spacing w:before="480" w:after="480" w:line="240" w:lineRule="auto"/>
        <w:rPr>
          <w:rFonts w:ascii="B Zar" w:eastAsia="Times New Roman" w:hAnsi="B Zar" w:cs="B Zar" w:hint="cs"/>
          <w:kern w:val="0"/>
          <w14:ligatures w14:val="none"/>
        </w:rPr>
      </w:pPr>
      <w:r w:rsidRPr="007A49FA">
        <w:rPr>
          <w:rFonts w:ascii="B Zar" w:eastAsia="Times New Roman" w:hAnsi="B Zar" w:cs="B Zar"/>
          <w:noProof/>
          <w:kern w:val="0"/>
        </w:rPr>
        <w:pict w14:anchorId="628A397F">
          <v:rect id="_x0000_i1026" style="width:0;height:.75pt" o:hralign="center" o:hrstd="t" o:hr="t" fillcolor="#a0a0a0" stroked="f"/>
        </w:pict>
      </w:r>
    </w:p>
    <w:p w14:paraId="2ABF50CB"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۴-۴-۳-۱</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فروپاشی هویت مردانه؛ از نان‌آوری تا «مرده متحرک</w:t>
      </w:r>
      <w:r w:rsidRPr="0014183C">
        <w:rPr>
          <w:rFonts w:ascii="B Zar" w:eastAsia="Times New Roman" w:hAnsi="B Zar" w:cs="B Zar" w:hint="cs"/>
          <w:b/>
          <w:bCs/>
          <w:color w:val="0F1115"/>
          <w:kern w:val="0"/>
          <w14:ligatures w14:val="none"/>
        </w:rPr>
        <w:t>»</w:t>
      </w:r>
    </w:p>
    <w:p w14:paraId="088B45C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6200A87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مرتضی</w:t>
      </w:r>
      <w:r w:rsidRPr="0014183C">
        <w:rPr>
          <w:rFonts w:ascii="B Zar" w:eastAsia="Times New Roman" w:hAnsi="B Zar" w:cs="B Zar" w:hint="cs"/>
          <w:b/>
          <w:bCs/>
          <w:color w:val="0F1115"/>
          <w:kern w:val="0"/>
          <w14:ligatures w14:val="none"/>
        </w:rPr>
        <w:t xml:space="preserve"> (P05):</w:t>
      </w:r>
    </w:p>
    <w:p w14:paraId="4E4B36B7"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یک مرد باید ستون خانه باشد. حالا من پشت پیشخوان مغازه بی‌مشتری‌ام نشسته‌ام و دیگر مرد نیستم. هر روز که می‌آیم اینجا و می‌بینم هیچ‌کس از من خرید نمی‌کند، حس می‌کنم که بی‌ارزش هستم. مادرم می‌گوید مهم نیست، اما من می‌دانم که یک مرد باید بتواند خرج خانواده‌اش را بدهد. من که حتی نمی‌توانم از پس خودم بربیایم، چطور می‌توانم یک مرد باشم؟</w:t>
      </w:r>
      <w:r w:rsidRPr="0014183C">
        <w:rPr>
          <w:rFonts w:ascii="B Zar" w:eastAsia="Times New Roman" w:hAnsi="B Zar" w:cs="B Zar" w:hint="cs"/>
          <w:color w:val="0F1115"/>
          <w:kern w:val="0"/>
          <w14:ligatures w14:val="none"/>
        </w:rPr>
        <w:t>»</w:t>
      </w:r>
    </w:p>
    <w:p w14:paraId="367EFCB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دانیال</w:t>
      </w:r>
      <w:r w:rsidRPr="0014183C">
        <w:rPr>
          <w:rFonts w:ascii="B Zar" w:eastAsia="Times New Roman" w:hAnsi="B Zar" w:cs="B Zar" w:hint="cs"/>
          <w:b/>
          <w:bCs/>
          <w:color w:val="0F1115"/>
          <w:kern w:val="0"/>
          <w14:ligatures w14:val="none"/>
        </w:rPr>
        <w:t xml:space="preserve"> (P14)</w:t>
      </w:r>
      <w:r w:rsidRPr="0014183C">
        <w:rPr>
          <w:rFonts w:ascii="B Zar" w:eastAsia="Times New Roman" w:hAnsi="B Zar" w:cs="B Zar" w:hint="cs"/>
          <w:b/>
          <w:bCs/>
          <w:color w:val="0F1115"/>
          <w:kern w:val="0"/>
          <w:rtl/>
          <w14:ligatures w14:val="none"/>
        </w:rPr>
        <w:t>، پلیس سابق یگان ویژه</w:t>
      </w:r>
      <w:r w:rsidRPr="0014183C">
        <w:rPr>
          <w:rFonts w:ascii="B Zar" w:eastAsia="Times New Roman" w:hAnsi="B Zar" w:cs="B Zar" w:hint="cs"/>
          <w:b/>
          <w:bCs/>
          <w:color w:val="0F1115"/>
          <w:kern w:val="0"/>
          <w14:ligatures w14:val="none"/>
        </w:rPr>
        <w:t>:</w:t>
      </w:r>
    </w:p>
    <w:p w14:paraId="40B3054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w:t>
      </w:r>
      <w:r w:rsidRPr="0014183C">
        <w:rPr>
          <w:rFonts w:ascii="B Zar" w:eastAsia="Times New Roman" w:hAnsi="B Zar" w:cs="B Zar" w:hint="cs"/>
          <w:color w:val="0F1115"/>
          <w:kern w:val="0"/>
          <w:rtl/>
          <w14:ligatures w14:val="none"/>
        </w:rPr>
        <w:t>پلیس یگان ویژه بودم عاشق کارم بودم... مربی ورزشهای رزمی هم بودم و مدال قهرمانیهای زیادی داشتم... الان یک مرده متحرکم... فقط میروم اسنپ و بر می‌گردم؛ نه کلاس نه چیزی. سیزده سال پیش تصمیم گرفتم ازدواج کنم برای همسرم از شغل مورد علاقه‌ام گذشتم... من اخراج شدم... هر کاری کردم نتوانستم شغل جدیدی پیدا کنم... یک شب همسرم و بچه‌ها رفتند خانه‌ی پدرش و فردا گفت ما قرار نیست برگردیم... دلیلش را پرسیدم گفت نمی‌تواند با وضعیت مالی من کنار بیاید... چهار ماه است اجازه نمی‌دهد با او ارتباط بگیرم... هفته گذشته هم دادخواست طلاق برایم آمد</w:t>
      </w:r>
      <w:r w:rsidRPr="0014183C">
        <w:rPr>
          <w:rFonts w:ascii="B Zar" w:eastAsia="Times New Roman" w:hAnsi="B Zar" w:cs="B Zar" w:hint="cs"/>
          <w:color w:val="0F1115"/>
          <w:kern w:val="0"/>
          <w14:ligatures w14:val="none"/>
        </w:rPr>
        <w:t>.»</w:t>
      </w:r>
    </w:p>
    <w:p w14:paraId="2EDF339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علی (ر</w:t>
      </w:r>
      <w:r w:rsidRPr="0014183C">
        <w:rPr>
          <w:rFonts w:ascii="B Zar" w:eastAsia="Times New Roman" w:hAnsi="B Zar" w:cs="B Zar" w:hint="cs"/>
          <w:b/>
          <w:bCs/>
          <w:color w:val="0F1115"/>
          <w:kern w:val="0"/>
          <w14:ligatures w14:val="none"/>
        </w:rPr>
        <w:t>) (P22)</w:t>
      </w:r>
      <w:r w:rsidRPr="0014183C">
        <w:rPr>
          <w:rFonts w:ascii="B Zar" w:eastAsia="Times New Roman" w:hAnsi="B Zar" w:cs="B Zar" w:hint="cs"/>
          <w:b/>
          <w:bCs/>
          <w:color w:val="0F1115"/>
          <w:kern w:val="0"/>
          <w:rtl/>
          <w14:ligatures w14:val="none"/>
        </w:rPr>
        <w:t>، راننده سرویس مدرسه</w:t>
      </w:r>
      <w:r w:rsidRPr="0014183C">
        <w:rPr>
          <w:rFonts w:ascii="B Zar" w:eastAsia="Times New Roman" w:hAnsi="B Zar" w:cs="B Zar" w:hint="cs"/>
          <w:b/>
          <w:bCs/>
          <w:color w:val="0F1115"/>
          <w:kern w:val="0"/>
          <w14:ligatures w14:val="none"/>
        </w:rPr>
        <w:t>:</w:t>
      </w:r>
    </w:p>
    <w:p w14:paraId="43CBE34E"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همسرم مجبور شد کار کند و من دیگر احساس نمی‌کردم که یک مرد هستم. چند ماه اول خیلی افسرده بودم. حتی فکر خودکشی به سرم زد</w:t>
      </w:r>
      <w:r w:rsidRPr="0014183C">
        <w:rPr>
          <w:rFonts w:ascii="B Zar" w:eastAsia="Times New Roman" w:hAnsi="B Zar" w:cs="B Zar" w:hint="cs"/>
          <w:color w:val="0F1115"/>
          <w:kern w:val="0"/>
          <w14:ligatures w14:val="none"/>
        </w:rPr>
        <w:t>.»</w:t>
      </w:r>
    </w:p>
    <w:p w14:paraId="7FDBF5E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از منظر کانل (مردانگی هژمونیک)، این مردان «از جایگاهِ سوژه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قدرت» به «ابژه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ترحم و وابستگی» سقوط کرده‌اند. این سقوط، یک «مرگِ نمادین» است که بسیار عمیق‌تر از دردهای فیزیکی، آن‌ها را آزار می‌دهد. واژه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«مرده‌متحرک» در روایت دانیال، اوج این بحرانِ هویتی است. فروپاشی نقش نان‌آوری، به معنای از دست دادن تمام ستون‌های هویت مردانه (شغل، قدرت، تأمین‌کنندگی) است. سوالات مرتضی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مقایسه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دائمی با همسالانِ سالم و احساس محرومیت از «نقاط عطفِ مردانه» است. از دست دادن شغل، همسر و سپس تشخیص بیماری،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فروپاشی زنجیره‌ای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را ایجاد کرده است که او را از تمام نقش‌های اجتماعی‌اش جدا ساخته است</w:t>
      </w:r>
      <w:r w:rsidRPr="0014183C">
        <w:rPr>
          <w:rFonts w:ascii="B Zar" w:eastAsia="Times New Roman" w:hAnsi="B Zar" w:cs="B Zar" w:hint="cs"/>
          <w:color w:val="0F1115"/>
          <w:kern w:val="0"/>
          <w14:ligatures w14:val="none"/>
        </w:rPr>
        <w:t>.</w:t>
      </w:r>
    </w:p>
    <w:p w14:paraId="3476C06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فروپاشی هویت مردانه در ام‌اس، فراتر از یک بحران شغلی است. این فروپاشی، هویت جنسیتی فرد را هدف می‌گیرد و او را از تعریف سنتی «مرد» به عنوان نان‌آور و حامی خانواده خارج می‌سازد. واژگانی مانند «مرده متحرک» و «بی‌ارزش»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عمق این بحران هویتی است</w:t>
      </w:r>
      <w:r w:rsidRPr="0014183C">
        <w:rPr>
          <w:rFonts w:ascii="B Zar" w:eastAsia="Times New Roman" w:hAnsi="B Zar" w:cs="B Zar" w:hint="cs"/>
          <w:color w:val="0F1115"/>
          <w:kern w:val="0"/>
          <w14:ligatures w14:val="none"/>
        </w:rPr>
        <w:t>.</w:t>
      </w:r>
    </w:p>
    <w:p w14:paraId="4AC0A69B" w14:textId="3565EF4C" w:rsidR="0014183C" w:rsidRPr="0014183C" w:rsidRDefault="0014183C" w:rsidP="0014183C">
      <w:pPr>
        <w:bidi/>
        <w:spacing w:before="480" w:after="480" w:line="240" w:lineRule="auto"/>
        <w:rPr>
          <w:rFonts w:ascii="B Zar" w:eastAsia="Times New Roman" w:hAnsi="B Zar" w:cs="B Zar" w:hint="cs"/>
          <w:kern w:val="0"/>
          <w14:ligatures w14:val="none"/>
        </w:rPr>
      </w:pPr>
    </w:p>
    <w:p w14:paraId="5BC46B10"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۴-۴-۳-۲</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ایثار مرضی زنان؛ فداکاری فراتر از توان</w:t>
      </w:r>
    </w:p>
    <w:p w14:paraId="194C2E1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1A90E3B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الهه</w:t>
      </w:r>
      <w:r w:rsidRPr="0014183C">
        <w:rPr>
          <w:rFonts w:ascii="B Zar" w:eastAsia="Times New Roman" w:hAnsi="B Zar" w:cs="B Zar" w:hint="cs"/>
          <w:b/>
          <w:bCs/>
          <w:color w:val="0F1115"/>
          <w:kern w:val="0"/>
          <w14:ligatures w14:val="none"/>
        </w:rPr>
        <w:t xml:space="preserve"> (P15):</w:t>
      </w:r>
    </w:p>
    <w:p w14:paraId="437C1E79"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اینکه پاهایم جان ندارند، کل کارهای خانه را انجام می‌دهم تا شوهرم حس نکند زنِ بیمار دارد. گاهی آن‌قدر خسته می‌شوم که دیگر نمی‌توانم بایستم، اما باز هم کار می‌کنم. نمی‌خواهم کسی به من ترحم کند</w:t>
      </w:r>
      <w:r w:rsidRPr="0014183C">
        <w:rPr>
          <w:rFonts w:ascii="B Zar" w:eastAsia="Times New Roman" w:hAnsi="B Zar" w:cs="B Zar" w:hint="cs"/>
          <w:color w:val="0F1115"/>
          <w:kern w:val="0"/>
          <w14:ligatures w14:val="none"/>
        </w:rPr>
        <w:t>.»</w:t>
      </w:r>
    </w:p>
    <w:p w14:paraId="0BA9D6A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زهرا</w:t>
      </w:r>
      <w:r w:rsidRPr="0014183C">
        <w:rPr>
          <w:rFonts w:ascii="B Zar" w:eastAsia="Times New Roman" w:hAnsi="B Zar" w:cs="B Zar" w:hint="cs"/>
          <w:b/>
          <w:bCs/>
          <w:color w:val="0F1115"/>
          <w:kern w:val="0"/>
          <w14:ligatures w14:val="none"/>
        </w:rPr>
        <w:t xml:space="preserve"> (P19):</w:t>
      </w:r>
    </w:p>
    <w:p w14:paraId="0D9BD40E"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همان سال، اولین سالی بود که دخترم به پیش‌دبستانی رفته بود، اما من اصلاً نفهمیدم چطور کارهای پیش‌دبستانی‌اش انجام شد. خیلی وقت‌ها خواب بودم و حتی متوجه نمی‌شدم عمه‌اش می‌آید و او را می‌برد و به کارهایش رسیدگی می‌کرد. یک روز به خودم آمدم و دیدم زندگی دارد از دستم می‌رود و من هیچ چیز از روند زندگی متوجه نمی‌شوم</w:t>
      </w:r>
      <w:r w:rsidRPr="0014183C">
        <w:rPr>
          <w:rFonts w:ascii="B Zar" w:eastAsia="Times New Roman" w:hAnsi="B Zar" w:cs="B Zar" w:hint="cs"/>
          <w:color w:val="0F1115"/>
          <w:kern w:val="0"/>
          <w14:ligatures w14:val="none"/>
        </w:rPr>
        <w:t>.»</w:t>
      </w:r>
    </w:p>
    <w:p w14:paraId="2E22D05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آزاده</w:t>
      </w:r>
      <w:r w:rsidRPr="0014183C">
        <w:rPr>
          <w:rFonts w:ascii="B Zar" w:eastAsia="Times New Roman" w:hAnsi="B Zar" w:cs="B Zar" w:hint="cs"/>
          <w:b/>
          <w:bCs/>
          <w:color w:val="0F1115"/>
          <w:kern w:val="0"/>
          <w14:ligatures w14:val="none"/>
        </w:rPr>
        <w:t xml:space="preserve"> (P20)</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۴۵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w:t>
      </w:r>
      <w:r w:rsidRPr="0014183C">
        <w:rPr>
          <w:rFonts w:ascii="B Zar" w:eastAsia="Times New Roman" w:hAnsi="B Zar" w:cs="B Zar" w:hint="cs"/>
          <w:b/>
          <w:bCs/>
          <w:color w:val="0F1115"/>
          <w:kern w:val="0"/>
          <w14:ligatures w14:val="none"/>
        </w:rPr>
        <w:t>:</w:t>
      </w:r>
    </w:p>
    <w:p w14:paraId="089F5660"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در دوران بیست سالگی که هنوز خودم را پیدا نکرده بودم، صاحب فرزند شدم... وقتی امیرحسین متولد شد، من هیچ جوری نتوانستم بپذیرمش... حتی نتوانستم بچه خودم را به آغوش بگیرم... تا چهار یا پنج سالگی امیرحسین بچه را کتک می‌زدم... یک‌هو به خودم آمدم، ولی باز هم نتوانستم مادرانگی کنم... امروز، غم او رنگ دیگری گرفته است: پسرم الان بیست و چهار ساله است. چندسالی است که هر بار که هست می‌خواهم به او نزدیک شوم، او روزهای سخت گذشته را یادآوری می‌کند و اجازه این نزدیکی را به من نمی‌دهد. تمام غم من این دوری از پسرم است. نمی‌گویم مقصر نبودم، اما من هم قبل از آن روزهای سختی داشتم؛ من خودم هیچ وقت محبت مادر ندیده بودم، خودم حمایت همسر نداشتم</w:t>
      </w:r>
      <w:r w:rsidRPr="0014183C">
        <w:rPr>
          <w:rFonts w:ascii="B Zar" w:eastAsia="Times New Roman" w:hAnsi="B Zar" w:cs="B Zar" w:hint="cs"/>
          <w:color w:val="0F1115"/>
          <w:kern w:val="0"/>
          <w14:ligatures w14:val="none"/>
        </w:rPr>
        <w:t>.»</w:t>
      </w:r>
    </w:p>
    <w:p w14:paraId="63C1604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گفتمانِ جنسیتیِ سنتی، «زنِ خوب» کسی است که خانه‌دار و فداکار باشد. بیماری، این «کاراییِ جنسیتی» را تهدید می‌کند. «ایثارِ مرضی» یک واکنشِ جبرانیِ شتاب‌زده برای بازپس‌گیریِ موقعیتِ «زنِ خوب» است. اما این واکنش، به «زخمِ مادری» در آزاده منجر می‌شود که عمیق‌ترین لایه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رنجِ او را شکل می‌دهد؛ جایی که شکست در نقشِ مادری، جبران‌ناپذیر می‌نماید. الهه می‌گوید که «می‌ترسد شوهرم فکر کند من تنبلم»؛ یعنی ترس از برچسب «تنبلی» که یکی از پیامدهای علائم پنهان ام‌اس (مانند خستگی مزمن) است. این ایثار، خود به تشدید علائم بیماری و فرسودگی بیشتر منجر شده و یک چرخه معیوب از رنج را ایجاد می‌کند. زهرا نیز از «غیبت مادرانه» و احساس گناه ناشی از ناتوانی در مراقبت از دخترش سخن می‌گوید</w:t>
      </w:r>
      <w:r w:rsidRPr="0014183C">
        <w:rPr>
          <w:rFonts w:ascii="B Zar" w:eastAsia="Times New Roman" w:hAnsi="B Zar" w:cs="B Zar" w:hint="cs"/>
          <w:color w:val="0F1115"/>
          <w:kern w:val="0"/>
          <w14:ligatures w14:val="none"/>
        </w:rPr>
        <w:t>.</w:t>
      </w:r>
    </w:p>
    <w:p w14:paraId="0C96DDC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زنان مبتلا به ام‌اس با «ایثار مرضی» سعی می‌کنند نقش‌های سنتی خود را حفظ کنند، اما این تلاش افراطی، خود به تشدید بیماری و فرسودگی بیشتر منجر می‌شود. «شکست مادرانه» عمیق‌ترین لایه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رنج زنان را شکل می‌دهد</w:t>
      </w:r>
      <w:r w:rsidRPr="0014183C">
        <w:rPr>
          <w:rFonts w:ascii="B Zar" w:eastAsia="Times New Roman" w:hAnsi="B Zar" w:cs="B Zar" w:hint="cs"/>
          <w:color w:val="0F1115"/>
          <w:kern w:val="0"/>
          <w14:ligatures w14:val="none"/>
        </w:rPr>
        <w:t>.</w:t>
      </w:r>
    </w:p>
    <w:p w14:paraId="12C7FE28" w14:textId="229A037D" w:rsidR="0014183C" w:rsidRPr="0014183C" w:rsidRDefault="0014183C" w:rsidP="0014183C">
      <w:pPr>
        <w:bidi/>
        <w:spacing w:before="480" w:after="480" w:line="240" w:lineRule="auto"/>
        <w:rPr>
          <w:rFonts w:ascii="B Zar" w:eastAsia="Times New Roman" w:hAnsi="B Zar" w:cs="B Zar" w:hint="cs"/>
          <w:kern w:val="0"/>
          <w14:ligatures w14:val="none"/>
        </w:rPr>
      </w:pPr>
    </w:p>
    <w:p w14:paraId="1D6E019A"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۴-۴-۳-۳</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انتخاب اجباری؛ نان شب یا آمپول</w:t>
      </w:r>
    </w:p>
    <w:p w14:paraId="204025D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57F8B27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علی (ک</w:t>
      </w:r>
      <w:r w:rsidRPr="0014183C">
        <w:rPr>
          <w:rFonts w:ascii="B Zar" w:eastAsia="Times New Roman" w:hAnsi="B Zar" w:cs="B Zar" w:hint="cs"/>
          <w:b/>
          <w:bCs/>
          <w:color w:val="0F1115"/>
          <w:kern w:val="0"/>
          <w14:ligatures w14:val="none"/>
        </w:rPr>
        <w:t>) (P08)</w:t>
      </w:r>
      <w:r w:rsidRPr="0014183C">
        <w:rPr>
          <w:rFonts w:ascii="B Zar" w:eastAsia="Times New Roman" w:hAnsi="B Zar" w:cs="B Zar" w:hint="cs"/>
          <w:b/>
          <w:bCs/>
          <w:color w:val="0F1115"/>
          <w:kern w:val="0"/>
          <w:rtl/>
          <w14:ligatures w14:val="none"/>
        </w:rPr>
        <w:t xml:space="preserve">، کارمند </w:t>
      </w:r>
      <w:r w:rsidRPr="0014183C">
        <w:rPr>
          <w:rFonts w:ascii="B Zar" w:eastAsia="Times New Roman" w:hAnsi="B Zar" w:cs="B Zar" w:hint="cs"/>
          <w:b/>
          <w:bCs/>
          <w:color w:val="0F1115"/>
          <w:kern w:val="0"/>
          <w:rtl/>
          <w:lang w:bidi="fa-IR"/>
          <w14:ligatures w14:val="none"/>
        </w:rPr>
        <w:t>۳۵</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7AE2BD97"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نیمی از حقوق کارمندی‌ام خرج داروها می‌شود. گاهی باید بین نان شب و آمپول یکی را انتخاب کنم. ماهی که داروها گران می‌شوند، مجبورم از غذاهایم کم کنم. من نمی‌توانم به بچه‌هایم بگویم که نان نداریم چون داروهای بابا گران شده است</w:t>
      </w:r>
      <w:r w:rsidRPr="0014183C">
        <w:rPr>
          <w:rFonts w:ascii="B Zar" w:eastAsia="Times New Roman" w:hAnsi="B Zar" w:cs="B Zar" w:hint="cs"/>
          <w:color w:val="0F1115"/>
          <w:kern w:val="0"/>
          <w14:ligatures w14:val="none"/>
        </w:rPr>
        <w:t>.»</w:t>
      </w:r>
    </w:p>
    <w:p w14:paraId="6790458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مادر مرتضی</w:t>
      </w:r>
      <w:r w:rsidRPr="0014183C">
        <w:rPr>
          <w:rFonts w:ascii="B Zar" w:eastAsia="Times New Roman" w:hAnsi="B Zar" w:cs="B Zar" w:hint="cs"/>
          <w:b/>
          <w:bCs/>
          <w:color w:val="0F1115"/>
          <w:kern w:val="0"/>
          <w14:ligatures w14:val="none"/>
        </w:rPr>
        <w:t xml:space="preserve"> (P05):</w:t>
      </w:r>
    </w:p>
    <w:p w14:paraId="24C97AF5"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هزینه‌های درمان ام‌اس، داستان دیگری بود. تزریق حیاتی کورتون هر شش ماه، قیمتی نجومی داشت. اما این پایان ماجرا نبود؛ داروهای تعدیل‌کننده سیستم ایمنی، که باید برای همیشه مصرف می‌شدند، حتی گران‌تر بودند. برای تأمین این داروها، مجبور بودم دست به کارهای سختی بزنم؛ از دیگران کمک می‌گرفتم، و همیشه از نیازهای خودم می‌زدم. هر بار موعد ویزیت متخصص مغز و اعصاب فرا می‌رسید، دلشوره و اضطراب هم همراه من بود</w:t>
      </w:r>
      <w:r w:rsidRPr="0014183C">
        <w:rPr>
          <w:rFonts w:ascii="B Zar" w:eastAsia="Times New Roman" w:hAnsi="B Zar" w:cs="B Zar" w:hint="cs"/>
          <w:color w:val="0F1115"/>
          <w:kern w:val="0"/>
          <w14:ligatures w14:val="none"/>
        </w:rPr>
        <w:t>.»</w:t>
      </w:r>
    </w:p>
    <w:p w14:paraId="607ED41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زهره</w:t>
      </w:r>
      <w:r w:rsidRPr="0014183C">
        <w:rPr>
          <w:rFonts w:ascii="B Zar" w:eastAsia="Times New Roman" w:hAnsi="B Zar" w:cs="B Zar" w:hint="cs"/>
          <w:b/>
          <w:bCs/>
          <w:color w:val="0F1115"/>
          <w:kern w:val="0"/>
          <w14:ligatures w14:val="none"/>
        </w:rPr>
        <w:t xml:space="preserve"> (P26)</w:t>
      </w:r>
      <w:r w:rsidRPr="0014183C">
        <w:rPr>
          <w:rFonts w:ascii="B Zar" w:eastAsia="Times New Roman" w:hAnsi="B Zar" w:cs="B Zar" w:hint="cs"/>
          <w:b/>
          <w:bCs/>
          <w:color w:val="0F1115"/>
          <w:kern w:val="0"/>
          <w:rtl/>
          <w14:ligatures w14:val="none"/>
        </w:rPr>
        <w:t xml:space="preserve">، </w:t>
      </w:r>
      <w:r w:rsidRPr="0014183C">
        <w:rPr>
          <w:rFonts w:ascii="B Zar" w:eastAsia="Times New Roman" w:hAnsi="B Zar" w:cs="B Zar" w:hint="cs"/>
          <w:b/>
          <w:bCs/>
          <w:color w:val="0F1115"/>
          <w:kern w:val="0"/>
          <w:rtl/>
          <w:lang w:bidi="fa-IR"/>
          <w14:ligatures w14:val="none"/>
        </w:rPr>
        <w:t>۵۵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ساله</w:t>
      </w:r>
      <w:r w:rsidRPr="0014183C">
        <w:rPr>
          <w:rFonts w:ascii="B Zar" w:eastAsia="Times New Roman" w:hAnsi="B Zar" w:cs="B Zar" w:hint="cs"/>
          <w:b/>
          <w:bCs/>
          <w:color w:val="0F1115"/>
          <w:kern w:val="0"/>
          <w14:ligatures w14:val="none"/>
        </w:rPr>
        <w:t>:</w:t>
      </w:r>
    </w:p>
    <w:p w14:paraId="7C9B039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مجبورم انتخاب کنم بین خرید یک داروی حیاتی یا چند جلسه فیزیوتراپی. با این وضعیت، دیگر نمی‌توانم فیزیوتراپی بروم و روز به روز ضعیف‌تر می‌شوم</w:t>
      </w:r>
      <w:r w:rsidRPr="0014183C">
        <w:rPr>
          <w:rFonts w:ascii="B Zar" w:eastAsia="Times New Roman" w:hAnsi="B Zar" w:cs="B Zar" w:hint="cs"/>
          <w:color w:val="0F1115"/>
          <w:kern w:val="0"/>
          <w14:ligatures w14:val="none"/>
        </w:rPr>
        <w:t>.»</w:t>
      </w:r>
    </w:p>
    <w:p w14:paraId="61E6A40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«انتخابِ اجباری»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«خشونتِ ساختاری» است که بر زندگی بیماران تحمیل می‌شود. درمان از یک «حقِ انسانی» به یک «کالایِ لوکسِ رقابتی» تبدیل می‌شود. این وضعیت، نه تنها به جسم، بلکه به «کرامتِ انسانی» بیمار نیز آسیب می‌زند، زیرا او را در موقعیتِ «گداییِ درمانی» قرار می‌دهد. علی (ک) نمی‌تواند به بچه‌هایش بگوید که نان نداریم چون داروهای بابا گران شده است؛ این جمله، اوج «شرمِ نان‌آوری» را نشان می‌دهد. مادر مرتضی نیز از «دلشوره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ویزیت» سخن می‌گوید که نشان می‌دهد «ملاقاتِ با پزشک» نیز از یک «رویدادِ درمانی» به یک «رویدادِ استرس‌زایِ مالی» تبدیل شده است</w:t>
      </w:r>
      <w:r w:rsidRPr="0014183C">
        <w:rPr>
          <w:rFonts w:ascii="B Zar" w:eastAsia="Times New Roman" w:hAnsi="B Zar" w:cs="B Zar" w:hint="cs"/>
          <w:color w:val="0F1115"/>
          <w:kern w:val="0"/>
          <w14:ligatures w14:val="none"/>
        </w:rPr>
        <w:t>.</w:t>
      </w:r>
    </w:p>
    <w:p w14:paraId="682EB1D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انتخاب اجباری» میان نان و آمپول، مصداق عینی «خشونت ساختاری» است. بیماران نه تنها با بیماری، بلکه با «بی‌ثباتیِ اقتصادِ سلامت» دست و پنجه نرم می‌کنند و این وضعیت، کرامت انسانی آن‌ها را به چالش می‌کشد</w:t>
      </w:r>
      <w:r w:rsidRPr="0014183C">
        <w:rPr>
          <w:rFonts w:ascii="B Zar" w:eastAsia="Times New Roman" w:hAnsi="B Zar" w:cs="B Zar" w:hint="cs"/>
          <w:color w:val="0F1115"/>
          <w:kern w:val="0"/>
          <w14:ligatures w14:val="none"/>
        </w:rPr>
        <w:t>.</w:t>
      </w:r>
    </w:p>
    <w:p w14:paraId="626AAD59" w14:textId="098493D4" w:rsidR="0014183C" w:rsidRPr="0014183C" w:rsidRDefault="0014183C" w:rsidP="0014183C">
      <w:pPr>
        <w:bidi/>
        <w:spacing w:before="480" w:after="480" w:line="240" w:lineRule="auto"/>
        <w:rPr>
          <w:rFonts w:ascii="B Zar" w:eastAsia="Times New Roman" w:hAnsi="B Zar" w:cs="B Zar" w:hint="cs"/>
          <w:kern w:val="0"/>
          <w14:ligatures w14:val="none"/>
        </w:rPr>
      </w:pPr>
    </w:p>
    <w:p w14:paraId="31891A68"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۴-۴-۳-۴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عوارض فرساینده؛ وقتی خودِ درمان، سم می‌شود</w:t>
      </w:r>
    </w:p>
    <w:p w14:paraId="73C6D0E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شواهد عینی از متن مصاحبه‌ها</w:t>
      </w:r>
      <w:r w:rsidRPr="0014183C">
        <w:rPr>
          <w:rFonts w:ascii="B Zar" w:eastAsia="Times New Roman" w:hAnsi="B Zar" w:cs="B Zar" w:hint="cs"/>
          <w:b/>
          <w:bCs/>
          <w:color w:val="0F1115"/>
          <w:kern w:val="0"/>
          <w14:ligatures w14:val="none"/>
        </w:rPr>
        <w:t>:</w:t>
      </w:r>
    </w:p>
    <w:p w14:paraId="2D495F4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بنفشه</w:t>
      </w:r>
      <w:r w:rsidRPr="0014183C">
        <w:rPr>
          <w:rFonts w:ascii="B Zar" w:eastAsia="Times New Roman" w:hAnsi="B Zar" w:cs="B Zar" w:hint="cs"/>
          <w:b/>
          <w:bCs/>
          <w:color w:val="0F1115"/>
          <w:kern w:val="0"/>
          <w14:ligatures w14:val="none"/>
        </w:rPr>
        <w:t xml:space="preserve"> (P13)</w:t>
      </w:r>
      <w:r w:rsidRPr="0014183C">
        <w:rPr>
          <w:rFonts w:ascii="B Zar" w:eastAsia="Times New Roman" w:hAnsi="B Zar" w:cs="B Zar" w:hint="cs"/>
          <w:b/>
          <w:bCs/>
          <w:color w:val="0F1115"/>
          <w:kern w:val="0"/>
          <w:rtl/>
          <w14:ligatures w14:val="none"/>
        </w:rPr>
        <w:t xml:space="preserve">، نقاش </w:t>
      </w:r>
      <w:r w:rsidRPr="0014183C">
        <w:rPr>
          <w:rFonts w:ascii="B Zar" w:eastAsia="Times New Roman" w:hAnsi="B Zar" w:cs="B Zar" w:hint="cs"/>
          <w:b/>
          <w:bCs/>
          <w:color w:val="0F1115"/>
          <w:kern w:val="0"/>
          <w:rtl/>
          <w:lang w:bidi="fa-IR"/>
          <w14:ligatures w14:val="none"/>
        </w:rPr>
        <w:t>۳۷</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72D8D82B"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عوارض کورتون من را بیشتر از خود ام‌اس اذیت کرد؛ صورتم پف کرد و یکی از چشم‌هایم تار شد. دو قدم راه می‌رم باید زیر بغلم را بگیرند. ولی چشای من تموم آیندم... هر روز تارتر و دیدم کمتر می‌شه. چشای من زندگی منو ساختن من دیدم تا تونستم هنرمند بشم. دلم واسه اون بنفشه پر انرژی تنگ شده... انقدر این روزها دست و پام بی حسه که یه گوشی گرفتنم برام سخت شده. کورتون جونمو گرفت... سقف تزریق کورتون برات زدیم و بیش از این به تک تک اعضای بدنت ضربه میزنه</w:t>
      </w:r>
      <w:r w:rsidRPr="0014183C">
        <w:rPr>
          <w:rFonts w:ascii="B Zar" w:eastAsia="Times New Roman" w:hAnsi="B Zar" w:cs="B Zar" w:hint="cs"/>
          <w:color w:val="0F1115"/>
          <w:kern w:val="0"/>
          <w14:ligatures w14:val="none"/>
        </w:rPr>
        <w:t>.»</w:t>
      </w:r>
    </w:p>
    <w:p w14:paraId="03E9DE5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مادر مرجان</w:t>
      </w:r>
      <w:r w:rsidRPr="0014183C">
        <w:rPr>
          <w:rFonts w:ascii="B Zar" w:eastAsia="Times New Roman" w:hAnsi="B Zar" w:cs="B Zar" w:hint="cs"/>
          <w:b/>
          <w:bCs/>
          <w:color w:val="0F1115"/>
          <w:kern w:val="0"/>
          <w14:ligatures w14:val="none"/>
        </w:rPr>
        <w:t xml:space="preserve"> (P27):</w:t>
      </w:r>
    </w:p>
    <w:p w14:paraId="3E04491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مرجان هم که همش از اثر داروها خواب است یا اگر بیدار باشد همش جیغ می‌زند یا کتک‌کاری می‌کند</w:t>
      </w:r>
      <w:r w:rsidRPr="0014183C">
        <w:rPr>
          <w:rFonts w:ascii="B Zar" w:eastAsia="Times New Roman" w:hAnsi="B Zar" w:cs="B Zar" w:hint="cs"/>
          <w:color w:val="0F1115"/>
          <w:kern w:val="0"/>
          <w14:ligatures w14:val="none"/>
        </w:rPr>
        <w:t>.»</w:t>
      </w:r>
    </w:p>
    <w:p w14:paraId="4575A14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کورتون‌تراپی (و سایر درمان‌های تهاجمی) اغلب به عنوان یک «پیروزیِ بالینی» تلقی می‌شود، اما از منظرِ زیسته، یک «شکنجه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جسمیِ مجاز» است. بنفشه که زندگی‌اش به چشم‌هایش (بینایی) گره خورده، با تهدیدِ نابینایی مواجه می‌شود. این عوارض، «کیفیتِ زندگیِ» روزمره را چنان نابود می‌کنند که گاهی بیمار این سوال را می‌پرسد که «آیا واقعاً ارزشِ درمان را دارد؟» «دلم واسه اون بنفشه پر انرژی تنگ شده» روایتِ «سوگِ بر خودِ پیشین» است. او با «خودِ گذشته‌اش» (که پرانرژی و توانمند بود) وداع می‌کند و این وداع، عمیق‌تر از وداع با هر عزیز دیگری است. روایت مادر مرجان نیز نشان می‌دهد که داروها چگونه شخصیت و رفتار بیمار را دگرگون می‌کنند</w:t>
      </w:r>
      <w:r w:rsidRPr="0014183C">
        <w:rPr>
          <w:rFonts w:ascii="B Zar" w:eastAsia="Times New Roman" w:hAnsi="B Zar" w:cs="B Zar" w:hint="cs"/>
          <w:color w:val="0F1115"/>
          <w:kern w:val="0"/>
          <w14:ligatures w14:val="none"/>
        </w:rPr>
        <w:t>.</w:t>
      </w:r>
    </w:p>
    <w:p w14:paraId="4CB8B5B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عوارض فرساینده درمان، بیمار را در یک «دوراهیِ وجودی» قرار می‌دهد: تحمل عوارض سنگین درمان یا پذیرش پیشرفت بیماری. گاهی خودِ درمان، به منبعی از رنج تبدیل می‌شود که از خود بیماری نیز ویران‌گرتر است</w:t>
      </w:r>
      <w:r w:rsidRPr="0014183C">
        <w:rPr>
          <w:rFonts w:ascii="B Zar" w:eastAsia="Times New Roman" w:hAnsi="B Zar" w:cs="B Zar" w:hint="cs"/>
          <w:color w:val="0F1115"/>
          <w:kern w:val="0"/>
          <w14:ligatures w14:val="none"/>
        </w:rPr>
        <w:t>.</w:t>
      </w:r>
    </w:p>
    <w:p w14:paraId="651F6180" w14:textId="3E27CF15" w:rsidR="0014183C" w:rsidRPr="0014183C" w:rsidRDefault="0014183C" w:rsidP="0014183C">
      <w:pPr>
        <w:bidi/>
        <w:spacing w:before="480" w:after="480" w:line="240" w:lineRule="auto"/>
        <w:rPr>
          <w:rFonts w:ascii="B Zar" w:eastAsia="Times New Roman" w:hAnsi="B Zar" w:cs="B Zar" w:hint="cs"/>
          <w:kern w:val="0"/>
          <w14:ligatures w14:val="none"/>
        </w:rPr>
      </w:pPr>
    </w:p>
    <w:p w14:paraId="7FEC64A8"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۴-۴-۳-۵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اضطراب نایابی و نوسانات بازار دارو</w:t>
      </w:r>
    </w:p>
    <w:p w14:paraId="2ADE763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336A1F7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مادر مرجان</w:t>
      </w:r>
      <w:r w:rsidRPr="0014183C">
        <w:rPr>
          <w:rFonts w:ascii="B Zar" w:eastAsia="Times New Roman" w:hAnsi="B Zar" w:cs="B Zar" w:hint="cs"/>
          <w:b/>
          <w:bCs/>
          <w:color w:val="0F1115"/>
          <w:kern w:val="0"/>
          <w14:ligatures w14:val="none"/>
        </w:rPr>
        <w:t xml:space="preserve"> (P27):</w:t>
      </w:r>
    </w:p>
    <w:p w14:paraId="0946830F"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داروهای ایرانی تأثیرگذار نیستند و داروهای خارجی هم کمیاب شده‌اند... دارد با بدبختی ورق ورق داروها را ذخیره می‌کند تا برای دفعه بعد دچار کمبود نشوند. هر بار که می‌روم داروخانه، می‌ترسم که داروها تمام شده باشند. این اضطراب، روزهای زندگی ما را سیاه کرده است</w:t>
      </w:r>
      <w:r w:rsidRPr="0014183C">
        <w:rPr>
          <w:rFonts w:ascii="B Zar" w:eastAsia="Times New Roman" w:hAnsi="B Zar" w:cs="B Zar" w:hint="cs"/>
          <w:color w:val="0F1115"/>
          <w:kern w:val="0"/>
          <w14:ligatures w14:val="none"/>
        </w:rPr>
        <w:t>.»</w:t>
      </w:r>
    </w:p>
    <w:p w14:paraId="711E93F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حسین</w:t>
      </w:r>
      <w:r w:rsidRPr="0014183C">
        <w:rPr>
          <w:rFonts w:ascii="B Zar" w:eastAsia="Times New Roman" w:hAnsi="B Zar" w:cs="B Zar" w:hint="cs"/>
          <w:b/>
          <w:bCs/>
          <w:color w:val="0F1115"/>
          <w:kern w:val="0"/>
          <w14:ligatures w14:val="none"/>
        </w:rPr>
        <w:t xml:space="preserve"> (P24):</w:t>
      </w:r>
    </w:p>
    <w:p w14:paraId="3D1F4971"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هزینه هر جلسه فیزیوتراپی سرسام‌آور است و بیمه سقف بسیار پایینی دارد</w:t>
      </w:r>
      <w:r w:rsidRPr="0014183C">
        <w:rPr>
          <w:rFonts w:ascii="B Zar" w:eastAsia="Times New Roman" w:hAnsi="B Zar" w:cs="B Zar" w:hint="cs"/>
          <w:color w:val="0F1115"/>
          <w:kern w:val="0"/>
          <w14:ligatures w14:val="none"/>
        </w:rPr>
        <w:t>.»</w:t>
      </w:r>
    </w:p>
    <w:p w14:paraId="74513E4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اضطراب، یک «عدم‌قطعیتِ سیستماتیک» است. بیمار نه تنها با بیماری، بلکه با «بی‌ثباتیِ اقتصادِ سلامت» نیز دست و پنجه نرم می‌کند. ذخیره‌سازیِ «ورق‌ورق» داروها، یک «آیینِ بقا» است که هر روز یادآورِ آسیب‌پذیریِ بیمار در برابر ساختارهایِ کلانِ سیاسی و اقتصادی است. این اضطراب، خود به منبعی از استرس روزمره تبدیل می‌شود که علائم بیماری را تشدید می‌کند. «سیاه شدن روزهای زندگی» در این روایت،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فروپاشی امید و امنیت وجودی در نتیجه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نوسانات بازار دارو است. حسین نیز به «سقف پایین بیمه» اشاره می‌کند که نشان می‌دهد چگونه نظام سلامت، درمان را به «کالایی محدود» تبدیل کرده است</w:t>
      </w:r>
      <w:r w:rsidRPr="0014183C">
        <w:rPr>
          <w:rFonts w:ascii="B Zar" w:eastAsia="Times New Roman" w:hAnsi="B Zar" w:cs="B Zar" w:hint="cs"/>
          <w:color w:val="0F1115"/>
          <w:kern w:val="0"/>
          <w14:ligatures w14:val="none"/>
        </w:rPr>
        <w:t>.</w:t>
      </w:r>
    </w:p>
    <w:p w14:paraId="6BD0106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اضطراب نایابی دارو، یک لایه دائمی از عدم قطعیت را به زندگی بیماران اضافه می‌کند. این اضطراب، خود به تشدید علائم بیماری دامن می‌زند و امید را از بیماران می‌گیرد</w:t>
      </w:r>
      <w:r w:rsidRPr="0014183C">
        <w:rPr>
          <w:rFonts w:ascii="B Zar" w:eastAsia="Times New Roman" w:hAnsi="B Zar" w:cs="B Zar" w:hint="cs"/>
          <w:color w:val="0F1115"/>
          <w:kern w:val="0"/>
          <w14:ligatures w14:val="none"/>
        </w:rPr>
        <w:t>.</w:t>
      </w:r>
    </w:p>
    <w:p w14:paraId="2811FFA2" w14:textId="184032C5" w:rsidR="0014183C" w:rsidRPr="0014183C" w:rsidRDefault="0014183C" w:rsidP="0014183C">
      <w:pPr>
        <w:bidi/>
        <w:spacing w:before="480" w:after="480" w:line="240" w:lineRule="auto"/>
        <w:rPr>
          <w:rFonts w:ascii="B Zar" w:eastAsia="Times New Roman" w:hAnsi="B Zar" w:cs="B Zar" w:hint="cs"/>
          <w:kern w:val="0"/>
          <w14:ligatures w14:val="none"/>
        </w:rPr>
      </w:pPr>
    </w:p>
    <w:p w14:paraId="5588B6F4"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۴-۴-۳-۶</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مارپیچ سکوت و بحران همبودگی</w:t>
      </w:r>
    </w:p>
    <w:p w14:paraId="78DF84F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31FC8E6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آزاده</w:t>
      </w:r>
      <w:r w:rsidRPr="0014183C">
        <w:rPr>
          <w:rFonts w:ascii="B Zar" w:eastAsia="Times New Roman" w:hAnsi="B Zar" w:cs="B Zar" w:hint="cs"/>
          <w:b/>
          <w:bCs/>
          <w:color w:val="0F1115"/>
          <w:kern w:val="0"/>
          <w14:ligatures w14:val="none"/>
        </w:rPr>
        <w:t xml:space="preserve"> (P20):</w:t>
      </w:r>
    </w:p>
    <w:p w14:paraId="40F113A9"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هیچ وقت فکر نمی‌کردم زندگی‌ام آنقدر بد باشد تا به امروز. نمی‌گویم مقصر نبودم، اما من هم قبل از آن روزهای سختی داشتم؛ من خودم هیچ وقت محبت مادر ندیده بودم، خودم حمایت همسر نداشتم</w:t>
      </w:r>
      <w:r w:rsidRPr="0014183C">
        <w:rPr>
          <w:rFonts w:ascii="B Zar" w:eastAsia="Times New Roman" w:hAnsi="B Zar" w:cs="B Zar" w:hint="cs"/>
          <w:color w:val="0F1115"/>
          <w:kern w:val="0"/>
          <w14:ligatures w14:val="none"/>
        </w:rPr>
        <w:t>.»</w:t>
      </w:r>
    </w:p>
    <w:p w14:paraId="7B8C245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فرناز</w:t>
      </w:r>
      <w:r w:rsidRPr="0014183C">
        <w:rPr>
          <w:rFonts w:ascii="B Zar" w:eastAsia="Times New Roman" w:hAnsi="B Zar" w:cs="B Zar" w:hint="cs"/>
          <w:b/>
          <w:bCs/>
          <w:color w:val="0F1115"/>
          <w:kern w:val="0"/>
          <w14:ligatures w14:val="none"/>
        </w:rPr>
        <w:t xml:space="preserve"> (P07) </w:t>
      </w:r>
      <w:r w:rsidRPr="0014183C">
        <w:rPr>
          <w:rFonts w:ascii="B Zar" w:eastAsia="Times New Roman" w:hAnsi="B Zar" w:cs="B Zar" w:hint="cs"/>
          <w:b/>
          <w:bCs/>
          <w:color w:val="0F1115"/>
          <w:kern w:val="0"/>
          <w:rtl/>
          <w14:ligatures w14:val="none"/>
        </w:rPr>
        <w:t>در نقش درمانگر</w:t>
      </w:r>
      <w:r w:rsidRPr="0014183C">
        <w:rPr>
          <w:rFonts w:ascii="B Zar" w:eastAsia="Times New Roman" w:hAnsi="B Zar" w:cs="B Zar" w:hint="cs"/>
          <w:b/>
          <w:bCs/>
          <w:color w:val="0F1115"/>
          <w:kern w:val="0"/>
          <w14:ligatures w14:val="none"/>
        </w:rPr>
        <w:t>:</w:t>
      </w:r>
    </w:p>
    <w:p w14:paraId="4A5B17AA"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پس نگو بخشیدی، آن نفرت هنوز در وجودت هست</w:t>
      </w:r>
      <w:r w:rsidRPr="0014183C">
        <w:rPr>
          <w:rFonts w:ascii="B Zar" w:eastAsia="Times New Roman" w:hAnsi="B Zar" w:cs="B Zar" w:hint="cs"/>
          <w:color w:val="0F1115"/>
          <w:kern w:val="0"/>
          <w14:ligatures w14:val="none"/>
        </w:rPr>
        <w:t>.»</w:t>
      </w:r>
    </w:p>
    <w:p w14:paraId="23A7AA8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راوی پژوهشگر (روز اول جلسات گروهی</w:t>
      </w:r>
      <w:r w:rsidRPr="0014183C">
        <w:rPr>
          <w:rFonts w:ascii="B Zar" w:eastAsia="Times New Roman" w:hAnsi="B Zar" w:cs="B Zar" w:hint="cs"/>
          <w:b/>
          <w:bCs/>
          <w:color w:val="0F1115"/>
          <w:kern w:val="0"/>
          <w14:ligatures w14:val="none"/>
        </w:rPr>
        <w:t>):</w:t>
      </w:r>
    </w:p>
    <w:p w14:paraId="7246BC3C"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سکوت سالن سنگین‌تر شد... در اوج این درگیری‌های درونی</w:t>
      </w:r>
      <w:r w:rsidRPr="0014183C">
        <w:rPr>
          <w:rFonts w:ascii="B Zar" w:eastAsia="Times New Roman" w:hAnsi="B Zar" w:cs="B Zar" w:hint="cs"/>
          <w:color w:val="0F1115"/>
          <w:kern w:val="0"/>
          <w14:ligatures w14:val="none"/>
        </w:rPr>
        <w:t>...»</w:t>
      </w:r>
    </w:p>
    <w:p w14:paraId="1EB041E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روایت‌ها، نمونه‌ای از</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مارپیچ سکوت</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هستند. تجربه زیسته بیماران نشان می‌دهد که این تم صرفاً به معنای تنهایی فیزیکی نیست، بلکه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گسست ارتباطی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زیست‌جهان بیماری است. بسیاری از مشارکت‌کنندگان در مواجهه با بیماری، نوعی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پی‌خانمانی عاطفی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را تجربه می‌کنند. از منظر پدیدارشناسی، زمانی که سوژه در وضعیت آسیب‌پذیری جسمانی قرار دارد، انتظار دارد «بدیگری» (خانواده/مراقب) مانند یک آینه، رنج او را بازتاب دهد و تأیید کند. اما در این تم، سوژه با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آینه شکسته</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مواجه است؛ یعنی اطرافیان نه تنها رنج را به رسمیت نمی‌شناسند، بلکه با بی‌توجهی یا ناتوانی در درک آن، فرد را به سمت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انزوای وجودی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سوق می‌دهند. این «ناپذیری رنج» توسط نزدیکان خود به منبعی برای رنجی مضاعف تبدیل می‌شود. از سوی دیگر، گسست در پیوندهای بنیادی (مانند رابطه مادر-فرزندی)، زمینه‌ساز فروپاشی بیشتر سوژه است؛ جایی که «دیگری» که باید مأمن آرامش باشد، به منبعی از تنش یا قضاوت تبدیل می‌شود. جمله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فرناز به آزاده («پس نگو بخشیدی، آن نفرت هنوز در وجودت هست») نشان می‌دهد که این مارپیچ سکوت، حتی سال‌ها پس از وقوع رویدادهای تلخ، همچنان ادامه دارد و فرد را در «سکوت سنگین» خود محصور نگه می‌دارد</w:t>
      </w:r>
      <w:r w:rsidRPr="0014183C">
        <w:rPr>
          <w:rFonts w:ascii="B Zar" w:eastAsia="Times New Roman" w:hAnsi="B Zar" w:cs="B Zar" w:hint="cs"/>
          <w:color w:val="0F1115"/>
          <w:kern w:val="0"/>
          <w14:ligatures w14:val="none"/>
        </w:rPr>
        <w:t>.</w:t>
      </w:r>
    </w:p>
    <w:p w14:paraId="6ADD41B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مارپیچ سکوت» نشان می‌دهد که ناتوانی اطرافیان در تأیید رنج بیمار، فرد را به سمت انزوایی عمیق‌تر سوق می‌دهد. «آینه شکسته» خانواده، رنج را نه تنها بازتاب نمی‌دهد، بلکه آن را تشدید می‌کند و فرد را در «انزوای وجودی» محصور می‌سازد</w:t>
      </w:r>
      <w:r w:rsidRPr="0014183C">
        <w:rPr>
          <w:rFonts w:ascii="B Zar" w:eastAsia="Times New Roman" w:hAnsi="B Zar" w:cs="B Zar" w:hint="cs"/>
          <w:color w:val="0F1115"/>
          <w:kern w:val="0"/>
          <w14:ligatures w14:val="none"/>
        </w:rPr>
        <w:t>.</w:t>
      </w:r>
    </w:p>
    <w:p w14:paraId="452EDA8E" w14:textId="71E876BF" w:rsidR="0014183C" w:rsidRPr="0014183C" w:rsidRDefault="0014183C" w:rsidP="0014183C">
      <w:pPr>
        <w:bidi/>
        <w:spacing w:before="480" w:after="480" w:line="240" w:lineRule="auto"/>
        <w:rPr>
          <w:rFonts w:ascii="B Zar" w:eastAsia="Times New Roman" w:hAnsi="B Zar" w:cs="B Zar" w:hint="cs"/>
          <w:kern w:val="0"/>
          <w14:ligatures w14:val="none"/>
        </w:rPr>
      </w:pPr>
    </w:p>
    <w:p w14:paraId="31834198"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14:ligatures w14:val="none"/>
        </w:rPr>
        <w:t>جمع‌بندی تحلیلی تم سوم</w:t>
      </w:r>
    </w:p>
    <w:p w14:paraId="13782D0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 «فرسایش نقش‌های جنسیتی و رنج ساختاری» نشان می‌دهد که بیماری ام‌اس نه تنها بدن فیزیکی، بلکه شالوده‌های هویت اجتماعی فرد را نیز هدف قرار می‌دهد. از منظر نظریه «مردانگی هژمونیک» کانل و «نظریه منابع» گود، ناتوانی‌های فیزیکی به تدریج تعریف سنتی «مرد نان‌آور» و «زن خانه‌دار» را دچار فرسایش می‌کند و بحران اقتدار و کارآمدی را برای بیماران به همراه می‌آورد. از سوی دیگر، «رنج ساختاری» ناشی از هزینه‌های درمان و نایابی دارو، یک لایه دائمی از عدم قطعیت و اضطراب را به زندگی روزمره بیماران تزریق می‌کند که خود به تشدید علائم بیماری دامن می‌زند. افزودن زیرمضمون «مارپیچ سکوت» به این تم، نشان می‌دهد که رنج بیماران ام‌اس برای آنان پیش از آنکه صرفاً یک چالش حرکتی باشد،</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پیچیدگی از معنا در روابط بین‌فردی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است؛ وضعیتی که سوژه را در برابر بی‌مهری دیگران قرار می‌دهد و او را در «مارپیچ سکوت» محصور می‌کند. این تم به سوال دوم (چالش‌های ساختاری) و سوال سوم (کیفیت زندگی) پاسخ می‌دهد</w:t>
      </w:r>
      <w:r w:rsidRPr="0014183C">
        <w:rPr>
          <w:rFonts w:ascii="B Zar" w:eastAsia="Times New Roman" w:hAnsi="B Zar" w:cs="B Zar" w:hint="cs"/>
          <w:color w:val="0F1115"/>
          <w:kern w:val="0"/>
          <w14:ligatures w14:val="none"/>
        </w:rPr>
        <w:t>.</w:t>
      </w:r>
    </w:p>
    <w:p w14:paraId="0465147B" w14:textId="7E206CA7" w:rsidR="0014183C" w:rsidRPr="0014183C" w:rsidRDefault="0014183C" w:rsidP="0014183C">
      <w:pPr>
        <w:bidi/>
        <w:spacing w:before="480" w:after="480" w:line="240" w:lineRule="auto"/>
        <w:rPr>
          <w:rFonts w:ascii="B Zar" w:eastAsia="Times New Roman" w:hAnsi="B Zar" w:cs="B Zar" w:hint="cs"/>
          <w:kern w:val="0"/>
          <w14:ligatures w14:val="none"/>
        </w:rPr>
      </w:pPr>
    </w:p>
    <w:p w14:paraId="34CF7479" w14:textId="77777777" w:rsidR="0014183C" w:rsidRPr="0014183C" w:rsidRDefault="0014183C" w:rsidP="0014183C">
      <w:pPr>
        <w:shd w:val="clear" w:color="auto" w:fill="FFFFFF"/>
        <w:bidi/>
        <w:spacing w:before="480" w:after="240" w:line="450" w:lineRule="atLeast"/>
        <w:outlineLvl w:val="2"/>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مضمون فراگیر چهارم: «راهبردهای عاملیت‌بخشی و بازسازی خویشتن در دل محدودیت</w:t>
      </w:r>
      <w:r w:rsidRPr="0014183C">
        <w:rPr>
          <w:rFonts w:ascii="B Zar" w:eastAsia="Times New Roman" w:hAnsi="B Zar" w:cs="B Zar" w:hint="cs"/>
          <w:b/>
          <w:bCs/>
          <w:color w:val="0F1115"/>
          <w:kern w:val="0"/>
          <w14:ligatures w14:val="none"/>
        </w:rPr>
        <w:t>»</w:t>
      </w:r>
    </w:p>
    <w:p w14:paraId="15B40BD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این مضمون به واکنش‌های فعالانه‌ای می‌پردازد که بیماران برای «بازسازی خود» و «یافتن معنا» در دل بحران به کار می‌گیرند. در این مرحله، روایت از انفعال در برابر بحران به سمت کنش‌گری فعال برای بازپس‌گیری کنترل زندگی تغییر مسیر می‌دهد</w:t>
      </w:r>
      <w:r w:rsidRPr="0014183C">
        <w:rPr>
          <w:rFonts w:ascii="B Zar" w:eastAsia="Times New Roman" w:hAnsi="B Zar" w:cs="B Zar" w:hint="cs"/>
          <w:color w:val="0F1115"/>
          <w:kern w:val="0"/>
          <w14:ligatures w14:val="none"/>
        </w:rPr>
        <w:t>.</w:t>
      </w:r>
    </w:p>
    <w:p w14:paraId="3738092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۴-۹: </w:t>
      </w:r>
      <w:r w:rsidRPr="0014183C">
        <w:rPr>
          <w:rFonts w:ascii="B Zar" w:eastAsia="Times New Roman" w:hAnsi="B Zar" w:cs="B Zar" w:hint="cs"/>
          <w:b/>
          <w:bCs/>
          <w:color w:val="0F1115"/>
          <w:kern w:val="0"/>
          <w:rtl/>
          <w14:ligatures w14:val="none"/>
        </w:rPr>
        <w:t>مضمون فراگیر چهارم، زیرمضامین و تعاریف مربوطه</w:t>
      </w:r>
    </w:p>
    <w:tbl>
      <w:tblPr>
        <w:tblW w:w="11280" w:type="dxa"/>
        <w:tblInd w:w="-954" w:type="dxa"/>
        <w:tblCellMar>
          <w:top w:w="15" w:type="dxa"/>
          <w:left w:w="15" w:type="dxa"/>
          <w:bottom w:w="15" w:type="dxa"/>
          <w:right w:w="15" w:type="dxa"/>
        </w:tblCellMar>
        <w:tblLook w:val="04A0" w:firstRow="1" w:lastRow="0" w:firstColumn="1" w:lastColumn="0" w:noHBand="0" w:noVBand="1"/>
      </w:tblPr>
      <w:tblGrid>
        <w:gridCol w:w="954"/>
        <w:gridCol w:w="2467"/>
        <w:gridCol w:w="7859"/>
      </w:tblGrid>
      <w:tr w:rsidR="0014183C" w:rsidRPr="0014183C" w14:paraId="6ADDAFC0" w14:textId="77777777" w:rsidTr="0014183C">
        <w:trPr>
          <w:tblHeader/>
        </w:trPr>
        <w:tc>
          <w:tcPr>
            <w:tcW w:w="0" w:type="auto"/>
            <w:tcBorders>
              <w:top w:val="nil"/>
            </w:tcBorders>
            <w:tcMar>
              <w:top w:w="150" w:type="dxa"/>
              <w:left w:w="0" w:type="dxa"/>
              <w:bottom w:w="150" w:type="dxa"/>
              <w:right w:w="240" w:type="dxa"/>
            </w:tcMar>
            <w:vAlign w:val="center"/>
            <w:hideMark/>
          </w:tcPr>
          <w:p w14:paraId="7BC51920"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کد معرف تم</w:t>
            </w:r>
          </w:p>
        </w:tc>
        <w:tc>
          <w:tcPr>
            <w:tcW w:w="0" w:type="auto"/>
            <w:tcBorders>
              <w:top w:val="nil"/>
            </w:tcBorders>
            <w:tcMar>
              <w:top w:w="150" w:type="dxa"/>
              <w:left w:w="240" w:type="dxa"/>
              <w:bottom w:w="150" w:type="dxa"/>
              <w:right w:w="240" w:type="dxa"/>
            </w:tcMar>
            <w:vAlign w:val="center"/>
            <w:hideMark/>
          </w:tcPr>
          <w:p w14:paraId="5361E4A6"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نام تم پایه</w:t>
            </w:r>
          </w:p>
        </w:tc>
        <w:tc>
          <w:tcPr>
            <w:tcW w:w="0" w:type="auto"/>
            <w:tcBorders>
              <w:top w:val="nil"/>
            </w:tcBorders>
            <w:tcMar>
              <w:top w:w="150" w:type="dxa"/>
              <w:left w:w="240" w:type="dxa"/>
              <w:bottom w:w="150" w:type="dxa"/>
              <w:right w:w="240" w:type="dxa"/>
            </w:tcMar>
            <w:vAlign w:val="center"/>
            <w:hideMark/>
          </w:tcPr>
          <w:p w14:paraId="6D8D9017"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تعریف</w:t>
            </w:r>
          </w:p>
        </w:tc>
      </w:tr>
      <w:tr w:rsidR="0014183C" w:rsidRPr="0014183C" w14:paraId="089AEEB8" w14:textId="77777777" w:rsidTr="0014183C">
        <w:tc>
          <w:tcPr>
            <w:tcW w:w="0" w:type="auto"/>
            <w:tcMar>
              <w:top w:w="150" w:type="dxa"/>
              <w:left w:w="0" w:type="dxa"/>
              <w:bottom w:w="150" w:type="dxa"/>
              <w:right w:w="240" w:type="dxa"/>
            </w:tcMar>
            <w:vAlign w:val="center"/>
            <w:hideMark/>
          </w:tcPr>
          <w:p w14:paraId="55AC3A15"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T4-1</w:t>
            </w:r>
          </w:p>
        </w:tc>
        <w:tc>
          <w:tcPr>
            <w:tcW w:w="0" w:type="auto"/>
            <w:tcMar>
              <w:top w:w="150" w:type="dxa"/>
              <w:left w:w="240" w:type="dxa"/>
              <w:bottom w:w="150" w:type="dxa"/>
              <w:right w:w="240" w:type="dxa"/>
            </w:tcMar>
            <w:vAlign w:val="center"/>
            <w:hideMark/>
          </w:tcPr>
          <w:p w14:paraId="4B3D0FAB"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بازآفرینی هویت حرفه‌ای</w:t>
            </w:r>
          </w:p>
        </w:tc>
        <w:tc>
          <w:tcPr>
            <w:tcW w:w="0" w:type="auto"/>
            <w:tcMar>
              <w:top w:w="150" w:type="dxa"/>
              <w:left w:w="240" w:type="dxa"/>
              <w:bottom w:w="150" w:type="dxa"/>
              <w:right w:w="0" w:type="dxa"/>
            </w:tcMar>
            <w:vAlign w:val="center"/>
            <w:hideMark/>
          </w:tcPr>
          <w:p w14:paraId="008EFD60"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تعدیل یا تغییر مسیر شغلی به گونه‌ای که با محدودیت‌های جدید ناشی از بیماری سازگار باشد و به فرد امکان دهد تا حس عاملیت و کارآمدی خود را حفظ کند</w:t>
            </w:r>
            <w:r w:rsidRPr="0014183C">
              <w:rPr>
                <w:rFonts w:ascii="B Zar" w:eastAsia="Times New Roman" w:hAnsi="B Zar" w:cs="B Zar" w:hint="cs"/>
                <w:kern w:val="0"/>
                <w14:ligatures w14:val="none"/>
              </w:rPr>
              <w:t>.</w:t>
            </w:r>
          </w:p>
        </w:tc>
      </w:tr>
      <w:tr w:rsidR="0014183C" w:rsidRPr="0014183C" w14:paraId="6B9B2768" w14:textId="77777777" w:rsidTr="0014183C">
        <w:tc>
          <w:tcPr>
            <w:tcW w:w="0" w:type="auto"/>
            <w:tcMar>
              <w:top w:w="150" w:type="dxa"/>
              <w:left w:w="0" w:type="dxa"/>
              <w:bottom w:w="150" w:type="dxa"/>
              <w:right w:w="240" w:type="dxa"/>
            </w:tcMar>
            <w:vAlign w:val="center"/>
            <w:hideMark/>
          </w:tcPr>
          <w:p w14:paraId="3AC4CE14"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T4-2</w:t>
            </w:r>
          </w:p>
        </w:tc>
        <w:tc>
          <w:tcPr>
            <w:tcW w:w="0" w:type="auto"/>
            <w:tcMar>
              <w:top w:w="150" w:type="dxa"/>
              <w:left w:w="240" w:type="dxa"/>
              <w:bottom w:w="150" w:type="dxa"/>
              <w:right w:w="240" w:type="dxa"/>
            </w:tcMar>
            <w:vAlign w:val="center"/>
            <w:hideMark/>
          </w:tcPr>
          <w:p w14:paraId="2B22B450"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مأمن‌های حرکتی و هنری</w:t>
            </w:r>
          </w:p>
        </w:tc>
        <w:tc>
          <w:tcPr>
            <w:tcW w:w="0" w:type="auto"/>
            <w:tcMar>
              <w:top w:w="150" w:type="dxa"/>
              <w:left w:w="240" w:type="dxa"/>
              <w:bottom w:w="150" w:type="dxa"/>
              <w:right w:w="0" w:type="dxa"/>
            </w:tcMar>
            <w:vAlign w:val="center"/>
            <w:hideMark/>
          </w:tcPr>
          <w:p w14:paraId="6D6C3787"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استفاده خلاقانه از هنر، موسیقی و فعالیت‌های بدنی منظم به عنوان ابزاری برای بازیابی کنترل بر تن، تخلیه</w:t>
            </w:r>
            <w:r w:rsidRPr="0014183C">
              <w:rPr>
                <w:rFonts w:ascii="Times New Roman" w:eastAsia="Times New Roman" w:hAnsi="Times New Roman" w:cs="Times New Roman" w:hint="cs"/>
                <w:kern w:val="0"/>
                <w:rtl/>
                <w14:ligatures w14:val="none"/>
              </w:rPr>
              <w:t>ٔ</w:t>
            </w:r>
            <w:r w:rsidRPr="0014183C">
              <w:rPr>
                <w:rFonts w:ascii="B Zar" w:eastAsia="Times New Roman" w:hAnsi="B Zar" w:cs="B Zar" w:hint="cs"/>
                <w:kern w:val="0"/>
                <w:rtl/>
                <w14:ligatures w14:val="none"/>
              </w:rPr>
              <w:t xml:space="preserve"> روانی و خنثی‌سازی اثرات افسردگی</w:t>
            </w:r>
            <w:r w:rsidRPr="0014183C">
              <w:rPr>
                <w:rFonts w:ascii="B Zar" w:eastAsia="Times New Roman" w:hAnsi="B Zar" w:cs="B Zar" w:hint="cs"/>
                <w:kern w:val="0"/>
                <w14:ligatures w14:val="none"/>
              </w:rPr>
              <w:t>.</w:t>
            </w:r>
          </w:p>
        </w:tc>
      </w:tr>
      <w:tr w:rsidR="0014183C" w:rsidRPr="0014183C" w14:paraId="0D6B182B" w14:textId="77777777" w:rsidTr="0014183C">
        <w:tc>
          <w:tcPr>
            <w:tcW w:w="0" w:type="auto"/>
            <w:tcMar>
              <w:top w:w="150" w:type="dxa"/>
              <w:left w:w="0" w:type="dxa"/>
              <w:bottom w:w="150" w:type="dxa"/>
              <w:right w:w="240" w:type="dxa"/>
            </w:tcMar>
            <w:vAlign w:val="center"/>
            <w:hideMark/>
          </w:tcPr>
          <w:p w14:paraId="3A43BA3E"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T4-3</w:t>
            </w:r>
          </w:p>
        </w:tc>
        <w:tc>
          <w:tcPr>
            <w:tcW w:w="0" w:type="auto"/>
            <w:tcMar>
              <w:top w:w="150" w:type="dxa"/>
              <w:left w:w="240" w:type="dxa"/>
              <w:bottom w:w="150" w:type="dxa"/>
              <w:right w:w="240" w:type="dxa"/>
            </w:tcMar>
            <w:vAlign w:val="center"/>
            <w:hideMark/>
          </w:tcPr>
          <w:p w14:paraId="534CA0EF"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پناهندگی معنوی و بازمعناسازی رنج</w:t>
            </w:r>
          </w:p>
        </w:tc>
        <w:tc>
          <w:tcPr>
            <w:tcW w:w="0" w:type="auto"/>
            <w:tcMar>
              <w:top w:w="150" w:type="dxa"/>
              <w:left w:w="240" w:type="dxa"/>
              <w:bottom w:w="150" w:type="dxa"/>
              <w:right w:w="0" w:type="dxa"/>
            </w:tcMar>
            <w:vAlign w:val="center"/>
            <w:hideMark/>
          </w:tcPr>
          <w:p w14:paraId="3DC6C472"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رجوع به منابع معنوی، توکل به خداوند، و بازتعریف معنای ابتلای خود به بیماری در چارچوب یک طرح بزرگ‌تر هستی‌شناختی که رنج را از امری بیهوده به امری معنادار تبدیل می‌کند</w:t>
            </w:r>
            <w:r w:rsidRPr="0014183C">
              <w:rPr>
                <w:rFonts w:ascii="B Zar" w:eastAsia="Times New Roman" w:hAnsi="B Zar" w:cs="B Zar" w:hint="cs"/>
                <w:kern w:val="0"/>
                <w14:ligatures w14:val="none"/>
              </w:rPr>
              <w:t>.</w:t>
            </w:r>
          </w:p>
        </w:tc>
      </w:tr>
      <w:tr w:rsidR="0014183C" w:rsidRPr="0014183C" w14:paraId="7B9EBB26" w14:textId="77777777" w:rsidTr="0014183C">
        <w:tc>
          <w:tcPr>
            <w:tcW w:w="0" w:type="auto"/>
            <w:tcMar>
              <w:top w:w="150" w:type="dxa"/>
              <w:left w:w="0" w:type="dxa"/>
              <w:bottom w:w="150" w:type="dxa"/>
              <w:right w:w="240" w:type="dxa"/>
            </w:tcMar>
            <w:vAlign w:val="center"/>
            <w:hideMark/>
          </w:tcPr>
          <w:p w14:paraId="608AD96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T4-4</w:t>
            </w:r>
          </w:p>
        </w:tc>
        <w:tc>
          <w:tcPr>
            <w:tcW w:w="0" w:type="auto"/>
            <w:tcMar>
              <w:top w:w="150" w:type="dxa"/>
              <w:left w:w="240" w:type="dxa"/>
              <w:bottom w:w="150" w:type="dxa"/>
              <w:right w:w="240" w:type="dxa"/>
            </w:tcMar>
            <w:vAlign w:val="center"/>
            <w:hideMark/>
          </w:tcPr>
          <w:p w14:paraId="49C40017"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مرزگذاری دفاعی در برابر قضاوت دیگران</w:t>
            </w:r>
          </w:p>
        </w:tc>
        <w:tc>
          <w:tcPr>
            <w:tcW w:w="0" w:type="auto"/>
            <w:tcMar>
              <w:top w:w="150" w:type="dxa"/>
              <w:left w:w="240" w:type="dxa"/>
              <w:bottom w:w="150" w:type="dxa"/>
              <w:right w:w="0" w:type="dxa"/>
            </w:tcMar>
            <w:vAlign w:val="center"/>
            <w:hideMark/>
          </w:tcPr>
          <w:p w14:paraId="7F4455DB"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ایجاد مرزهای حفاظتی برای صیانت از هویت خویش و جلوگیری از ابژه‌شدن در فضای عمومی؛ بازپس‌گیری عاملیت از طریق بی‌اعتنایی عمدی به قضاوت‌های بیرونی</w:t>
            </w:r>
            <w:r w:rsidRPr="0014183C">
              <w:rPr>
                <w:rFonts w:ascii="B Zar" w:eastAsia="Times New Roman" w:hAnsi="B Zar" w:cs="B Zar" w:hint="cs"/>
                <w:kern w:val="0"/>
                <w14:ligatures w14:val="none"/>
              </w:rPr>
              <w:t>.</w:t>
            </w:r>
          </w:p>
        </w:tc>
      </w:tr>
    </w:tbl>
    <w:p w14:paraId="137EA61B" w14:textId="77777777" w:rsidR="0014183C" w:rsidRPr="0014183C" w:rsidRDefault="007A49FA" w:rsidP="0014183C">
      <w:pPr>
        <w:bidi/>
        <w:spacing w:before="480" w:after="480" w:line="240" w:lineRule="auto"/>
        <w:rPr>
          <w:rFonts w:ascii="B Zar" w:eastAsia="Times New Roman" w:hAnsi="B Zar" w:cs="B Zar" w:hint="cs"/>
          <w:kern w:val="0"/>
          <w14:ligatures w14:val="none"/>
        </w:rPr>
      </w:pPr>
      <w:r w:rsidRPr="007A49FA">
        <w:rPr>
          <w:rFonts w:ascii="B Zar" w:eastAsia="Times New Roman" w:hAnsi="B Zar" w:cs="B Zar"/>
          <w:noProof/>
          <w:kern w:val="0"/>
        </w:rPr>
        <w:pict w14:anchorId="41F4639E">
          <v:rect id="_x0000_i1025" style="width:0;height:.75pt" o:hralign="center" o:hrstd="t" o:hr="t" fillcolor="#a0a0a0" stroked="f"/>
        </w:pict>
      </w:r>
    </w:p>
    <w:p w14:paraId="7CB712AD"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۴-۴-۴-۱</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بازآفرینی هویت حرفه‌ای و عاملیت در محدودیت</w:t>
      </w:r>
    </w:p>
    <w:p w14:paraId="165471E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40A1A85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فرناز</w:t>
      </w:r>
      <w:r w:rsidRPr="0014183C">
        <w:rPr>
          <w:rFonts w:ascii="B Zar" w:eastAsia="Times New Roman" w:hAnsi="B Zar" w:cs="B Zar" w:hint="cs"/>
          <w:b/>
          <w:bCs/>
          <w:color w:val="0F1115"/>
          <w:kern w:val="0"/>
          <w14:ligatures w14:val="none"/>
        </w:rPr>
        <w:t xml:space="preserve"> (P11)</w:t>
      </w:r>
      <w:r w:rsidRPr="0014183C">
        <w:rPr>
          <w:rFonts w:ascii="B Zar" w:eastAsia="Times New Roman" w:hAnsi="B Zar" w:cs="B Zar" w:hint="cs"/>
          <w:b/>
          <w:bCs/>
          <w:color w:val="0F1115"/>
          <w:kern w:val="0"/>
          <w:rtl/>
          <w14:ligatures w14:val="none"/>
        </w:rPr>
        <w:t xml:space="preserve">، روان‌شناس </w:t>
      </w:r>
      <w:r w:rsidRPr="0014183C">
        <w:rPr>
          <w:rFonts w:ascii="B Zar" w:eastAsia="Times New Roman" w:hAnsi="B Zar" w:cs="B Zar" w:hint="cs"/>
          <w:b/>
          <w:bCs/>
          <w:color w:val="0F1115"/>
          <w:kern w:val="0"/>
          <w:rtl/>
          <w:lang w:bidi="fa-IR"/>
          <w14:ligatures w14:val="none"/>
        </w:rPr>
        <w:t>۴۰</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14C314A1"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تحصیلات اصلی فرناز روانشناسی نبود و به نظر می‌رسید که پس از درگیری با ام‌اس، برای کمک به افراد، وارد این رشته شده است... روحیه پرشور او شبیه به من بود و این حس نزدیکی باعث شد تصمیم بگیرم به او نزدیک شوم، با وجود تفاوت سنی زیادمان، معتقدم داستان‌های جالبی برای گفتن دارد. بعد از ام‌اس، رویکرد درمانی‌ام تغییر کرد. حالا مراجعان دردمند را با تمام وجودم لمس می‌کنم. وقتی یک بیمار جدید می‌آید و می‌گوید از آینده می‌ترسد، من دقیقاً می‌دانم که چه حسی دارد. این را نه از کتاب‌ها، که از دل رنج خودم یاد گرفته‌ام</w:t>
      </w:r>
      <w:r w:rsidRPr="0014183C">
        <w:rPr>
          <w:rFonts w:ascii="B Zar" w:eastAsia="Times New Roman" w:hAnsi="B Zar" w:cs="B Zar" w:hint="cs"/>
          <w:color w:val="0F1115"/>
          <w:kern w:val="0"/>
          <w14:ligatures w14:val="none"/>
        </w:rPr>
        <w:t>.»</w:t>
      </w:r>
    </w:p>
    <w:p w14:paraId="1AFB18D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مهسا (پ</w:t>
      </w:r>
      <w:r w:rsidRPr="0014183C">
        <w:rPr>
          <w:rFonts w:ascii="B Zar" w:eastAsia="Times New Roman" w:hAnsi="B Zar" w:cs="B Zar" w:hint="cs"/>
          <w:b/>
          <w:bCs/>
          <w:color w:val="0F1115"/>
          <w:kern w:val="0"/>
          <w14:ligatures w14:val="none"/>
        </w:rPr>
        <w:t>) (P17)</w:t>
      </w:r>
      <w:r w:rsidRPr="0014183C">
        <w:rPr>
          <w:rFonts w:ascii="B Zar" w:eastAsia="Times New Roman" w:hAnsi="B Zar" w:cs="B Zar" w:hint="cs"/>
          <w:b/>
          <w:bCs/>
          <w:color w:val="0F1115"/>
          <w:kern w:val="0"/>
          <w:rtl/>
          <w14:ligatures w14:val="none"/>
        </w:rPr>
        <w:t xml:space="preserve">، پرستار </w:t>
      </w:r>
      <w:r w:rsidRPr="0014183C">
        <w:rPr>
          <w:rFonts w:ascii="B Zar" w:eastAsia="Times New Roman" w:hAnsi="B Zar" w:cs="B Zar" w:hint="cs"/>
          <w:b/>
          <w:bCs/>
          <w:color w:val="0F1115"/>
          <w:kern w:val="0"/>
          <w:rtl/>
          <w:lang w:bidi="fa-IR"/>
          <w14:ligatures w14:val="none"/>
        </w:rPr>
        <w:t>۴۰</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2DF5AEDA"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w:t>
      </w:r>
      <w:r w:rsidRPr="0014183C">
        <w:rPr>
          <w:rFonts w:ascii="B Zar" w:eastAsia="Times New Roman" w:hAnsi="B Zar" w:cs="B Zar" w:hint="cs"/>
          <w:color w:val="0F1115"/>
          <w:kern w:val="0"/>
          <w:rtl/>
          <w14:ligatures w14:val="none"/>
        </w:rPr>
        <w:t>قبلاً به عنوان پرستار فقط دارو می‌دادم؛ حالا درد سوزن را می‌فهمم و با بیمارانم زندگی می‌کنم. سال‌ها بود به بیماران ام‌اس دارو تزریق می‌کردم تا اینکه خودم همان داروها را برای خودم تهیه کردم. نخستین شب بیماری، بین بیمارانم نشسته بودم و اشک می‌ریختم. اما از فردا تصمیم گرفتم به جای پنهان کردن ترس، با آن حرف بزنم. حالا هر روز برای بیمار جدیدی که تازه تشخیص گرفته، تجربه‌هایم را می‌گویم. گاهی بیمارانم از من می‌پرسند: چطور هنوز لبخند داری؟ جوابم همیشه یکی است: چون اگر لبخند بزنم، بیماری نمی‌فهمد دارد شکست می‌خورد</w:t>
      </w:r>
      <w:r w:rsidRPr="0014183C">
        <w:rPr>
          <w:rFonts w:ascii="B Zar" w:eastAsia="Times New Roman" w:hAnsi="B Zar" w:cs="B Zar" w:hint="cs"/>
          <w:color w:val="0F1115"/>
          <w:kern w:val="0"/>
          <w14:ligatures w14:val="none"/>
        </w:rPr>
        <w:t>.»</w:t>
      </w:r>
    </w:p>
    <w:p w14:paraId="4541AF7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الهام</w:t>
      </w:r>
      <w:r w:rsidRPr="0014183C">
        <w:rPr>
          <w:rFonts w:ascii="B Zar" w:eastAsia="Times New Roman" w:hAnsi="B Zar" w:cs="B Zar" w:hint="cs"/>
          <w:b/>
          <w:bCs/>
          <w:color w:val="0F1115"/>
          <w:kern w:val="0"/>
          <w14:ligatures w14:val="none"/>
        </w:rPr>
        <w:t xml:space="preserve"> (P23)</w:t>
      </w:r>
      <w:r w:rsidRPr="0014183C">
        <w:rPr>
          <w:rFonts w:ascii="B Zar" w:eastAsia="Times New Roman" w:hAnsi="B Zar" w:cs="B Zar" w:hint="cs"/>
          <w:b/>
          <w:bCs/>
          <w:color w:val="0F1115"/>
          <w:kern w:val="0"/>
          <w:rtl/>
          <w14:ligatures w14:val="none"/>
        </w:rPr>
        <w:t xml:space="preserve">، کارآفرین خانگی </w:t>
      </w:r>
      <w:r w:rsidRPr="0014183C">
        <w:rPr>
          <w:rFonts w:ascii="B Zar" w:eastAsia="Times New Roman" w:hAnsi="B Zar" w:cs="B Zar" w:hint="cs"/>
          <w:b/>
          <w:bCs/>
          <w:color w:val="0F1115"/>
          <w:kern w:val="0"/>
          <w:rtl/>
          <w:lang w:bidi="fa-IR"/>
          <w14:ligatures w14:val="none"/>
        </w:rPr>
        <w:t>۳۰</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03F66DD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بیماری باعث شد نتوانم کار بیرون بروم، اما بیکار نماندم. از خانه شروع کردم به ساخت شمع‌های تزئینی با طرح‌هایی از طبیعت. اول از سر دل‌مشغولی، بعد شغلم شد. الان صفحه‌ی فروش آنلاین دارم، با بیش از دوهزار دنبال‌کننده. پست آخرم نوشته بودم: «در تاریکی ام‌اس، با شمع خودم راه می‌سازم.» و راست می‌گویم. گاهی چراغ زندگی فقط همین شعله‌های کوچک‌اند</w:t>
      </w:r>
      <w:r w:rsidRPr="0014183C">
        <w:rPr>
          <w:rFonts w:ascii="B Zar" w:eastAsia="Times New Roman" w:hAnsi="B Zar" w:cs="B Zar" w:hint="cs"/>
          <w:color w:val="0F1115"/>
          <w:kern w:val="0"/>
          <w14:ligatures w14:val="none"/>
        </w:rPr>
        <w:t>.»</w:t>
      </w:r>
    </w:p>
    <w:p w14:paraId="1FE158C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علی (ر</w:t>
      </w:r>
      <w:r w:rsidRPr="0014183C">
        <w:rPr>
          <w:rFonts w:ascii="B Zar" w:eastAsia="Times New Roman" w:hAnsi="B Zar" w:cs="B Zar" w:hint="cs"/>
          <w:b/>
          <w:bCs/>
          <w:color w:val="0F1115"/>
          <w:kern w:val="0"/>
          <w14:ligatures w14:val="none"/>
        </w:rPr>
        <w:t>) (P22)</w:t>
      </w:r>
      <w:r w:rsidRPr="0014183C">
        <w:rPr>
          <w:rFonts w:ascii="B Zar" w:eastAsia="Times New Roman" w:hAnsi="B Zar" w:cs="B Zar" w:hint="cs"/>
          <w:b/>
          <w:bCs/>
          <w:color w:val="0F1115"/>
          <w:kern w:val="0"/>
          <w:rtl/>
          <w14:ligatures w14:val="none"/>
        </w:rPr>
        <w:t>، راننده سرویس مدرسه</w:t>
      </w:r>
      <w:r w:rsidRPr="0014183C">
        <w:rPr>
          <w:rFonts w:ascii="B Zar" w:eastAsia="Times New Roman" w:hAnsi="B Zar" w:cs="B Zar" w:hint="cs"/>
          <w:b/>
          <w:bCs/>
          <w:color w:val="0F1115"/>
          <w:kern w:val="0"/>
          <w14:ligatures w14:val="none"/>
        </w:rPr>
        <w:t>:</w:t>
      </w:r>
    </w:p>
    <w:p w14:paraId="2317AB8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ام‌اس من را از پشت فرمان جدا نکرد، فقط یادم داد چطور با دنده‌ی امید رانندگی کنم. وقتی دچار ضعف در پا شدم، دست از کار نکشیدم؛ سرویس مدرسه را با پدال دستی تجهیز کردم. صبح‌ها بچه‌ها سوار ماشین می‌شوند، و من با شوخی و خنده خداحافظی‌شان می‌کنم. یکی از بچه‌ها تابستون گذشته گفت: "عمو علی، شما همیشه خوشحال رانندگی می‌کنی، چرا؟" گفتم: "چون ماشین من با سوختِ ایمان کار می‌کنه." آن روز فهمیدم امید هم موتور دارد</w:t>
      </w:r>
      <w:r w:rsidRPr="0014183C">
        <w:rPr>
          <w:rFonts w:ascii="B Zar" w:eastAsia="Times New Roman" w:hAnsi="B Zar" w:cs="B Zar" w:hint="cs"/>
          <w:color w:val="0F1115"/>
          <w:kern w:val="0"/>
          <w14:ligatures w14:val="none"/>
        </w:rPr>
        <w:t>.»</w:t>
      </w:r>
    </w:p>
    <w:p w14:paraId="5E1D113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تغییر مسیر شغلی، یک «پروژه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بازسازیِ هویت» است. فرناز و مهسا، رنجِ شخصی خود را به «سرمایه‌ای همدلانه» تبدیل می‌کنند که آن‌ها را از سایر درمانگران متمایز می‌سازد. الهام با کارآفرینیِ خانگی، «انزوایِ ناشی از بیماری» را به «فضایی برای خلاقیت و استقلالِ اقتصادی» تبدیل می‌کند. علی (ر) با «تطبیق فیزیکی» (تجهیز ماشین با پدال دستی) و «نیروی درونی» (ایمان و امید)، استقلال شغلی خود را حفظ کرده است. این بازآفرینی، راهی برای مذاکره با محدودیت‌ها و ساختن معنای جدیدی از «موفقیت» و «کارآمدی» در چارچوب واقعیت‌های جدید زندگی است. این کنش‌ها نشان می‌دهند که فرد از موضع «قربانی منفعل بیماری» به جایگاه «سوژه فعال و مدیر زندگی خود» حرکت کرده است</w:t>
      </w:r>
      <w:r w:rsidRPr="0014183C">
        <w:rPr>
          <w:rFonts w:ascii="B Zar" w:eastAsia="Times New Roman" w:hAnsi="B Zar" w:cs="B Zar" w:hint="cs"/>
          <w:color w:val="0F1115"/>
          <w:kern w:val="0"/>
          <w14:ligatures w14:val="none"/>
        </w:rPr>
        <w:t>.</w:t>
      </w:r>
    </w:p>
    <w:p w14:paraId="1C2A78B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بازآفرینی هویت حرفه‌ای، یکی از قوی‌ترین راهبردهای عاملیت‌بخشی است. بیماران با تغییر مسیر شغلی یا تطبیق آن با محدودیت‌های جدید، نه تنها استقلال اقتصادی خود را حفظ می‌کنند، بلکه با تبدیل رنج شخصی به «سرمایه‌ای همدلانه»، به زندگی خود معنا می‌بخشند</w:t>
      </w:r>
      <w:r w:rsidRPr="0014183C">
        <w:rPr>
          <w:rFonts w:ascii="B Zar" w:eastAsia="Times New Roman" w:hAnsi="B Zar" w:cs="B Zar" w:hint="cs"/>
          <w:color w:val="0F1115"/>
          <w:kern w:val="0"/>
          <w14:ligatures w14:val="none"/>
        </w:rPr>
        <w:t>.</w:t>
      </w:r>
    </w:p>
    <w:p w14:paraId="24670457" w14:textId="3CF538D5" w:rsidR="0014183C" w:rsidRPr="0014183C" w:rsidRDefault="0014183C" w:rsidP="0014183C">
      <w:pPr>
        <w:bidi/>
        <w:spacing w:before="480" w:after="480" w:line="240" w:lineRule="auto"/>
        <w:rPr>
          <w:rFonts w:ascii="B Zar" w:eastAsia="Times New Roman" w:hAnsi="B Zar" w:cs="B Zar" w:hint="cs"/>
          <w:kern w:val="0"/>
          <w14:ligatures w14:val="none"/>
        </w:rPr>
      </w:pPr>
    </w:p>
    <w:p w14:paraId="1F1E45FD"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۴-۴-۴-۲</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مأمن‌های حرکتی و هنری؛ رقص و ورزش به مثابه درمان</w:t>
      </w:r>
    </w:p>
    <w:p w14:paraId="676FC03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452DFED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بهناز</w:t>
      </w:r>
      <w:r w:rsidRPr="0014183C">
        <w:rPr>
          <w:rFonts w:ascii="B Zar" w:eastAsia="Times New Roman" w:hAnsi="B Zar" w:cs="B Zar" w:hint="cs"/>
          <w:b/>
          <w:bCs/>
          <w:color w:val="0F1115"/>
          <w:kern w:val="0"/>
          <w14:ligatures w14:val="none"/>
        </w:rPr>
        <w:t xml:space="preserve"> (P26)</w:t>
      </w:r>
      <w:r w:rsidRPr="0014183C">
        <w:rPr>
          <w:rFonts w:ascii="B Zar" w:eastAsia="Times New Roman" w:hAnsi="B Zar" w:cs="B Zar" w:hint="cs"/>
          <w:b/>
          <w:bCs/>
          <w:color w:val="0F1115"/>
          <w:kern w:val="0"/>
          <w:rtl/>
          <w14:ligatures w14:val="none"/>
        </w:rPr>
        <w:t xml:space="preserve">، بازیگر </w:t>
      </w:r>
      <w:r w:rsidRPr="0014183C">
        <w:rPr>
          <w:rFonts w:ascii="B Zar" w:eastAsia="Times New Roman" w:hAnsi="B Zar" w:cs="B Zar" w:hint="cs"/>
          <w:b/>
          <w:bCs/>
          <w:color w:val="0F1115"/>
          <w:kern w:val="0"/>
          <w:rtl/>
          <w:lang w:bidi="fa-IR"/>
          <w14:ligatures w14:val="none"/>
        </w:rPr>
        <w:t>۲۵</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10970196"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رقصیدن و حرکات کششی به بدنم نشان دادم هنوز زنده‌ام. رقص برای من نوعی فیزیوتراپی روحی است. من تمام علائم بیماری را تجربه می‌کنم، اما فهمیده‌ام وقتی روحیه خوبی دارم، انگار اصلاً درگیر نیستم. البته نمی‌گویم همیشه آسان است؛ سعی می‌کنم آن‌قدر درگیر بیماری نشوم که نتوانم از خودم مراقبت کنم، اما گاهی از لحاظ روحی و جسمی دچار مشکل می‌شوم و دوره‌های بهبودم طولانی می‌شوند؛ چیزی که به نظرم بیش از هر چیز به روحیه و اعصاب ربط دارد</w:t>
      </w:r>
      <w:r w:rsidRPr="0014183C">
        <w:rPr>
          <w:rFonts w:ascii="B Zar" w:eastAsia="Times New Roman" w:hAnsi="B Zar" w:cs="B Zar" w:hint="cs"/>
          <w:color w:val="0F1115"/>
          <w:kern w:val="0"/>
          <w14:ligatures w14:val="none"/>
        </w:rPr>
        <w:t>.»</w:t>
      </w:r>
    </w:p>
    <w:p w14:paraId="0C248BC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رضا</w:t>
      </w:r>
      <w:r w:rsidRPr="0014183C">
        <w:rPr>
          <w:rFonts w:ascii="B Zar" w:eastAsia="Times New Roman" w:hAnsi="B Zar" w:cs="B Zar" w:hint="cs"/>
          <w:b/>
          <w:bCs/>
          <w:color w:val="0F1115"/>
          <w:kern w:val="0"/>
          <w14:ligatures w14:val="none"/>
        </w:rPr>
        <w:t xml:space="preserve"> (P04)</w:t>
      </w:r>
      <w:r w:rsidRPr="0014183C">
        <w:rPr>
          <w:rFonts w:ascii="B Zar" w:eastAsia="Times New Roman" w:hAnsi="B Zar" w:cs="B Zar" w:hint="cs"/>
          <w:b/>
          <w:bCs/>
          <w:color w:val="0F1115"/>
          <w:kern w:val="0"/>
          <w:rtl/>
          <w14:ligatures w14:val="none"/>
        </w:rPr>
        <w:t xml:space="preserve">، نوازنده سه‌تار </w:t>
      </w:r>
      <w:r w:rsidRPr="0014183C">
        <w:rPr>
          <w:rFonts w:ascii="B Zar" w:eastAsia="Times New Roman" w:hAnsi="B Zar" w:cs="B Zar" w:hint="cs"/>
          <w:b/>
          <w:bCs/>
          <w:color w:val="0F1115"/>
          <w:kern w:val="0"/>
          <w:rtl/>
          <w:lang w:bidi="fa-IR"/>
          <w14:ligatures w14:val="none"/>
        </w:rPr>
        <w:t>۲۷</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7113BC57"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دستانم لرزش دارد، اما وقتی سه‌تار می‌زنم، با دلم می‌نوازم نه با انگشتانم. موسیقی من را سرپا نگه داشته. وقتی لرزش دست شروع شد، فکر کردم دیگر نمی‌توانم بنوازم. سه‌تارم را در گوشه اتاق گذاشتم و دو ماه لمسش نکردم. بعد، مادر پیرم گفت: با دل بنواز، نه با انگشت. </w:t>
      </w:r>
      <w:r w:rsidRPr="0014183C">
        <w:rPr>
          <w:rFonts w:ascii="B Zar" w:eastAsia="Times New Roman" w:hAnsi="B Zar" w:cs="B Zar" w:hint="cs"/>
          <w:color w:val="0F1115"/>
          <w:kern w:val="0"/>
          <w:rtl/>
          <w14:ligatures w14:val="none"/>
        </w:rPr>
        <w:lastRenderedPageBreak/>
        <w:t>دستانم دیگر مثل قبل نیستند، اما با تمرکز ذهن و تمرین صبر، دوباره صدایی بیرون می‌آید که آرامم می‌کند. ام‌اس نتوانست ریتم زندگی مرا بی‌صدا کند؛ فقط آهنگم آرام‌تر شده، ولی زیباتر</w:t>
      </w:r>
      <w:r w:rsidRPr="0014183C">
        <w:rPr>
          <w:rFonts w:ascii="B Zar" w:eastAsia="Times New Roman" w:hAnsi="B Zar" w:cs="B Zar" w:hint="cs"/>
          <w:color w:val="0F1115"/>
          <w:kern w:val="0"/>
          <w14:ligatures w14:val="none"/>
        </w:rPr>
        <w:t>.»</w:t>
      </w:r>
    </w:p>
    <w:p w14:paraId="1D2D4E6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راضیه</w:t>
      </w:r>
      <w:r w:rsidRPr="0014183C">
        <w:rPr>
          <w:rFonts w:ascii="B Zar" w:eastAsia="Times New Roman" w:hAnsi="B Zar" w:cs="B Zar" w:hint="cs"/>
          <w:b/>
          <w:bCs/>
          <w:color w:val="0F1115"/>
          <w:kern w:val="0"/>
          <w14:ligatures w14:val="none"/>
        </w:rPr>
        <w:t xml:space="preserve"> (P11)</w:t>
      </w:r>
      <w:r w:rsidRPr="0014183C">
        <w:rPr>
          <w:rFonts w:ascii="B Zar" w:eastAsia="Times New Roman" w:hAnsi="B Zar" w:cs="B Zar" w:hint="cs"/>
          <w:b/>
          <w:bCs/>
          <w:color w:val="0F1115"/>
          <w:kern w:val="0"/>
          <w:rtl/>
          <w14:ligatures w14:val="none"/>
        </w:rPr>
        <w:t xml:space="preserve">، دانشجوی هنرهای تجسمی </w:t>
      </w:r>
      <w:r w:rsidRPr="0014183C">
        <w:rPr>
          <w:rFonts w:ascii="B Zar" w:eastAsia="Times New Roman" w:hAnsi="B Zar" w:cs="B Zar" w:hint="cs"/>
          <w:b/>
          <w:bCs/>
          <w:color w:val="0F1115"/>
          <w:kern w:val="0"/>
          <w:rtl/>
          <w:lang w:bidi="fa-IR"/>
          <w14:ligatures w14:val="none"/>
        </w:rPr>
        <w:t>۲۲</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6E2524AC"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لمس و حس شروع کردم به نقاشی روی پارچه‌ها؛ تابلوهایی که نمی‌دیدمشان، اما حس می‌کردمشان. آثارم چند ماه پیش در نمایشگاه کوچک محله‌مان به نمایش درآمد و یک بیننده گفت: این تابلو رو باید با دل دید. شاید چشمم کم‌سو شود، اما دلم هنوز نقاشی می‌کشد</w:t>
      </w:r>
      <w:r w:rsidRPr="0014183C">
        <w:rPr>
          <w:rFonts w:ascii="B Zar" w:eastAsia="Times New Roman" w:hAnsi="B Zar" w:cs="B Zar" w:hint="cs"/>
          <w:color w:val="0F1115"/>
          <w:kern w:val="0"/>
          <w14:ligatures w14:val="none"/>
        </w:rPr>
        <w:t>.»</w:t>
      </w:r>
    </w:p>
    <w:p w14:paraId="21FCCC3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حمید</w:t>
      </w:r>
      <w:r w:rsidRPr="0014183C">
        <w:rPr>
          <w:rFonts w:ascii="B Zar" w:eastAsia="Times New Roman" w:hAnsi="B Zar" w:cs="B Zar" w:hint="cs"/>
          <w:b/>
          <w:bCs/>
          <w:color w:val="0F1115"/>
          <w:kern w:val="0"/>
          <w14:ligatures w14:val="none"/>
        </w:rPr>
        <w:t xml:space="preserve"> (P02):</w:t>
      </w:r>
    </w:p>
    <w:p w14:paraId="7A339C91"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اوایل بیماری، دکتر اشتری به من گفتند: جوانی، ورزش را شروع کن و بدون اینکه مدام به خودت بگویی بیمار ام‌اس هستی، ورزش را به شکل حرفه‌ای ادامه بده. من هم دفاع شخصی را شروع کردم. واقعیت این بود که نمی‌خواستم در اوج جوانی شکننده شوم. کم‌کم ورزش برایم تبدیل به تفریح و بخشی از زندگی شد. هشت سال دفاع شخصی کار کردم. گاهی شدت فشار بیماری باعث می‌شد فکر کنم باید ورزش را متوقف کنم. اما هر بار که به این فکر می‌رسیدم، به خودم می‌گفتم: توقف ورزش یعنی توقف خودم</w:t>
      </w:r>
      <w:r w:rsidRPr="0014183C">
        <w:rPr>
          <w:rFonts w:ascii="B Zar" w:eastAsia="Times New Roman" w:hAnsi="B Zar" w:cs="B Zar" w:hint="cs"/>
          <w:color w:val="0F1115"/>
          <w:kern w:val="0"/>
          <w14:ligatures w14:val="none"/>
        </w:rPr>
        <w:t>.»</w:t>
      </w:r>
    </w:p>
    <w:p w14:paraId="290A5C2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این فضاها، بدن دیگر منبع درد و محدودیت نیست، بلکه منبع لذت، قدرت و ابراز وجود است. این فعالیت‌ها به فرد اجازه می‌دهند تا عاملیت جسمانی خود را در جهان بازپس گیرد و تجربه‌ای از «یکی بودن با تن» را دوباره احساس کند. این فرآیند «باز-سوژه‌سازی» بدن، پادزهری قدرتمند برای تجربه بیگانگی است و به فرد کمک می‌کند تا از جنگ با بدن خود دست کشیده و رابطه‌ای مبتنی بر همکاری و مراقبت با آن برقرار سازد. «رقص برای من فیزیوتراپی روحی است» نشان می‌دهد که حرکت، نه فقط بدن فیزیکی، بلکه «بدن زیسته» را ترمیم می‌کند. رضا با «نواختن با دل» و «آرام‌تر شدن ریتم» و راضیه با «هنر نابینایانه» و «دیدن با دل»، هر دو از «استعلای جسمی از طریق هنر» بهره می‌برند. حمید نیز با «رام کردن تن» از طریق ورزش، به دیالوگی با بدن سرکش خود دست می‌یابد</w:t>
      </w:r>
      <w:r w:rsidRPr="0014183C">
        <w:rPr>
          <w:rFonts w:ascii="B Zar" w:eastAsia="Times New Roman" w:hAnsi="B Zar" w:cs="B Zar" w:hint="cs"/>
          <w:color w:val="0F1115"/>
          <w:kern w:val="0"/>
          <w14:ligatures w14:val="none"/>
        </w:rPr>
        <w:t>.</w:t>
      </w:r>
    </w:p>
    <w:p w14:paraId="0D7E89E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مأمن‌های حرکتی و هنری» پناهگاهی برای بازپس‌گیری بدن و یافتن هویت جدید هستند. در این فضاها، فرد با «دل» می‌نوازد، با «حس» نقاشی می‌کشد و با «حرکت» خود را بازمی‌یابد. هنر و ورزش، درمانی وجودی برای بیگانگی با تن هستند</w:t>
      </w:r>
      <w:r w:rsidRPr="0014183C">
        <w:rPr>
          <w:rFonts w:ascii="B Zar" w:eastAsia="Times New Roman" w:hAnsi="B Zar" w:cs="B Zar" w:hint="cs"/>
          <w:color w:val="0F1115"/>
          <w:kern w:val="0"/>
          <w14:ligatures w14:val="none"/>
        </w:rPr>
        <w:t>.</w:t>
      </w:r>
    </w:p>
    <w:p w14:paraId="4A7D4A2B" w14:textId="26920817" w:rsidR="0014183C" w:rsidRPr="0014183C" w:rsidRDefault="0014183C" w:rsidP="0014183C">
      <w:pPr>
        <w:bidi/>
        <w:spacing w:before="480" w:after="480" w:line="240" w:lineRule="auto"/>
        <w:rPr>
          <w:rFonts w:ascii="B Zar" w:eastAsia="Times New Roman" w:hAnsi="B Zar" w:cs="B Zar" w:hint="cs"/>
          <w:kern w:val="0"/>
          <w14:ligatures w14:val="none"/>
        </w:rPr>
      </w:pPr>
    </w:p>
    <w:p w14:paraId="43933900"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۴-۴-۴-۳</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پناهندگی معنوی و بازمعناسازی رنج</w:t>
      </w:r>
    </w:p>
    <w:p w14:paraId="01FE85A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1C590FB0"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زهرا</w:t>
      </w:r>
      <w:r w:rsidRPr="0014183C">
        <w:rPr>
          <w:rFonts w:ascii="B Zar" w:eastAsia="Times New Roman" w:hAnsi="B Zar" w:cs="B Zar" w:hint="cs"/>
          <w:b/>
          <w:bCs/>
          <w:color w:val="0F1115"/>
          <w:kern w:val="0"/>
          <w14:ligatures w14:val="none"/>
        </w:rPr>
        <w:t xml:space="preserve"> (P19):</w:t>
      </w:r>
    </w:p>
    <w:p w14:paraId="1FBB8E23"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وقتی دلم از زمین و آدم‌هایش می‌گیرد، روی سجاده اشک می‌ریزم. خدا تنها کسی است که بدون قضاوت گوش می‌دهد. در نماز، آرامشی پیدا می‌کنم که هیچ جای دیگر نیست. به خدا می‌گویم خدایا تو خودت می‌دانی که من چقدر سختی کشیدم. تو خودت بهترین قاضی هستی. این دردها را برای چه به من دادی؟ اما بعد کمکم آرام می‌گیرم و فکر می‌کنم که شاید این امتحان الهی باشد</w:t>
      </w:r>
      <w:r w:rsidRPr="0014183C">
        <w:rPr>
          <w:rFonts w:ascii="B Zar" w:eastAsia="Times New Roman" w:hAnsi="B Zar" w:cs="B Zar" w:hint="cs"/>
          <w:color w:val="0F1115"/>
          <w:kern w:val="0"/>
          <w14:ligatures w14:val="none"/>
        </w:rPr>
        <w:t>.»</w:t>
      </w:r>
    </w:p>
    <w:p w14:paraId="79488BD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حمید</w:t>
      </w:r>
      <w:r w:rsidRPr="0014183C">
        <w:rPr>
          <w:rFonts w:ascii="B Zar" w:eastAsia="Times New Roman" w:hAnsi="B Zar" w:cs="B Zar" w:hint="cs"/>
          <w:b/>
          <w:bCs/>
          <w:color w:val="0F1115"/>
          <w:kern w:val="0"/>
          <w14:ligatures w14:val="none"/>
        </w:rPr>
        <w:t xml:space="preserve"> (P02)</w:t>
      </w:r>
      <w:r w:rsidRPr="0014183C">
        <w:rPr>
          <w:rFonts w:ascii="B Zar" w:eastAsia="Times New Roman" w:hAnsi="B Zar" w:cs="B Zar" w:hint="cs"/>
          <w:b/>
          <w:bCs/>
          <w:color w:val="0F1115"/>
          <w:kern w:val="0"/>
          <w:rtl/>
          <w14:ligatures w14:val="none"/>
        </w:rPr>
        <w:t>، خادم مسجد</w:t>
      </w:r>
      <w:r w:rsidRPr="0014183C">
        <w:rPr>
          <w:rFonts w:ascii="B Zar" w:eastAsia="Times New Roman" w:hAnsi="B Zar" w:cs="B Zar" w:hint="cs"/>
          <w:b/>
          <w:bCs/>
          <w:color w:val="0F1115"/>
          <w:kern w:val="0"/>
          <w14:ligatures w14:val="none"/>
        </w:rPr>
        <w:t>:</w:t>
      </w:r>
    </w:p>
    <w:p w14:paraId="6F2A6B22"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شاید در ابتدای مسیر هر روز کفر می‌گفتم، اما از جایی به بعد فهمیدم که خدا این را برای من خواسته و حتماً حکمتی در آن بوده است. ام‌اس برای من یک نشانه بود تا از خواب غفلت بیدار شوم. خدا با این بیماری من را به خودش نزدیک‌تر کرد. من که قبل از بیماری خیلی به نماز و مسجد اهمیت نمی‌دادم، حالا خادم مسجد شده‌ام و این بزرگ‌ترین افتخار زندگی‌ام است</w:t>
      </w:r>
      <w:r w:rsidRPr="0014183C">
        <w:rPr>
          <w:rFonts w:ascii="B Zar" w:eastAsia="Times New Roman" w:hAnsi="B Zar" w:cs="B Zar" w:hint="cs"/>
          <w:color w:val="0F1115"/>
          <w:kern w:val="0"/>
          <w14:ligatures w14:val="none"/>
        </w:rPr>
        <w:t>.»</w:t>
      </w:r>
    </w:p>
    <w:p w14:paraId="495CED10"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نسترن</w:t>
      </w:r>
      <w:r w:rsidRPr="0014183C">
        <w:rPr>
          <w:rFonts w:ascii="B Zar" w:eastAsia="Times New Roman" w:hAnsi="B Zar" w:cs="B Zar" w:hint="cs"/>
          <w:b/>
          <w:bCs/>
          <w:color w:val="0F1115"/>
          <w:kern w:val="0"/>
          <w14:ligatures w14:val="none"/>
        </w:rPr>
        <w:t xml:space="preserve"> (P25)</w:t>
      </w:r>
      <w:r w:rsidRPr="0014183C">
        <w:rPr>
          <w:rFonts w:ascii="B Zar" w:eastAsia="Times New Roman" w:hAnsi="B Zar" w:cs="B Zar" w:hint="cs"/>
          <w:b/>
          <w:bCs/>
          <w:color w:val="0F1115"/>
          <w:kern w:val="0"/>
          <w:rtl/>
          <w14:ligatures w14:val="none"/>
        </w:rPr>
        <w:t xml:space="preserve">، پژوهشگر </w:t>
      </w:r>
      <w:r w:rsidRPr="0014183C">
        <w:rPr>
          <w:rFonts w:ascii="B Zar" w:eastAsia="Times New Roman" w:hAnsi="B Zar" w:cs="B Zar" w:hint="cs"/>
          <w:b/>
          <w:bCs/>
          <w:color w:val="0F1115"/>
          <w:kern w:val="0"/>
          <w:rtl/>
          <w:lang w:bidi="fa-IR"/>
          <w14:ligatures w14:val="none"/>
        </w:rPr>
        <w:t>۳۱</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0CFF6671"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به جایی رسیده‌ام که فکر می‌کنم شاید این بیماری یک فرصت بوده برای اینکه من زندگی را عمیق‌تر ببینم... حالا قدر یک روز آفتابی، یک مکالمه‌ی خوب با یک دوست، یا یک لحظه‌ی آرامش را بیشتر می‌دانم</w:t>
      </w:r>
      <w:r w:rsidRPr="0014183C">
        <w:rPr>
          <w:rFonts w:ascii="B Zar" w:eastAsia="Times New Roman" w:hAnsi="B Zar" w:cs="B Zar" w:hint="cs"/>
          <w:color w:val="0F1115"/>
          <w:kern w:val="0"/>
          <w14:ligatures w14:val="none"/>
        </w:rPr>
        <w:t>.»</w:t>
      </w:r>
    </w:p>
    <w:p w14:paraId="3D09B88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مواجهه با رنجی که از منظر پزشکی «بی‌معنا» و تصادفی به نظر می‌رسد، بسیاری از مشارکت‌کنندگان در بافت فرهنگی-مذهبی اصفهان، به یک چارچوب تفسیری قدرتمند، یعنی معنویت و دین، پناه می‌برند. این «پناهندگی معنوی» یک راهبرد روان‌شناختی کلیدی برای مدیریت بحران وجودی است. سجاده به عنوان یک «مأمن معنوی» عمل می‌کند که در آن، فرد با خدای خود سخن می‌گوید و از او می‌پرسد «این دردها را برای چه به من دادی؟» اما در نهایت، به «امتحان الهی» بودن بیماری ایمان می‌آورد. از منظر نظریه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«معنادرمانی» ویکتور فرانکل، انسان می‌تواند در دل رنج، معنا و هدف تازه‌ای بیابد و همین معنا، نیروی ادامه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زندگی را به او می‌بخشد. حمید با «بیداری غفلت‌زدگان» و نسترن با «بازاندیشی در اولویت‌ها»، هر دو به نوعی از بازمعناسازی رنج بهره می‌برند</w:t>
      </w:r>
      <w:r w:rsidRPr="0014183C">
        <w:rPr>
          <w:rFonts w:ascii="B Zar" w:eastAsia="Times New Roman" w:hAnsi="B Zar" w:cs="B Zar" w:hint="cs"/>
          <w:color w:val="0F1115"/>
          <w:kern w:val="0"/>
          <w14:ligatures w14:val="none"/>
        </w:rPr>
        <w:t>.</w:t>
      </w:r>
    </w:p>
    <w:p w14:paraId="38F98EE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پناهندگی معنوی، راهبردی است که در آن بیمار با تکیه بر ایمان، رنج را از «بلا» به «امتحان الهی» و «بیداری» تبدیل می‌کند. سجاده به عنوان فضایی امن و خارج از قضاوت‌های اجتماعی، به فرد اجازه می‌دهد تا با خدای خود راز و نیاز کند و آرامشی بیابد که هیچ‌جای دیگر نیست</w:t>
      </w:r>
      <w:r w:rsidRPr="0014183C">
        <w:rPr>
          <w:rFonts w:ascii="B Zar" w:eastAsia="Times New Roman" w:hAnsi="B Zar" w:cs="B Zar" w:hint="cs"/>
          <w:color w:val="0F1115"/>
          <w:kern w:val="0"/>
          <w14:ligatures w14:val="none"/>
        </w:rPr>
        <w:t>.</w:t>
      </w:r>
    </w:p>
    <w:p w14:paraId="58EB142B" w14:textId="4B4D237C" w:rsidR="0014183C" w:rsidRPr="0014183C" w:rsidRDefault="0014183C" w:rsidP="0014183C">
      <w:pPr>
        <w:bidi/>
        <w:spacing w:before="480" w:after="480" w:line="240" w:lineRule="auto"/>
        <w:rPr>
          <w:rFonts w:ascii="B Zar" w:eastAsia="Times New Roman" w:hAnsi="B Zar" w:cs="B Zar" w:hint="cs"/>
          <w:kern w:val="0"/>
          <w14:ligatures w14:val="none"/>
        </w:rPr>
      </w:pPr>
    </w:p>
    <w:p w14:paraId="4D71ABEF"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۴-۴-۴-۴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مرزگذاری دفاعی در برابر قضاوت دیگران</w:t>
      </w:r>
    </w:p>
    <w:p w14:paraId="1CDDC266"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02777CF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فرناز</w:t>
      </w:r>
      <w:r w:rsidRPr="0014183C">
        <w:rPr>
          <w:rFonts w:ascii="B Zar" w:eastAsia="Times New Roman" w:hAnsi="B Zar" w:cs="B Zar" w:hint="cs"/>
          <w:b/>
          <w:bCs/>
          <w:color w:val="0F1115"/>
          <w:kern w:val="0"/>
          <w14:ligatures w14:val="none"/>
        </w:rPr>
        <w:t xml:space="preserve"> (P07):</w:t>
      </w:r>
    </w:p>
    <w:p w14:paraId="3D0245F5"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فقط خودم مهمم نه کس دیگه، نه درد دیگران، نه حرفای دیگران؛ فقط و فقط خودم</w:t>
      </w:r>
      <w:r w:rsidRPr="0014183C">
        <w:rPr>
          <w:rFonts w:ascii="B Zar" w:eastAsia="Times New Roman" w:hAnsi="B Zar" w:cs="B Zar" w:hint="cs"/>
          <w:color w:val="0F1115"/>
          <w:kern w:val="0"/>
          <w14:ligatures w14:val="none"/>
        </w:rPr>
        <w:t>.»</w:t>
      </w:r>
    </w:p>
    <w:p w14:paraId="1B42984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زیرتم نشان‌دهنده نوعی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استراتژی بقای وجودی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است. فرد برای صیانت از هویت خویش و جلوگیری از فروپاشی روانی، ناگزیر به استفاده از راهبردهایی نظیر پنهان‌کاری</w:t>
      </w:r>
      <w:r w:rsidRPr="0014183C">
        <w:rPr>
          <w:rFonts w:ascii="B Zar" w:eastAsia="Times New Roman" w:hAnsi="B Zar" w:cs="B Zar" w:hint="cs"/>
          <w:color w:val="0F1115"/>
          <w:kern w:val="0"/>
          <w14:ligatures w14:val="none"/>
        </w:rPr>
        <w:t xml:space="preserve"> (Masking)</w:t>
      </w:r>
      <w:r w:rsidRPr="0014183C">
        <w:rPr>
          <w:rFonts w:ascii="B Zar" w:eastAsia="Times New Roman" w:hAnsi="B Zar" w:cs="B Zar" w:hint="cs"/>
          <w:color w:val="0F1115"/>
          <w:kern w:val="0"/>
          <w:rtl/>
          <w14:ligatures w14:val="none"/>
        </w:rPr>
        <w:t>، فاصله‌گذاری اجتماعی و یا موضع‌گیری فعال در برابر قضاوت‌هاست. این «مرزگذاری»، در واقع پاسخ به سنگینی نگاه قضاوت‌گر و هراس از «ابژه شدن» در فضای عمومی است. در واقع، سوژه (بیمار) با ایجاد مرز میان خود و جهان اجتماعی، در تلاش است تا از تعریف شدن تمام هستی‌اش توسط برچسب «ناتوانی» جلوگیری کرده و عاملیت خود را در جهانی که او را مدام قضاوت می‌کند، بازپس گیرد. این مرزها، دیوارهایی برای جدایی از جهان نیستند، بلکه</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سپرهایی برای محافظت از «خویشتن خویش</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در برابر هجوم بی‌رحمانه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انگ اجتماعی‌اند. فرناز با اولویت دادن به خویشتن در برابر «دیگری»، در واقع دیواری می‌کشد که از او در برابر فرسودگی ناشی از قضاوت‌های بی‌پایان پیرامونی محافظت کند. این «استقلال وجودی» پاسخی فعالانه به فشارهای اجتماعی است</w:t>
      </w:r>
      <w:r w:rsidRPr="0014183C">
        <w:rPr>
          <w:rFonts w:ascii="B Zar" w:eastAsia="Times New Roman" w:hAnsi="B Zar" w:cs="B Zar" w:hint="cs"/>
          <w:color w:val="0F1115"/>
          <w:kern w:val="0"/>
          <w14:ligatures w14:val="none"/>
        </w:rPr>
        <w:t>.</w:t>
      </w:r>
    </w:p>
    <w:p w14:paraId="64D7D4B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مرزگذاری دفاعی، راهبردی فعالانه برای بازپس‌گیری عاملیت در برابر هجوم قضاوت‌های اجتماعی است. بیمار با ایجاد مرزهای حفاظتی، از «خویشتن خویش» در برابر ابژه‌شدن محافظت می‌کند و به «استقلال وجودی» دست می‌یابد</w:t>
      </w:r>
      <w:r w:rsidRPr="0014183C">
        <w:rPr>
          <w:rFonts w:ascii="B Zar" w:eastAsia="Times New Roman" w:hAnsi="B Zar" w:cs="B Zar" w:hint="cs"/>
          <w:color w:val="0F1115"/>
          <w:kern w:val="0"/>
          <w14:ligatures w14:val="none"/>
        </w:rPr>
        <w:t>.</w:t>
      </w:r>
    </w:p>
    <w:p w14:paraId="47079DC2" w14:textId="695730AC" w:rsidR="0014183C" w:rsidRPr="0014183C" w:rsidRDefault="0014183C" w:rsidP="0014183C">
      <w:pPr>
        <w:bidi/>
        <w:spacing w:before="480" w:after="480" w:line="240" w:lineRule="auto"/>
        <w:rPr>
          <w:rFonts w:ascii="B Zar" w:eastAsia="Times New Roman" w:hAnsi="B Zar" w:cs="B Zar" w:hint="cs"/>
          <w:kern w:val="0"/>
          <w14:ligatures w14:val="none"/>
        </w:rPr>
      </w:pPr>
    </w:p>
    <w:p w14:paraId="0A3C074D"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14:ligatures w14:val="none"/>
        </w:rPr>
        <w:t>جمع‌بندی تحلیلی تم چهارم</w:t>
      </w:r>
    </w:p>
    <w:p w14:paraId="3BF0D70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 «راهبردهای عاملیت‌بخشی و بازسازی خویشتن» نقطه عطفی در سفر پدیدارشناسانه مشارکت‌کنندگان و سرآغاز</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فصل بازپس‌گیری عاملیت</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است. از منظر نظریه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«معنادرمانی» فرانکل و «رشد پس از سانحه</w:t>
      </w:r>
      <w:r w:rsidRPr="0014183C">
        <w:rPr>
          <w:rFonts w:ascii="B Zar" w:eastAsia="Times New Roman" w:hAnsi="B Zar" w:cs="B Zar" w:hint="cs"/>
          <w:color w:val="0F1115"/>
          <w:kern w:val="0"/>
          <w14:ligatures w14:val="none"/>
        </w:rPr>
        <w:t>» (PTG)</w:t>
      </w:r>
      <w:r w:rsidRPr="0014183C">
        <w:rPr>
          <w:rFonts w:ascii="B Zar" w:eastAsia="Times New Roman" w:hAnsi="B Zar" w:cs="B Zar" w:hint="cs"/>
          <w:color w:val="0F1115"/>
          <w:kern w:val="0"/>
          <w:rtl/>
          <w14:ligatures w14:val="none"/>
        </w:rPr>
        <w:t>، بیماران با استراتژی‌هایی چون بازآفرینی هویت حرفه‌ای، پناه بردن به هنر و ورزش، توسل به معنویت و مرزگذاری دفاعی، از موضع «قربانی منفعل بیماری» به جایگاه «سوژه فعال و مدیر زندگی خود» حرکت می‌کنند. چهار زیرمضمون این تم نشان می‌دهند که چگونه بیماران با</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بازپس‌گیری کنترل</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بر هویت حرفه‌ای</w:t>
      </w:r>
      <w:r w:rsidRPr="0014183C">
        <w:rPr>
          <w:rFonts w:ascii="B Zar" w:eastAsia="Times New Roman" w:hAnsi="B Zar" w:cs="B Zar" w:hint="cs"/>
          <w:color w:val="0F1115"/>
          <w:kern w:val="0"/>
          <w14:ligatures w14:val="none"/>
        </w:rPr>
        <w:t xml:space="preserve"> (T4-1)</w:t>
      </w:r>
      <w:r w:rsidRPr="0014183C">
        <w:rPr>
          <w:rFonts w:ascii="B Zar" w:eastAsia="Times New Roman" w:hAnsi="B Zar" w:cs="B Zar" w:hint="cs"/>
          <w:color w:val="0F1115"/>
          <w:kern w:val="0"/>
          <w:rtl/>
          <w14:ligatures w14:val="none"/>
        </w:rPr>
        <w:t>،</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آشتی مجدد با بدن</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از طریق هنر و ورزش</w:t>
      </w:r>
      <w:r w:rsidRPr="0014183C">
        <w:rPr>
          <w:rFonts w:ascii="B Zar" w:eastAsia="Times New Roman" w:hAnsi="B Zar" w:cs="B Zar" w:hint="cs"/>
          <w:color w:val="0F1115"/>
          <w:kern w:val="0"/>
          <w14:ligatures w14:val="none"/>
        </w:rPr>
        <w:t xml:space="preserve"> (T4-2)</w:t>
      </w:r>
      <w:r w:rsidRPr="0014183C">
        <w:rPr>
          <w:rFonts w:ascii="B Zar" w:eastAsia="Times New Roman" w:hAnsi="B Zar" w:cs="B Zar" w:hint="cs"/>
          <w:color w:val="0F1115"/>
          <w:kern w:val="0"/>
          <w:rtl/>
          <w14:ligatures w14:val="none"/>
        </w:rPr>
        <w:t>،</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معنابخشی به رنج</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از طریق ایمان</w:t>
      </w:r>
      <w:r w:rsidRPr="0014183C">
        <w:rPr>
          <w:rFonts w:ascii="B Zar" w:eastAsia="Times New Roman" w:hAnsi="B Zar" w:cs="B Zar" w:hint="cs"/>
          <w:color w:val="0F1115"/>
          <w:kern w:val="0"/>
          <w14:ligatures w14:val="none"/>
        </w:rPr>
        <w:t xml:space="preserve"> (T4-3) </w:t>
      </w:r>
      <w:r w:rsidRPr="0014183C">
        <w:rPr>
          <w:rFonts w:ascii="B Zar" w:eastAsia="Times New Roman" w:hAnsi="B Zar" w:cs="B Zar" w:hint="cs"/>
          <w:color w:val="0F1115"/>
          <w:kern w:val="0"/>
          <w:rtl/>
          <w14:ligatures w14:val="none"/>
        </w:rPr>
        <w:t>و</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مرزگذاری دفاعی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 xml:space="preserve">در برابر </w:t>
      </w:r>
      <w:r w:rsidRPr="0014183C">
        <w:rPr>
          <w:rFonts w:ascii="B Zar" w:eastAsia="Times New Roman" w:hAnsi="B Zar" w:cs="B Zar" w:hint="cs"/>
          <w:color w:val="0F1115"/>
          <w:kern w:val="0"/>
          <w:rtl/>
          <w14:ligatures w14:val="none"/>
        </w:rPr>
        <w:lastRenderedPageBreak/>
        <w:t>قضاوت دیگران</w:t>
      </w:r>
      <w:r w:rsidRPr="0014183C">
        <w:rPr>
          <w:rFonts w:ascii="B Zar" w:eastAsia="Times New Roman" w:hAnsi="B Zar" w:cs="B Zar" w:hint="cs"/>
          <w:color w:val="0F1115"/>
          <w:kern w:val="0"/>
          <w14:ligatures w14:val="none"/>
        </w:rPr>
        <w:t xml:space="preserve"> (T4-4)</w:t>
      </w:r>
      <w:r w:rsidRPr="0014183C">
        <w:rPr>
          <w:rFonts w:ascii="B Zar" w:eastAsia="Times New Roman" w:hAnsi="B Zar" w:cs="B Zar" w:hint="cs"/>
          <w:color w:val="0F1115"/>
          <w:kern w:val="0"/>
          <w:rtl/>
          <w14:ligatures w14:val="none"/>
        </w:rPr>
        <w:t>، به بازسازی خویشتن و جهان خود می‌پردازند. این تم به سوال سوم (فرآیندهای سازگاری) و سوال چهارم (حمایت‌های اجتماعی) پاسخ می‌دهد</w:t>
      </w:r>
      <w:r w:rsidRPr="0014183C">
        <w:rPr>
          <w:rFonts w:ascii="B Zar" w:eastAsia="Times New Roman" w:hAnsi="B Zar" w:cs="B Zar" w:hint="cs"/>
          <w:color w:val="0F1115"/>
          <w:kern w:val="0"/>
          <w14:ligatures w14:val="none"/>
        </w:rPr>
        <w:t>.</w:t>
      </w:r>
    </w:p>
    <w:p w14:paraId="21773C3C" w14:textId="50F33483" w:rsidR="0014183C" w:rsidRPr="0014183C" w:rsidRDefault="0014183C" w:rsidP="0014183C">
      <w:pPr>
        <w:bidi/>
        <w:spacing w:before="480" w:after="480" w:line="240" w:lineRule="auto"/>
        <w:rPr>
          <w:rFonts w:ascii="B Zar" w:eastAsia="Times New Roman" w:hAnsi="B Zar" w:cs="B Zar" w:hint="cs"/>
          <w:kern w:val="0"/>
          <w14:ligatures w14:val="none"/>
        </w:rPr>
      </w:pPr>
    </w:p>
    <w:p w14:paraId="764E7ED8" w14:textId="77777777" w:rsidR="0014183C" w:rsidRPr="0014183C" w:rsidRDefault="0014183C" w:rsidP="0014183C">
      <w:pPr>
        <w:shd w:val="clear" w:color="auto" w:fill="FFFFFF"/>
        <w:bidi/>
        <w:spacing w:before="480" w:after="240" w:line="450" w:lineRule="atLeast"/>
        <w:outlineLvl w:val="2"/>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مضمون فراگیر پنجم: «استعلا، انتقال تجربه و صلح با «رفیق ناگزیر</w:t>
      </w:r>
      <w:r w:rsidRPr="0014183C">
        <w:rPr>
          <w:rFonts w:ascii="B Zar" w:eastAsia="Times New Roman" w:hAnsi="B Zar" w:cs="B Zar" w:hint="cs"/>
          <w:b/>
          <w:bCs/>
          <w:color w:val="0F1115"/>
          <w:kern w:val="0"/>
          <w14:ligatures w14:val="none"/>
        </w:rPr>
        <w:t>»»</w:t>
      </w:r>
    </w:p>
    <w:p w14:paraId="3C65156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این مضمون به عنوان مرحله نهایی و غایت سفر پدیدارشناختی بیماران، به سه فرآیند کلیدی می‌پردازد: گذار از رنج شخصی به یک رسالت جمعی (انتقال تجربه و هدایت همتایان)، درک عمیق تمایز میان بیماری بالینی و رنج زیسته، و در نهایت، دستیابی به صلح درونی و پذیرش بیماری به عنوان بخشی جدایی‌ناپذیر از هویت</w:t>
      </w:r>
      <w:r w:rsidRPr="0014183C">
        <w:rPr>
          <w:rFonts w:ascii="B Zar" w:eastAsia="Times New Roman" w:hAnsi="B Zar" w:cs="B Zar" w:hint="cs"/>
          <w:color w:val="0F1115"/>
          <w:kern w:val="0"/>
          <w14:ligatures w14:val="none"/>
        </w:rPr>
        <w:t>.</w:t>
      </w:r>
    </w:p>
    <w:p w14:paraId="0CF2469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۴-۱۰: </w:t>
      </w:r>
      <w:r w:rsidRPr="0014183C">
        <w:rPr>
          <w:rFonts w:ascii="B Zar" w:eastAsia="Times New Roman" w:hAnsi="B Zar" w:cs="B Zar" w:hint="cs"/>
          <w:b/>
          <w:bCs/>
          <w:color w:val="0F1115"/>
          <w:kern w:val="0"/>
          <w:rtl/>
          <w14:ligatures w14:val="none"/>
        </w:rPr>
        <w:t>مضمون فراگیر پنجم، زیرمضامین و تعاریف مربوطه</w:t>
      </w:r>
    </w:p>
    <w:tbl>
      <w:tblPr>
        <w:tblW w:w="11280" w:type="dxa"/>
        <w:tblInd w:w="-954" w:type="dxa"/>
        <w:tblCellMar>
          <w:top w:w="15" w:type="dxa"/>
          <w:left w:w="15" w:type="dxa"/>
          <w:bottom w:w="15" w:type="dxa"/>
          <w:right w:w="15" w:type="dxa"/>
        </w:tblCellMar>
        <w:tblLook w:val="04A0" w:firstRow="1" w:lastRow="0" w:firstColumn="1" w:lastColumn="0" w:noHBand="0" w:noVBand="1"/>
      </w:tblPr>
      <w:tblGrid>
        <w:gridCol w:w="964"/>
        <w:gridCol w:w="2394"/>
        <w:gridCol w:w="7922"/>
      </w:tblGrid>
      <w:tr w:rsidR="0014183C" w:rsidRPr="0014183C" w14:paraId="7BF8BEB1" w14:textId="77777777" w:rsidTr="0014183C">
        <w:trPr>
          <w:tblHeader/>
        </w:trPr>
        <w:tc>
          <w:tcPr>
            <w:tcW w:w="0" w:type="auto"/>
            <w:tcBorders>
              <w:top w:val="nil"/>
            </w:tcBorders>
            <w:tcMar>
              <w:top w:w="150" w:type="dxa"/>
              <w:left w:w="0" w:type="dxa"/>
              <w:bottom w:w="150" w:type="dxa"/>
              <w:right w:w="240" w:type="dxa"/>
            </w:tcMar>
            <w:vAlign w:val="center"/>
            <w:hideMark/>
          </w:tcPr>
          <w:p w14:paraId="458BD219"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کد معرف تم</w:t>
            </w:r>
          </w:p>
        </w:tc>
        <w:tc>
          <w:tcPr>
            <w:tcW w:w="0" w:type="auto"/>
            <w:tcBorders>
              <w:top w:val="nil"/>
            </w:tcBorders>
            <w:tcMar>
              <w:top w:w="150" w:type="dxa"/>
              <w:left w:w="240" w:type="dxa"/>
              <w:bottom w:w="150" w:type="dxa"/>
              <w:right w:w="240" w:type="dxa"/>
            </w:tcMar>
            <w:vAlign w:val="center"/>
            <w:hideMark/>
          </w:tcPr>
          <w:p w14:paraId="2007D37D"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نام تم پایه</w:t>
            </w:r>
          </w:p>
        </w:tc>
        <w:tc>
          <w:tcPr>
            <w:tcW w:w="0" w:type="auto"/>
            <w:tcBorders>
              <w:top w:val="nil"/>
            </w:tcBorders>
            <w:tcMar>
              <w:top w:w="150" w:type="dxa"/>
              <w:left w:w="240" w:type="dxa"/>
              <w:bottom w:w="150" w:type="dxa"/>
              <w:right w:w="240" w:type="dxa"/>
            </w:tcMar>
            <w:vAlign w:val="center"/>
            <w:hideMark/>
          </w:tcPr>
          <w:p w14:paraId="6749240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تعریف</w:t>
            </w:r>
          </w:p>
        </w:tc>
      </w:tr>
      <w:tr w:rsidR="0014183C" w:rsidRPr="0014183C" w14:paraId="1EE1517A" w14:textId="77777777" w:rsidTr="0014183C">
        <w:tc>
          <w:tcPr>
            <w:tcW w:w="0" w:type="auto"/>
            <w:tcMar>
              <w:top w:w="150" w:type="dxa"/>
              <w:left w:w="0" w:type="dxa"/>
              <w:bottom w:w="150" w:type="dxa"/>
              <w:right w:w="240" w:type="dxa"/>
            </w:tcMar>
            <w:vAlign w:val="center"/>
            <w:hideMark/>
          </w:tcPr>
          <w:p w14:paraId="10B88071"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T5-1</w:t>
            </w:r>
          </w:p>
        </w:tc>
        <w:tc>
          <w:tcPr>
            <w:tcW w:w="0" w:type="auto"/>
            <w:tcMar>
              <w:top w:w="150" w:type="dxa"/>
              <w:left w:w="240" w:type="dxa"/>
              <w:bottom w:w="150" w:type="dxa"/>
              <w:right w:w="240" w:type="dxa"/>
            </w:tcMar>
            <w:vAlign w:val="center"/>
            <w:hideMark/>
          </w:tcPr>
          <w:p w14:paraId="1124375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انتقال تجربه و هدایت همتایان</w:t>
            </w:r>
          </w:p>
        </w:tc>
        <w:tc>
          <w:tcPr>
            <w:tcW w:w="0" w:type="auto"/>
            <w:tcMar>
              <w:top w:w="150" w:type="dxa"/>
              <w:left w:w="240" w:type="dxa"/>
              <w:bottom w:w="150" w:type="dxa"/>
              <w:right w:w="0" w:type="dxa"/>
            </w:tcMar>
            <w:vAlign w:val="center"/>
            <w:hideMark/>
          </w:tcPr>
          <w:p w14:paraId="356C82C3"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گذار از وضعیت «پذیرنده منفعل کمک» به «ارائه‌دهنده فعال امید و راهنمایی» به دیگران در قالب شبکه همتایان؛ فرآیندی که در آن، رنج شخصی به منبعی برای یاری دیگران تبدیل می‌شود</w:t>
            </w:r>
            <w:r w:rsidRPr="0014183C">
              <w:rPr>
                <w:rFonts w:ascii="B Zar" w:eastAsia="Times New Roman" w:hAnsi="B Zar" w:cs="B Zar" w:hint="cs"/>
                <w:kern w:val="0"/>
                <w14:ligatures w14:val="none"/>
              </w:rPr>
              <w:t>.</w:t>
            </w:r>
          </w:p>
        </w:tc>
      </w:tr>
      <w:tr w:rsidR="0014183C" w:rsidRPr="0014183C" w14:paraId="6113C25E" w14:textId="77777777" w:rsidTr="0014183C">
        <w:tc>
          <w:tcPr>
            <w:tcW w:w="0" w:type="auto"/>
            <w:tcMar>
              <w:top w:w="150" w:type="dxa"/>
              <w:left w:w="0" w:type="dxa"/>
              <w:bottom w:w="150" w:type="dxa"/>
              <w:right w:w="240" w:type="dxa"/>
            </w:tcMar>
            <w:vAlign w:val="center"/>
            <w:hideMark/>
          </w:tcPr>
          <w:p w14:paraId="44FF789B"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T5-2</w:t>
            </w:r>
          </w:p>
        </w:tc>
        <w:tc>
          <w:tcPr>
            <w:tcW w:w="0" w:type="auto"/>
            <w:tcMar>
              <w:top w:w="150" w:type="dxa"/>
              <w:left w:w="240" w:type="dxa"/>
              <w:bottom w:w="150" w:type="dxa"/>
              <w:right w:w="240" w:type="dxa"/>
            </w:tcMar>
            <w:vAlign w:val="center"/>
            <w:hideMark/>
          </w:tcPr>
          <w:p w14:paraId="17C2B07F"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شبکه‌سازی دیجیتال و همبستگی مجازی</w:t>
            </w:r>
          </w:p>
        </w:tc>
        <w:tc>
          <w:tcPr>
            <w:tcW w:w="0" w:type="auto"/>
            <w:tcMar>
              <w:top w:w="150" w:type="dxa"/>
              <w:left w:w="240" w:type="dxa"/>
              <w:bottom w:w="150" w:type="dxa"/>
              <w:right w:w="0" w:type="dxa"/>
            </w:tcMar>
            <w:vAlign w:val="center"/>
            <w:hideMark/>
          </w:tcPr>
          <w:p w14:paraId="22F9B7F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استفاده از فضای مجازی به عنوان محلی برای «هم‌دردیِ جمعی» و «انتقالِ تجربه»؛ ایجاد جامعه‌ای از «هم‌نوعان» برای کاهش انزوا و تقویت امید</w:t>
            </w:r>
            <w:r w:rsidRPr="0014183C">
              <w:rPr>
                <w:rFonts w:ascii="B Zar" w:eastAsia="Times New Roman" w:hAnsi="B Zar" w:cs="B Zar" w:hint="cs"/>
                <w:kern w:val="0"/>
                <w14:ligatures w14:val="none"/>
              </w:rPr>
              <w:t>.</w:t>
            </w:r>
          </w:p>
        </w:tc>
      </w:tr>
      <w:tr w:rsidR="0014183C" w:rsidRPr="0014183C" w14:paraId="442640EB" w14:textId="77777777" w:rsidTr="0014183C">
        <w:tc>
          <w:tcPr>
            <w:tcW w:w="0" w:type="auto"/>
            <w:tcMar>
              <w:top w:w="150" w:type="dxa"/>
              <w:left w:w="0" w:type="dxa"/>
              <w:bottom w:w="150" w:type="dxa"/>
              <w:right w:w="240" w:type="dxa"/>
            </w:tcMar>
            <w:vAlign w:val="center"/>
            <w:hideMark/>
          </w:tcPr>
          <w:p w14:paraId="4E14741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T5-3</w:t>
            </w:r>
          </w:p>
        </w:tc>
        <w:tc>
          <w:tcPr>
            <w:tcW w:w="0" w:type="auto"/>
            <w:tcMar>
              <w:top w:w="150" w:type="dxa"/>
              <w:left w:w="240" w:type="dxa"/>
              <w:bottom w:w="150" w:type="dxa"/>
              <w:right w:w="240" w:type="dxa"/>
            </w:tcMar>
            <w:vAlign w:val="center"/>
            <w:hideMark/>
          </w:tcPr>
          <w:p w14:paraId="01B6EF21"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تمایز میان رنج بالینی و رنج زیسته</w:t>
            </w:r>
          </w:p>
        </w:tc>
        <w:tc>
          <w:tcPr>
            <w:tcW w:w="0" w:type="auto"/>
            <w:tcMar>
              <w:top w:w="150" w:type="dxa"/>
              <w:left w:w="240" w:type="dxa"/>
              <w:bottom w:w="150" w:type="dxa"/>
              <w:right w:w="0" w:type="dxa"/>
            </w:tcMar>
            <w:vAlign w:val="center"/>
            <w:hideMark/>
          </w:tcPr>
          <w:p w14:paraId="620064C2"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درک عمیق این واقعیت که شدت علائم بالینی ثبت‌شده در پرونده پزشکی بیمار، لزوماً تعیین‌کننده میزان و عمق رنج روانی و اجتماعی او در زیست‌جهان واقعی نیست</w:t>
            </w:r>
            <w:r w:rsidRPr="0014183C">
              <w:rPr>
                <w:rFonts w:ascii="B Zar" w:eastAsia="Times New Roman" w:hAnsi="B Zar" w:cs="B Zar" w:hint="cs"/>
                <w:kern w:val="0"/>
                <w14:ligatures w14:val="none"/>
              </w:rPr>
              <w:t>.</w:t>
            </w:r>
          </w:p>
        </w:tc>
      </w:tr>
      <w:tr w:rsidR="0014183C" w:rsidRPr="0014183C" w14:paraId="1B9A5108" w14:textId="77777777" w:rsidTr="0014183C">
        <w:tc>
          <w:tcPr>
            <w:tcW w:w="0" w:type="auto"/>
            <w:tcMar>
              <w:top w:w="150" w:type="dxa"/>
              <w:left w:w="0" w:type="dxa"/>
              <w:bottom w:w="150" w:type="dxa"/>
              <w:right w:w="240" w:type="dxa"/>
            </w:tcMar>
            <w:vAlign w:val="center"/>
            <w:hideMark/>
          </w:tcPr>
          <w:p w14:paraId="0A954B12"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T5-4</w:t>
            </w:r>
          </w:p>
        </w:tc>
        <w:tc>
          <w:tcPr>
            <w:tcW w:w="0" w:type="auto"/>
            <w:tcMar>
              <w:top w:w="150" w:type="dxa"/>
              <w:left w:w="240" w:type="dxa"/>
              <w:bottom w:w="150" w:type="dxa"/>
              <w:right w:w="240" w:type="dxa"/>
            </w:tcMar>
            <w:vAlign w:val="center"/>
            <w:hideMark/>
          </w:tcPr>
          <w:p w14:paraId="1C6DA0E5"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دیالکتیک رنج و رشد</w:t>
            </w:r>
          </w:p>
        </w:tc>
        <w:tc>
          <w:tcPr>
            <w:tcW w:w="0" w:type="auto"/>
            <w:tcMar>
              <w:top w:w="150" w:type="dxa"/>
              <w:left w:w="240" w:type="dxa"/>
              <w:bottom w:w="150" w:type="dxa"/>
              <w:right w:w="0" w:type="dxa"/>
            </w:tcMar>
            <w:vAlign w:val="center"/>
            <w:hideMark/>
          </w:tcPr>
          <w:p w14:paraId="34C2433D"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فرآیندی که در آن رنج ناشی از بیماری، به بستری برای رشد شخصی، بازتعریف ارزش‌ها و کشف ظرفیت‌های جدید در فرد تبدیل می‌شود</w:t>
            </w:r>
            <w:r w:rsidRPr="0014183C">
              <w:rPr>
                <w:rFonts w:ascii="B Zar" w:eastAsia="Times New Roman" w:hAnsi="B Zar" w:cs="B Zar" w:hint="cs"/>
                <w:kern w:val="0"/>
                <w14:ligatures w14:val="none"/>
              </w:rPr>
              <w:t>.</w:t>
            </w:r>
          </w:p>
        </w:tc>
      </w:tr>
      <w:tr w:rsidR="0014183C" w:rsidRPr="0014183C" w14:paraId="023A1D25" w14:textId="77777777" w:rsidTr="0014183C">
        <w:tc>
          <w:tcPr>
            <w:tcW w:w="0" w:type="auto"/>
            <w:tcMar>
              <w:top w:w="150" w:type="dxa"/>
              <w:left w:w="0" w:type="dxa"/>
              <w:bottom w:w="150" w:type="dxa"/>
              <w:right w:w="240" w:type="dxa"/>
            </w:tcMar>
            <w:vAlign w:val="center"/>
            <w:hideMark/>
          </w:tcPr>
          <w:p w14:paraId="0A235988"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14:ligatures w14:val="none"/>
              </w:rPr>
              <w:t>T5-5</w:t>
            </w:r>
          </w:p>
        </w:tc>
        <w:tc>
          <w:tcPr>
            <w:tcW w:w="0" w:type="auto"/>
            <w:tcMar>
              <w:top w:w="150" w:type="dxa"/>
              <w:left w:w="240" w:type="dxa"/>
              <w:bottom w:w="150" w:type="dxa"/>
              <w:right w:w="240" w:type="dxa"/>
            </w:tcMar>
            <w:vAlign w:val="center"/>
            <w:hideMark/>
          </w:tcPr>
          <w:p w14:paraId="092E5DA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استعلای معنایی و صلح با «رفیق ناگزیر</w:t>
            </w:r>
            <w:r w:rsidRPr="0014183C">
              <w:rPr>
                <w:rFonts w:ascii="B Zar" w:eastAsia="Times New Roman" w:hAnsi="B Zar" w:cs="B Zar" w:hint="cs"/>
                <w:kern w:val="0"/>
                <w14:ligatures w14:val="none"/>
              </w:rPr>
              <w:t>»</w:t>
            </w:r>
          </w:p>
        </w:tc>
        <w:tc>
          <w:tcPr>
            <w:tcW w:w="0" w:type="auto"/>
            <w:tcMar>
              <w:top w:w="150" w:type="dxa"/>
              <w:left w:w="240" w:type="dxa"/>
              <w:bottom w:w="150" w:type="dxa"/>
              <w:right w:w="0" w:type="dxa"/>
            </w:tcMar>
            <w:vAlign w:val="center"/>
            <w:hideMark/>
          </w:tcPr>
          <w:p w14:paraId="52CC49D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فرآیند پذیرش عمیق بیماری، صلح با وضعیت جدید تن‌مندی، بازتعریف اولویت‌های اصیل زندگی و تبدیل بیماری از یک «دشمن» به یک «همراهِ ناگزیر</w:t>
            </w:r>
            <w:r w:rsidRPr="0014183C">
              <w:rPr>
                <w:rFonts w:ascii="B Zar" w:eastAsia="Times New Roman" w:hAnsi="B Zar" w:cs="B Zar" w:hint="cs"/>
                <w:kern w:val="0"/>
                <w14:ligatures w14:val="none"/>
              </w:rPr>
              <w:t>».</w:t>
            </w:r>
          </w:p>
        </w:tc>
      </w:tr>
    </w:tbl>
    <w:p w14:paraId="0A7CCBF8" w14:textId="1D32735D" w:rsidR="0014183C" w:rsidRPr="0014183C" w:rsidRDefault="0014183C" w:rsidP="0014183C">
      <w:pPr>
        <w:bidi/>
        <w:spacing w:before="480" w:after="480" w:line="240" w:lineRule="auto"/>
        <w:rPr>
          <w:rFonts w:ascii="B Zar" w:eastAsia="Times New Roman" w:hAnsi="B Zar" w:cs="B Zar" w:hint="cs"/>
          <w:kern w:val="0"/>
          <w14:ligatures w14:val="none"/>
        </w:rPr>
      </w:pPr>
    </w:p>
    <w:p w14:paraId="70A98D0F"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۴-۴-۵-۱</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انتقال تجربه و هدایت همتایان؛ از رنج شخصی تا رسالت جمعی</w:t>
      </w:r>
    </w:p>
    <w:p w14:paraId="3395707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0708C26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حمید</w:t>
      </w:r>
      <w:r w:rsidRPr="0014183C">
        <w:rPr>
          <w:rFonts w:ascii="B Zar" w:eastAsia="Times New Roman" w:hAnsi="B Zar" w:cs="B Zar" w:hint="cs"/>
          <w:b/>
          <w:bCs/>
          <w:color w:val="0F1115"/>
          <w:kern w:val="0"/>
          <w14:ligatures w14:val="none"/>
        </w:rPr>
        <w:t xml:space="preserve"> (P02):</w:t>
      </w:r>
    </w:p>
    <w:p w14:paraId="76179BB9"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w:t>
      </w:r>
      <w:r w:rsidRPr="0014183C">
        <w:rPr>
          <w:rFonts w:ascii="B Zar" w:eastAsia="Times New Roman" w:hAnsi="B Zar" w:cs="B Zar" w:hint="cs"/>
          <w:color w:val="0F1115"/>
          <w:kern w:val="0"/>
          <w:rtl/>
          <w14:ligatures w14:val="none"/>
        </w:rPr>
        <w:t>پسر دایی‌ام چند شب بیشتر تا عروسی‌اش نمانده بود که ناگهان، خبر مثل صاعقه‌ای بر سرش فرود آمد: پزشک تشخیص داده بود که او مبتلا به ام‌اس است. همان شب، با صدایی لرزان و آمیخته به ترس با من تماس گرفت. صدای ناامیدش هنوز در ذهنم مانده است. مدام تکرار می‌کرد: همه‌چیز تموم شد... چطور با این وضع عروسی بگیرم؟ چطور زندگی کنم؟ من سعی کردم آرامش کنم. به او گفتم: این پایان نیست، فقط شروع یک مسیر تازه است. اگر یاد بگیری چطور با این بیماری کنار بیایی، نه‌تنها می‌توانی به زندگی‌ات ادامه بدهی، بلکه می‌توانی از پسش بربیایی. با همسرش تماس گرفتم و گفتم حالا که در آستانه زندگی مشترک هستید، بزرگ‌ترین کاری که می‌توانی بکنی این است که کنارش بمانی و اجازه ندهی بیماری، جشن زندگی‌تان را به ماتم تبدیل کند. اکنون شش سال از آن روز گذشته است. آن دو هنوز کنار هم زندگی می‌کنند</w:t>
      </w:r>
      <w:r w:rsidRPr="0014183C">
        <w:rPr>
          <w:rFonts w:ascii="B Zar" w:eastAsia="Times New Roman" w:hAnsi="B Zar" w:cs="B Zar" w:hint="cs"/>
          <w:color w:val="0F1115"/>
          <w:kern w:val="0"/>
          <w14:ligatures w14:val="none"/>
        </w:rPr>
        <w:t>.»</w:t>
      </w:r>
    </w:p>
    <w:p w14:paraId="02BDF70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زهرا</w:t>
      </w:r>
      <w:r w:rsidRPr="0014183C">
        <w:rPr>
          <w:rFonts w:ascii="B Zar" w:eastAsia="Times New Roman" w:hAnsi="B Zar" w:cs="B Zar" w:hint="cs"/>
          <w:b/>
          <w:bCs/>
          <w:color w:val="0F1115"/>
          <w:kern w:val="0"/>
          <w14:ligatures w14:val="none"/>
        </w:rPr>
        <w:t xml:space="preserve"> (P19):</w:t>
      </w:r>
    </w:p>
    <w:p w14:paraId="4CBA93E5"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یکی از دوستان برادرم، خواهری داشت که تازه فهمیده بود به ام‌اس مبتلا شده است. خبر مثل سایه‌ای سیاه روی خانه‌شان افتاده بود... وقتی برادرم ماجرا را شنید، به دوستش پیشنهاد کرد خواهرش را با من آشنا کند. گفت شاید گفت‌وگو با کسی که خودش مسیر بیماری را پیموده و با آن کنار آمده، بتواند کورسوی امیدی در دلش روشن کند. شش بار دیگر با هم صحبت کردیم. شش گفت‌وگو که هرکدام اندکی از سیاهی ذهنش را کنار می‌زد. در آخرین دیدار، با لبخند کوچکی گفت: فهمیدم هر وقت به بیماری فکر می‌کنم، دردش بیشتر می‌شود. اما وقتی سعی می‌کنم بخندم، سرگرم زندگی شوم، درد هم آرام‌تر می‌شود. آن لبخند برای من از هزار دارو ارزشمندتر بود. حس کردم رسالتی را که زندگی بر دوشم گذاشته، به درستی انجام داده‌ام</w:t>
      </w:r>
      <w:r w:rsidRPr="0014183C">
        <w:rPr>
          <w:rFonts w:ascii="B Zar" w:eastAsia="Times New Roman" w:hAnsi="B Zar" w:cs="B Zar" w:hint="cs"/>
          <w:color w:val="0F1115"/>
          <w:kern w:val="0"/>
          <w14:ligatures w14:val="none"/>
        </w:rPr>
        <w:t>.»</w:t>
      </w:r>
    </w:p>
    <w:p w14:paraId="2CC8958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مضمون به طور مستقیم به یکی از سوالات پژوهش در خصوص «فرصت‌های» ناشی از بیماری پاسخ می‌دهد و نشان‌دهنده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جهش کیفی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در سفر بیمار است. در اینجا، انرژی فرد از تمرکز بر رنج شخصی به سمت یک «رسالت جمعی» معطوف می‌شود. در نظریه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«روایت‌های بیماری» آرتور فرانک، بیمار با بازگویی رنج خود، از یک «قربانی منفعل» به یک «شاهد فعال» تبدیل می‌شود که مسئولیت اخلاقیِ به اشتراک گذاشتن تجربه‌اش را بر عهده می‌گیرد تا به دیگران در درک معنای رنج کمک کند. این کنش، دستاوردهای متعددی دارد: اول، به تجربه شخصی فرد معنا و هدف می‌بخشد؛ دوم، با ایجاد شبکه‌های حمایتی، انزوای اجتماعی را می‌شکند؛ و سوم، حس عاملیت و عزت نفس فرد را تقویت می‌کند. حمید و زهرا هر دو با «انتقال تجربه» به دیگران، به زندگی خود معنا می‌بخشند و رنج شخصی خود را به منبعی برای یاری دیگران تبدیل می‌کنند</w:t>
      </w:r>
      <w:r w:rsidRPr="0014183C">
        <w:rPr>
          <w:rFonts w:ascii="B Zar" w:eastAsia="Times New Roman" w:hAnsi="B Zar" w:cs="B Zar" w:hint="cs"/>
          <w:color w:val="0F1115"/>
          <w:kern w:val="0"/>
          <w14:ligatures w14:val="none"/>
        </w:rPr>
        <w:t>.</w:t>
      </w:r>
    </w:p>
    <w:p w14:paraId="261E3F8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انتقال تجربه و هدایت همتایان، اوج تاب‌آوری و عاملیت است. بیمار با تبدیل شدن از یک «دریافت‌کننده کمک» به «ارائه‌دهنده امید»، نه تنها به دیگران یاری می‌رساند، بلکه به رنج خود نیز معنا می‌بخشد و احساس رسالت می‌کند</w:t>
      </w:r>
      <w:r w:rsidRPr="0014183C">
        <w:rPr>
          <w:rFonts w:ascii="B Zar" w:eastAsia="Times New Roman" w:hAnsi="B Zar" w:cs="B Zar" w:hint="cs"/>
          <w:color w:val="0F1115"/>
          <w:kern w:val="0"/>
          <w14:ligatures w14:val="none"/>
        </w:rPr>
        <w:t>.</w:t>
      </w:r>
    </w:p>
    <w:p w14:paraId="7177064F" w14:textId="33806E3C" w:rsidR="0014183C" w:rsidRPr="0014183C" w:rsidRDefault="0014183C" w:rsidP="0014183C">
      <w:pPr>
        <w:bidi/>
        <w:spacing w:before="480" w:after="480" w:line="240" w:lineRule="auto"/>
        <w:rPr>
          <w:rFonts w:ascii="B Zar" w:eastAsia="Times New Roman" w:hAnsi="B Zar" w:cs="B Zar" w:hint="cs"/>
          <w:kern w:val="0"/>
          <w14:ligatures w14:val="none"/>
        </w:rPr>
      </w:pPr>
    </w:p>
    <w:p w14:paraId="7E3A0BB7"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۴-۴-۵-۲</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شبکه‌سازی دیجیتال و همبستگی مجازی</w:t>
      </w:r>
    </w:p>
    <w:p w14:paraId="13E077D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2561955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نیلوفر</w:t>
      </w:r>
      <w:r w:rsidRPr="0014183C">
        <w:rPr>
          <w:rFonts w:ascii="B Zar" w:eastAsia="Times New Roman" w:hAnsi="B Zar" w:cs="B Zar" w:hint="cs"/>
          <w:b/>
          <w:bCs/>
          <w:color w:val="0F1115"/>
          <w:kern w:val="0"/>
          <w14:ligatures w14:val="none"/>
        </w:rPr>
        <w:t xml:space="preserve"> (P14)</w:t>
      </w:r>
      <w:r w:rsidRPr="0014183C">
        <w:rPr>
          <w:rFonts w:ascii="B Zar" w:eastAsia="Times New Roman" w:hAnsi="B Zar" w:cs="B Zar" w:hint="cs"/>
          <w:b/>
          <w:bCs/>
          <w:color w:val="0F1115"/>
          <w:kern w:val="0"/>
          <w:rtl/>
          <w14:ligatures w14:val="none"/>
        </w:rPr>
        <w:t xml:space="preserve">، دانش‌آموز </w:t>
      </w:r>
      <w:r w:rsidRPr="0014183C">
        <w:rPr>
          <w:rFonts w:ascii="B Zar" w:eastAsia="Times New Roman" w:hAnsi="B Zar" w:cs="B Zar" w:hint="cs"/>
          <w:b/>
          <w:bCs/>
          <w:color w:val="0F1115"/>
          <w:kern w:val="0"/>
          <w:rtl/>
          <w:lang w:bidi="fa-IR"/>
          <w14:ligatures w14:val="none"/>
        </w:rPr>
        <w:t>۱۶</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2BAC2E70"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الان شانزده‌ساله‌ام و هنوز درمانم ادامه دارد، ولی دنبال‌کننده‌های صفحه‌ام در فضای مجازی شده‌اند صدها نفر، همه بیماران نوجوان. در پیجم برای بچه‌های هم‌سن خودم می‌نویسم تا بدانند با ام‌اس هم می‌شود زندگی کرد و خندید. می‌خواهم روان‌شناس بشوم تا به دیگران بفهمانم: "ام‌اس برای من مانع نبود، مسیر بود</w:t>
      </w:r>
      <w:r w:rsidRPr="0014183C">
        <w:rPr>
          <w:rFonts w:ascii="B Zar" w:eastAsia="Times New Roman" w:hAnsi="B Zar" w:cs="B Zar" w:hint="cs"/>
          <w:color w:val="0F1115"/>
          <w:kern w:val="0"/>
          <w14:ligatures w14:val="none"/>
        </w:rPr>
        <w:t>."»</w:t>
      </w:r>
    </w:p>
    <w:p w14:paraId="077E38C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دندانپزشک </w:t>
      </w:r>
      <w:r w:rsidRPr="0014183C">
        <w:rPr>
          <w:rFonts w:ascii="B Zar" w:eastAsia="Times New Roman" w:hAnsi="B Zar" w:cs="B Zar" w:hint="cs"/>
          <w:b/>
          <w:bCs/>
          <w:color w:val="0F1115"/>
          <w:kern w:val="0"/>
          <w:rtl/>
          <w:lang w:bidi="fa-IR"/>
          <w14:ligatures w14:val="none"/>
        </w:rPr>
        <w:t>۲۶</w:t>
      </w:r>
      <w:r w:rsidRPr="0014183C">
        <w:rPr>
          <w:rFonts w:ascii="B Zar" w:eastAsia="Times New Roman" w:hAnsi="B Zar" w:cs="B Zar" w:hint="cs"/>
          <w:b/>
          <w:bCs/>
          <w:color w:val="0F1115"/>
          <w:kern w:val="0"/>
          <w:rtl/>
          <w14:ligatures w14:val="none"/>
        </w:rPr>
        <w:t xml:space="preserve"> ساله (فضای مجازی</w:t>
      </w:r>
      <w:r w:rsidRPr="0014183C">
        <w:rPr>
          <w:rFonts w:ascii="B Zar" w:eastAsia="Times New Roman" w:hAnsi="B Zar" w:cs="B Zar" w:hint="cs"/>
          <w:b/>
          <w:bCs/>
          <w:color w:val="0F1115"/>
          <w:kern w:val="0"/>
          <w14:ligatures w14:val="none"/>
        </w:rPr>
        <w:t>):</w:t>
      </w:r>
    </w:p>
    <w:p w14:paraId="10543B8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هیچکس از دوستانم قضیه ام اسمو نمی‌دونند این شد که اینجا نوشتم</w:t>
      </w:r>
      <w:r w:rsidRPr="0014183C">
        <w:rPr>
          <w:rFonts w:ascii="B Zar" w:eastAsia="Times New Roman" w:hAnsi="B Zar" w:cs="B Zar" w:hint="cs"/>
          <w:color w:val="0F1115"/>
          <w:kern w:val="0"/>
          <w14:ligatures w14:val="none"/>
        </w:rPr>
        <w:t>.»</w:t>
      </w:r>
    </w:p>
    <w:p w14:paraId="0A7D583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فضای مجازی به عنوان یک «جامعه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بدیل</w:t>
      </w:r>
      <w:r w:rsidRPr="0014183C">
        <w:rPr>
          <w:rFonts w:ascii="B Zar" w:eastAsia="Times New Roman" w:hAnsi="B Zar" w:cs="B Zar" w:hint="cs"/>
          <w:color w:val="0F1115"/>
          <w:kern w:val="0"/>
          <w14:ligatures w14:val="none"/>
        </w:rPr>
        <w:t xml:space="preserve">» (Alternative Community) </w:t>
      </w:r>
      <w:r w:rsidRPr="0014183C">
        <w:rPr>
          <w:rFonts w:ascii="B Zar" w:eastAsia="Times New Roman" w:hAnsi="B Zar" w:cs="B Zar" w:hint="cs"/>
          <w:color w:val="0F1115"/>
          <w:kern w:val="0"/>
          <w:rtl/>
          <w14:ligatures w14:val="none"/>
        </w:rPr>
        <w:t>عمل می‌کند که در آن، بیمار از «نگاهِ خیرخواهانه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اما سرکوبگرِ خانواده» و «قضاوتِ همکاران» رها می‌شود و هویتِ واقعیِ خود را بدونِ نقاب ابراز می‌کند. نیلوفر با «رهبریِ گروهی از نوجوانان»، از «انزوایِ ناشی از بیماری» به «کنش‌گریِ جمعی» می‌رسد. «ام‌اس برای من مانع نبود، مسیر بود» </w:t>
      </w:r>
      <w:r w:rsidRPr="0014183C">
        <w:rPr>
          <w:rFonts w:ascii="B Zar" w:eastAsia="Times New Roman" w:hAnsi="B Zar" w:cs="B Zar" w:hint="cs"/>
          <w:color w:val="0F1115"/>
          <w:kern w:val="0"/>
          <w:rtl/>
          <w14:ligatures w14:val="none"/>
        </w:rPr>
        <w:lastRenderedPageBreak/>
        <w:t>یک «بازتعریفِ رادیکال» از بیماری است؛ بیماری به «جهت‌دهنده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آینده» تبدیل می‌شود. «دفترچه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شجاعت» که دوستان نیلوفر برای او درست کرده‌اند، یک «سرمایه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عاطفیِ جمعی» است که با «نوشتنِ جملاتِ امیدبخش»، «تاریکیِ بیماری» را با «نورِ کلمات» می‌شکنند. دندانپزشک </w:t>
      </w:r>
      <w:r w:rsidRPr="0014183C">
        <w:rPr>
          <w:rFonts w:ascii="B Zar" w:eastAsia="Times New Roman" w:hAnsi="B Zar" w:cs="B Zar" w:hint="cs"/>
          <w:color w:val="0F1115"/>
          <w:kern w:val="0"/>
          <w:rtl/>
          <w:lang w:bidi="fa-IR"/>
          <w14:ligatures w14:val="none"/>
        </w:rPr>
        <w:t>۲۶</w:t>
      </w:r>
      <w:r w:rsidRPr="0014183C">
        <w:rPr>
          <w:rFonts w:ascii="B Zar" w:eastAsia="Times New Roman" w:hAnsi="B Zar" w:cs="B Zar" w:hint="cs"/>
          <w:color w:val="0F1115"/>
          <w:kern w:val="0"/>
          <w:rtl/>
          <w14:ligatures w14:val="none"/>
        </w:rPr>
        <w:t xml:space="preserve"> ساله نیز از فضای مجازی به عنوان پناهگاهی برای تخلیه ناشناس رنج خود استفاده می‌کند</w:t>
      </w:r>
      <w:r w:rsidRPr="0014183C">
        <w:rPr>
          <w:rFonts w:ascii="B Zar" w:eastAsia="Times New Roman" w:hAnsi="B Zar" w:cs="B Zar" w:hint="cs"/>
          <w:color w:val="0F1115"/>
          <w:kern w:val="0"/>
          <w14:ligatures w14:val="none"/>
        </w:rPr>
        <w:t>.</w:t>
      </w:r>
    </w:p>
    <w:p w14:paraId="05AE984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شبکه‌سازی دیجیتال، فضایی برای «هم‌دردیِ جمعی» و «انتقالِ تجربه» فراهم می‌کند. در این فضا، بیماران از «نگاهِ قضاوت‌گر» رها می‌شوند و به «همبستگیِ مجازی» دست می‌یابند. این فضا، به ویژه برای نسل جوان، به محلی برای «بازتعریف هویت» و «یافتن امید» تبدیل می‌شود</w:t>
      </w:r>
      <w:r w:rsidRPr="0014183C">
        <w:rPr>
          <w:rFonts w:ascii="B Zar" w:eastAsia="Times New Roman" w:hAnsi="B Zar" w:cs="B Zar" w:hint="cs"/>
          <w:color w:val="0F1115"/>
          <w:kern w:val="0"/>
          <w14:ligatures w14:val="none"/>
        </w:rPr>
        <w:t>.</w:t>
      </w:r>
    </w:p>
    <w:p w14:paraId="16143176" w14:textId="6111B728" w:rsidR="0014183C" w:rsidRPr="0014183C" w:rsidRDefault="0014183C" w:rsidP="0014183C">
      <w:pPr>
        <w:bidi/>
        <w:spacing w:before="480" w:after="480" w:line="240" w:lineRule="auto"/>
        <w:rPr>
          <w:rFonts w:ascii="B Zar" w:eastAsia="Times New Roman" w:hAnsi="B Zar" w:cs="B Zar" w:hint="cs"/>
          <w:kern w:val="0"/>
          <w14:ligatures w14:val="none"/>
        </w:rPr>
      </w:pPr>
    </w:p>
    <w:p w14:paraId="1FBA3DA8"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۴-۴-۵-۳</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تمایز میان رنج بالینی و رنج زیسته</w:t>
      </w:r>
    </w:p>
    <w:p w14:paraId="46DC1BF0"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0528B21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حمید</w:t>
      </w:r>
      <w:r w:rsidRPr="0014183C">
        <w:rPr>
          <w:rFonts w:ascii="B Zar" w:eastAsia="Times New Roman" w:hAnsi="B Zar" w:cs="B Zar" w:hint="cs"/>
          <w:b/>
          <w:bCs/>
          <w:color w:val="0F1115"/>
          <w:kern w:val="0"/>
          <w14:ligatures w14:val="none"/>
        </w:rPr>
        <w:t xml:space="preserve"> (P02):</w:t>
      </w:r>
    </w:p>
    <w:p w14:paraId="0544BF0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نوع ام‌اس من با الهه یکی است، اما من کار می‌کنم، ورزش می‌کنم و شادم؛ او در خانه‌اش زندانی است. هر دو ما ام‌اس عودکننده-بهبودیافته داریم، هر دو گاهی حملات را تجربه می‌کنیم، اما زندگی ما دو دنیای کاملاً متفاوت است. من حمایت خانواده را دارم، همسرم با من است، ورزش می‌کنم، کار دارم. او اما تنهاست، کسی را ندارد که با او حرف بزند، و مدام از آینده می‌ترسد. این تفاوت، ربطی به نوع بیماری ندارد</w:t>
      </w:r>
      <w:r w:rsidRPr="0014183C">
        <w:rPr>
          <w:rFonts w:ascii="B Zar" w:eastAsia="Times New Roman" w:hAnsi="B Zar" w:cs="B Zar" w:hint="cs"/>
          <w:color w:val="0F1115"/>
          <w:kern w:val="0"/>
          <w14:ligatures w14:val="none"/>
        </w:rPr>
        <w:t>.»</w:t>
      </w:r>
    </w:p>
    <w:p w14:paraId="39620D0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الهه</w:t>
      </w:r>
      <w:r w:rsidRPr="0014183C">
        <w:rPr>
          <w:rFonts w:ascii="B Zar" w:eastAsia="Times New Roman" w:hAnsi="B Zar" w:cs="B Zar" w:hint="cs"/>
          <w:b/>
          <w:bCs/>
          <w:color w:val="0F1115"/>
          <w:kern w:val="0"/>
          <w14:ligatures w14:val="none"/>
        </w:rPr>
        <w:t xml:space="preserve"> (P15):</w:t>
      </w:r>
    </w:p>
    <w:p w14:paraId="019A549C"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پزشک می‌گوید ام‌اس تو خفیف است، اما از درون دارم متلاشی می‌شوم؛ تنهایی و ترس دارد مرا می‌کشد. آنها فقط به</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نگاه می‌کنند و می‌گویند که پلاک‌های جدیدی نداری. اما روح من که در</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دیده نمی‌شود. من شب‌ها از ترس آینده نمی‌توانم بخوابم. نگرانم که مبادا فردا دیگر نتوانم راه بروم، نگرانم که مبادا بچه‌هایم به خاطر من خجالت بکشند. این رنج، از هر پلاکی که در</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نشان داده می‌شود، بزرگ‌تر است</w:t>
      </w:r>
      <w:r w:rsidRPr="0014183C">
        <w:rPr>
          <w:rFonts w:ascii="B Zar" w:eastAsia="Times New Roman" w:hAnsi="B Zar" w:cs="B Zar" w:hint="cs"/>
          <w:color w:val="0F1115"/>
          <w:kern w:val="0"/>
          <w14:ligatures w14:val="none"/>
        </w:rPr>
        <w:t>.»</w:t>
      </w:r>
    </w:p>
    <w:p w14:paraId="18AC8558"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مضمون، یکی از عمیق‌ترین یافته‌های پدیدارشناسانه این پژوهش است و بر محدودیت‌های رویکرد صرفاً بیومدیکال تأکید می‌کند. از منظر</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پدیدارشناسی پزشکی</w:t>
      </w:r>
      <w:r w:rsidRPr="0014183C">
        <w:rPr>
          <w:rFonts w:ascii="B Zar" w:eastAsia="Times New Roman" w:hAnsi="B Zar" w:cs="B Zar" w:hint="cs"/>
          <w:color w:val="0F1115"/>
          <w:kern w:val="0"/>
          <w:rtl/>
          <w14:ligatures w14:val="none"/>
        </w:rPr>
        <w:t>، بیماری را نمی‌توان صرفاً به داده‌های بالینی تقلیل داد. تجربه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بیماری، محصول تعامل پیچیده‌ای میان داده‌های بالینی و متغیرهای قدرتمندی چون سرمایه اجتماعی، تاب‌آوری روانی، بافت فرهنگی و راهبردهای مقابله‌ای است. همان‌طور که الهه می‌گوید: «روح من که در</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دیده نمی‌شود.» این جمله، هسته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اصلی نقد پدیدارشناختی به پزشکی مدرن است: پزشکی، بدن را می‌بیند، اما «روحِ زیسته» را نادیده می‌گیرد. مقایسه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حمید و الهه نشان می‌دهد که «رنج بالینی» (تعداد پلاک‌ها در</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ممکن است قابل مقایسه باشد، اما «رنج زیسته» (کیفیت زندگی روزمره، احساس معنا، روابط اجتماعی) می‌تواند دو جهان کاملاً متفاوت را نمایندگی کند</w:t>
      </w:r>
      <w:r w:rsidRPr="0014183C">
        <w:rPr>
          <w:rFonts w:ascii="B Zar" w:eastAsia="Times New Roman" w:hAnsi="B Zar" w:cs="B Zar" w:hint="cs"/>
          <w:color w:val="0F1115"/>
          <w:kern w:val="0"/>
          <w14:ligatures w14:val="none"/>
        </w:rPr>
        <w:t>.</w:t>
      </w:r>
    </w:p>
    <w:p w14:paraId="2D843BF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تمایز رنج بالینی و رنج زیسته، نقدی بنیادین به تقلیل‌گرایی پزشکی مدرن است. این تم نشان می‌دهد که «شدت بیماری» در</w:t>
      </w:r>
      <w:r w:rsidRPr="0014183C">
        <w:rPr>
          <w:rFonts w:ascii="B Zar" w:eastAsia="Times New Roman" w:hAnsi="B Zar" w:cs="B Zar" w:hint="cs"/>
          <w:color w:val="0F1115"/>
          <w:kern w:val="0"/>
          <w14:ligatures w14:val="none"/>
        </w:rPr>
        <w:t xml:space="preserve"> MRI</w:t>
      </w:r>
      <w:r w:rsidRPr="0014183C">
        <w:rPr>
          <w:rFonts w:ascii="B Zar" w:eastAsia="Times New Roman" w:hAnsi="B Zar" w:cs="B Zar" w:hint="cs"/>
          <w:color w:val="0F1115"/>
          <w:kern w:val="0"/>
          <w:rtl/>
          <w14:ligatures w14:val="none"/>
        </w:rPr>
        <w:t xml:space="preserve">، </w:t>
      </w: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شدت رنج» را در زندگی روزمره تعیین نمی‌کند و «روح بیمار» در تصاویر پزشکی دیده نمی‌شود</w:t>
      </w:r>
      <w:r w:rsidRPr="0014183C">
        <w:rPr>
          <w:rFonts w:ascii="B Zar" w:eastAsia="Times New Roman" w:hAnsi="B Zar" w:cs="B Zar" w:hint="cs"/>
          <w:color w:val="0F1115"/>
          <w:kern w:val="0"/>
          <w14:ligatures w14:val="none"/>
        </w:rPr>
        <w:t>.</w:t>
      </w:r>
    </w:p>
    <w:p w14:paraId="44FC49A8" w14:textId="7FAC5EAE" w:rsidR="0014183C" w:rsidRPr="0014183C" w:rsidRDefault="0014183C" w:rsidP="0014183C">
      <w:pPr>
        <w:bidi/>
        <w:spacing w:before="480" w:after="480" w:line="240" w:lineRule="auto"/>
        <w:rPr>
          <w:rFonts w:ascii="B Zar" w:eastAsia="Times New Roman" w:hAnsi="B Zar" w:cs="B Zar" w:hint="cs"/>
          <w:kern w:val="0"/>
          <w14:ligatures w14:val="none"/>
        </w:rPr>
      </w:pPr>
    </w:p>
    <w:p w14:paraId="1DA27D99"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۴-۴-۵-۴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دیالکتیک رنج و رشد</w:t>
      </w:r>
    </w:p>
    <w:p w14:paraId="7DB9245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شواهد عینی از متن مصاحبه‌ها</w:t>
      </w:r>
      <w:r w:rsidRPr="0014183C">
        <w:rPr>
          <w:rFonts w:ascii="B Zar" w:eastAsia="Times New Roman" w:hAnsi="B Zar" w:cs="B Zar" w:hint="cs"/>
          <w:b/>
          <w:bCs/>
          <w:color w:val="0F1115"/>
          <w:kern w:val="0"/>
          <w14:ligatures w14:val="none"/>
        </w:rPr>
        <w:t>:</w:t>
      </w:r>
    </w:p>
    <w:p w14:paraId="42B4A5B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آرمان</w:t>
      </w:r>
      <w:r w:rsidRPr="0014183C">
        <w:rPr>
          <w:rFonts w:ascii="B Zar" w:eastAsia="Times New Roman" w:hAnsi="B Zar" w:cs="B Zar" w:hint="cs"/>
          <w:b/>
          <w:bCs/>
          <w:color w:val="0F1115"/>
          <w:kern w:val="0"/>
          <w14:ligatures w14:val="none"/>
        </w:rPr>
        <w:t xml:space="preserve"> (P20)</w:t>
      </w:r>
      <w:r w:rsidRPr="0014183C">
        <w:rPr>
          <w:rFonts w:ascii="B Zar" w:eastAsia="Times New Roman" w:hAnsi="B Zar" w:cs="B Zar" w:hint="cs"/>
          <w:b/>
          <w:bCs/>
          <w:color w:val="0F1115"/>
          <w:kern w:val="0"/>
          <w:rtl/>
          <w14:ligatures w14:val="none"/>
        </w:rPr>
        <w:t>، پدر دو فرزند</w:t>
      </w:r>
      <w:r w:rsidRPr="0014183C">
        <w:rPr>
          <w:rFonts w:ascii="B Zar" w:eastAsia="Times New Roman" w:hAnsi="B Zar" w:cs="B Zar" w:hint="cs"/>
          <w:b/>
          <w:bCs/>
          <w:color w:val="0F1115"/>
          <w:kern w:val="0"/>
          <w14:ligatures w14:val="none"/>
        </w:rPr>
        <w:t>:</w:t>
      </w:r>
    </w:p>
    <w:p w14:paraId="2746B55A"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پنج سال بعد از ابتلا، وقتی حس کردم نمی‌تونم بچه‌هام رو بلند کنم تا روی شونه‌هام بنشینن، فرو ریختم. اما همان شب، پسر کوچکم با لبخند آمد جلو و گفت: بابا، بیا من تو رو بلند می‌کنم! خندیدم و گریه کردم با هم. حالا هر روز با هم بازی‌های نشسته انجام می‌دهیم؛ قلک پر از خنده‌هایمان روی میز آشپزخانه است. ام‌اس به من یاد داد که پدر بودن فقط بلند کردن بچه نیست، گاهی بلند نگه داشتن خودت برای آن‌هاست</w:t>
      </w:r>
      <w:r w:rsidRPr="0014183C">
        <w:rPr>
          <w:rFonts w:ascii="B Zar" w:eastAsia="Times New Roman" w:hAnsi="B Zar" w:cs="B Zar" w:hint="cs"/>
          <w:color w:val="0F1115"/>
          <w:kern w:val="0"/>
          <w14:ligatures w14:val="none"/>
        </w:rPr>
        <w:t>.»</w:t>
      </w:r>
    </w:p>
    <w:p w14:paraId="5EA7FCE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شقایق</w:t>
      </w:r>
      <w:r w:rsidRPr="0014183C">
        <w:rPr>
          <w:rFonts w:ascii="B Zar" w:eastAsia="Times New Roman" w:hAnsi="B Zar" w:cs="B Zar" w:hint="cs"/>
          <w:b/>
          <w:bCs/>
          <w:color w:val="0F1115"/>
          <w:kern w:val="0"/>
          <w14:ligatures w14:val="none"/>
        </w:rPr>
        <w:t xml:space="preserve"> (P18)</w:t>
      </w:r>
      <w:r w:rsidRPr="0014183C">
        <w:rPr>
          <w:rFonts w:ascii="B Zar" w:eastAsia="Times New Roman" w:hAnsi="B Zar" w:cs="B Zar" w:hint="cs"/>
          <w:b/>
          <w:bCs/>
          <w:color w:val="0F1115"/>
          <w:kern w:val="0"/>
          <w:rtl/>
          <w14:ligatures w14:val="none"/>
        </w:rPr>
        <w:t xml:space="preserve">، معلم </w:t>
      </w:r>
      <w:r w:rsidRPr="0014183C">
        <w:rPr>
          <w:rFonts w:ascii="B Zar" w:eastAsia="Times New Roman" w:hAnsi="B Zar" w:cs="B Zar" w:hint="cs"/>
          <w:b/>
          <w:bCs/>
          <w:color w:val="0F1115"/>
          <w:kern w:val="0"/>
          <w:rtl/>
          <w:lang w:bidi="fa-IR"/>
          <w14:ligatures w14:val="none"/>
        </w:rPr>
        <w:t>۳۵</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6D9F4259"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من </w:t>
      </w:r>
      <w:r w:rsidRPr="0014183C">
        <w:rPr>
          <w:rFonts w:ascii="B Zar" w:eastAsia="Times New Roman" w:hAnsi="B Zar" w:cs="B Zar" w:hint="cs"/>
          <w:color w:val="0F1115"/>
          <w:kern w:val="0"/>
          <w:rtl/>
          <w:lang w:bidi="fa-IR"/>
          <w14:ligatures w14:val="none"/>
        </w:rPr>
        <w:t>۳۵</w:t>
      </w:r>
      <w:r w:rsidRPr="0014183C">
        <w:rPr>
          <w:rFonts w:ascii="B Zar" w:eastAsia="Times New Roman" w:hAnsi="B Zar" w:cs="B Zar" w:hint="cs"/>
          <w:color w:val="0F1115"/>
          <w:kern w:val="0"/>
          <w:rtl/>
          <w14:ligatures w14:val="none"/>
        </w:rPr>
        <w:t xml:space="preserve"> سالمه و دوازده ساله معلم ریاضی‌ام. چهار سال پیش، وقتی سر کلاس تخته سیاه را نوشتم، حس کردم گچ از دستم می‌افتد و دلم لرزید. چند هفته بعد، تشخیص ام‌اس داده شد. اوایل فقط گریه. برای من که عاشق ایستادن جلوی تخته بودم، فکر نشستن پشت میز کابوس بود. اما بعد دیدم شاگردانم، به خصوص آن‌هایی که مشکلات خانوادگی دارند، منتظر نگاه و لبخندم هستند. به‌شان گفتم من هم مثل شما درگیر چالشم، ولی تسلیم نمی‌شم. حالا شاگردانم پس از هر امتحان سخت، روی تخته می‌نویسند: «خانم شقایق، مثل شما ادامه می‌دهیم!» ام‌اس شغلم را محدود کرد، اما عشقم به آموزش را بی‌نهایت‌تر</w:t>
      </w:r>
      <w:r w:rsidRPr="0014183C">
        <w:rPr>
          <w:rFonts w:ascii="B Zar" w:eastAsia="Times New Roman" w:hAnsi="B Zar" w:cs="B Zar" w:hint="cs"/>
          <w:color w:val="0F1115"/>
          <w:kern w:val="0"/>
          <w14:ligatures w14:val="none"/>
        </w:rPr>
        <w:t>.»</w:t>
      </w:r>
    </w:p>
    <w:p w14:paraId="11C1554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پروین</w:t>
      </w:r>
      <w:r w:rsidRPr="0014183C">
        <w:rPr>
          <w:rFonts w:ascii="B Zar" w:eastAsia="Times New Roman" w:hAnsi="B Zar" w:cs="B Zar" w:hint="cs"/>
          <w:b/>
          <w:bCs/>
          <w:color w:val="0F1115"/>
          <w:kern w:val="0"/>
          <w14:ligatures w14:val="none"/>
        </w:rPr>
        <w:t xml:space="preserve"> (P21)</w:t>
      </w:r>
      <w:r w:rsidRPr="0014183C">
        <w:rPr>
          <w:rFonts w:ascii="B Zar" w:eastAsia="Times New Roman" w:hAnsi="B Zar" w:cs="B Zar" w:hint="cs"/>
          <w:b/>
          <w:bCs/>
          <w:color w:val="0F1115"/>
          <w:kern w:val="0"/>
          <w:rtl/>
          <w14:ligatures w14:val="none"/>
        </w:rPr>
        <w:t xml:space="preserve">، حسابدار </w:t>
      </w:r>
      <w:r w:rsidRPr="0014183C">
        <w:rPr>
          <w:rFonts w:ascii="B Zar" w:eastAsia="Times New Roman" w:hAnsi="B Zar" w:cs="B Zar" w:hint="cs"/>
          <w:b/>
          <w:bCs/>
          <w:color w:val="0F1115"/>
          <w:kern w:val="0"/>
          <w:rtl/>
          <w:lang w:bidi="fa-IR"/>
          <w14:ligatures w14:val="none"/>
        </w:rPr>
        <w:t>۲۸</w:t>
      </w:r>
      <w:r w:rsidRPr="0014183C">
        <w:rPr>
          <w:rFonts w:ascii="B Zar" w:eastAsia="Times New Roman" w:hAnsi="B Zar" w:cs="B Zar" w:hint="cs"/>
          <w:b/>
          <w:bCs/>
          <w:color w:val="0F1115"/>
          <w:kern w:val="0"/>
          <w:rtl/>
          <w14:ligatures w14:val="none"/>
        </w:rPr>
        <w:t xml:space="preserve"> ساله</w:t>
      </w:r>
      <w:r w:rsidRPr="0014183C">
        <w:rPr>
          <w:rFonts w:ascii="B Zar" w:eastAsia="Times New Roman" w:hAnsi="B Zar" w:cs="B Zar" w:hint="cs"/>
          <w:b/>
          <w:bCs/>
          <w:color w:val="0F1115"/>
          <w:kern w:val="0"/>
          <w14:ligatures w14:val="none"/>
        </w:rPr>
        <w:t>:</w:t>
      </w:r>
    </w:p>
    <w:p w14:paraId="40F0814B"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بیماری اگر پنهان شود، غول است؛ اگر نشانش بدهیم، انسان می‌شود</w:t>
      </w:r>
      <w:r w:rsidRPr="0014183C">
        <w:rPr>
          <w:rFonts w:ascii="B Zar" w:eastAsia="Times New Roman" w:hAnsi="B Zar" w:cs="B Zar" w:hint="cs"/>
          <w:color w:val="0F1115"/>
          <w:kern w:val="0"/>
          <w14:ligatures w14:val="none"/>
        </w:rPr>
        <w:t>.»</w:t>
      </w:r>
    </w:p>
    <w:p w14:paraId="659CFC8D"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نسترن</w:t>
      </w:r>
      <w:r w:rsidRPr="0014183C">
        <w:rPr>
          <w:rFonts w:ascii="B Zar" w:eastAsia="Times New Roman" w:hAnsi="B Zar" w:cs="B Zar" w:hint="cs"/>
          <w:b/>
          <w:bCs/>
          <w:color w:val="0F1115"/>
          <w:kern w:val="0"/>
          <w14:ligatures w14:val="none"/>
        </w:rPr>
        <w:t xml:space="preserve"> (P25):</w:t>
      </w:r>
    </w:p>
    <w:p w14:paraId="5291930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ارزش‌هایم تغییر کرده و آرام‌تر از قبل شده‌ام</w:t>
      </w:r>
      <w:r w:rsidRPr="0014183C">
        <w:rPr>
          <w:rFonts w:ascii="B Zar" w:eastAsia="Times New Roman" w:hAnsi="B Zar" w:cs="B Zar" w:hint="cs"/>
          <w:color w:val="0F1115"/>
          <w:kern w:val="0"/>
          <w14:ligatures w14:val="none"/>
        </w:rPr>
        <w:t>.»</w:t>
      </w:r>
    </w:p>
    <w:p w14:paraId="35C32DC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زیرمضمون نشان می‌دهد که رنج ناشی از بیماری، نه تنها یک تجربه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تخریب‌کننده، بلکه می‌تواند به بستری برای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رشد شخصی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و</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بازتعریف ارزش‌ها</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تبدیل شود. از منظر نظریه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«رشد پس از سانحه</w:t>
      </w:r>
      <w:r w:rsidRPr="0014183C">
        <w:rPr>
          <w:rFonts w:ascii="B Zar" w:eastAsia="Times New Roman" w:hAnsi="B Zar" w:cs="B Zar" w:hint="cs"/>
          <w:color w:val="0F1115"/>
          <w:kern w:val="0"/>
          <w14:ligatures w14:val="none"/>
        </w:rPr>
        <w:t>» (PTG)</w:t>
      </w:r>
      <w:r w:rsidRPr="0014183C">
        <w:rPr>
          <w:rFonts w:ascii="B Zar" w:eastAsia="Times New Roman" w:hAnsi="B Zar" w:cs="B Zar" w:hint="cs"/>
          <w:color w:val="0F1115"/>
          <w:kern w:val="0"/>
          <w:rtl/>
          <w14:ligatures w14:val="none"/>
        </w:rPr>
        <w:t>، بیماران نه تنها برمی‌گردند، بلکه با «ارزش‌هایِ جدید» برمی‌گردند. آرمان با «بازتعریف نقش پدری» از «قدرتِ عضلانی» به «حضورِ عاطفی» تغییر ماهیت می‌دهد. شقایق با «تبدیل شدن به الگوی مقاومت» برای شاگردانش، به حرفه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خود معنای تازه‌ای می‌بخشد. پروین با «شفافیت» به عنوان ابزاری برای دگرگونی انگ، نشان می‌دهد که بیماری اگر پنهان شود «غول» است و اگر نشانش بدهیم «انسان» می‌شود. نسترن نیز از «بازاندیشی در اولویت‌ها» و آرامش بیشتر سخن می‌گوید</w:t>
      </w:r>
      <w:r w:rsidRPr="0014183C">
        <w:rPr>
          <w:rFonts w:ascii="B Zar" w:eastAsia="Times New Roman" w:hAnsi="B Zar" w:cs="B Zar" w:hint="cs"/>
          <w:color w:val="0F1115"/>
          <w:kern w:val="0"/>
          <w14:ligatures w14:val="none"/>
        </w:rPr>
        <w:t>.</w:t>
      </w:r>
    </w:p>
    <w:p w14:paraId="1BC096F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دیالکتیک رنج و رشد نشان می‌دهد که رنج می‌تواند به بستری برای تحول شخصی و بازتعریف ارزش‌ها تبدیل شود. بیماران با «شفافیت»، «معلمی مقاومت» و «بازتعریف نقش‌ها»، از رنج خود به عنوان سکوی پرشی برای رشد استفاده می‌کنند</w:t>
      </w:r>
      <w:r w:rsidRPr="0014183C">
        <w:rPr>
          <w:rFonts w:ascii="B Zar" w:eastAsia="Times New Roman" w:hAnsi="B Zar" w:cs="B Zar" w:hint="cs"/>
          <w:color w:val="0F1115"/>
          <w:kern w:val="0"/>
          <w14:ligatures w14:val="none"/>
        </w:rPr>
        <w:t>.</w:t>
      </w:r>
    </w:p>
    <w:p w14:paraId="466B7F5B" w14:textId="12B941A9" w:rsidR="0014183C" w:rsidRPr="0014183C" w:rsidRDefault="0014183C" w:rsidP="0014183C">
      <w:pPr>
        <w:bidi/>
        <w:spacing w:before="480" w:after="480" w:line="240" w:lineRule="auto"/>
        <w:rPr>
          <w:rFonts w:ascii="B Zar" w:eastAsia="Times New Roman" w:hAnsi="B Zar" w:cs="B Zar" w:hint="cs"/>
          <w:kern w:val="0"/>
          <w14:ligatures w14:val="none"/>
        </w:rPr>
      </w:pPr>
    </w:p>
    <w:p w14:paraId="25019DCD"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۴-۴-۵-۵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استعلای معنایی و صلح با «رفیق ناگزیر</w:t>
      </w:r>
      <w:r w:rsidRPr="0014183C">
        <w:rPr>
          <w:rFonts w:ascii="B Zar" w:eastAsia="Times New Roman" w:hAnsi="B Zar" w:cs="B Zar" w:hint="cs"/>
          <w:b/>
          <w:bCs/>
          <w:color w:val="0F1115"/>
          <w:kern w:val="0"/>
          <w14:ligatures w14:val="none"/>
        </w:rPr>
        <w:t>»</w:t>
      </w:r>
    </w:p>
    <w:p w14:paraId="4A0F8FD9"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شواهد عینی از متن مصاحبه‌ها</w:t>
      </w:r>
      <w:r w:rsidRPr="0014183C">
        <w:rPr>
          <w:rFonts w:ascii="B Zar" w:eastAsia="Times New Roman" w:hAnsi="B Zar" w:cs="B Zar" w:hint="cs"/>
          <w:b/>
          <w:bCs/>
          <w:color w:val="0F1115"/>
          <w:kern w:val="0"/>
          <w14:ligatures w14:val="none"/>
        </w:rPr>
        <w:t>:</w:t>
      </w:r>
    </w:p>
    <w:p w14:paraId="520E518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حمید</w:t>
      </w:r>
      <w:r w:rsidRPr="0014183C">
        <w:rPr>
          <w:rFonts w:ascii="B Zar" w:eastAsia="Times New Roman" w:hAnsi="B Zar" w:cs="B Zar" w:hint="cs"/>
          <w:b/>
          <w:bCs/>
          <w:color w:val="0F1115"/>
          <w:kern w:val="0"/>
          <w14:ligatures w14:val="none"/>
        </w:rPr>
        <w:t xml:space="preserve"> (P02):</w:t>
      </w:r>
    </w:p>
    <w:p w14:paraId="0A5A456B"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من دیگر با ام‌اس نمی‌جنگم. او رفیق ناگزیر من است. با هم کنار آمده‌ایم و به هم احترام می‌گذاریم. دیدی که ام‌اس به من داد این بود که با هر مشکلی در زندگی باید رفیق شد تا بتوانی با آن کنار بیایی. شاید در ابتدای مسیر هر روز کفر می‌گفتم، اما از جایی به بعد فهمیدم که خدا این را برای من خواسته و حتماً حکمتی در آن بوده است. فهمیدم باید با آن رفاقت کنم؛ چون اگر نکنم، هر روز برایم سخت‌تر از روز قبل خواهد شد</w:t>
      </w:r>
      <w:r w:rsidRPr="0014183C">
        <w:rPr>
          <w:rFonts w:ascii="B Zar" w:eastAsia="Times New Roman" w:hAnsi="B Zar" w:cs="B Zar" w:hint="cs"/>
          <w:color w:val="0F1115"/>
          <w:kern w:val="0"/>
          <w14:ligatures w14:val="none"/>
        </w:rPr>
        <w:t>.»</w:t>
      </w:r>
    </w:p>
    <w:p w14:paraId="4425D52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lastRenderedPageBreak/>
        <w:t>زهرا</w:t>
      </w:r>
      <w:r w:rsidRPr="0014183C">
        <w:rPr>
          <w:rFonts w:ascii="B Zar" w:eastAsia="Times New Roman" w:hAnsi="B Zar" w:cs="B Zar" w:hint="cs"/>
          <w:b/>
          <w:bCs/>
          <w:color w:val="0F1115"/>
          <w:kern w:val="0"/>
          <w14:ligatures w14:val="none"/>
        </w:rPr>
        <w:t xml:space="preserve"> (P19):</w:t>
      </w:r>
    </w:p>
    <w:p w14:paraId="7A6E938D"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بیماری مثل یک هم‌سفر رفتار می‌کنم؛ گاهی با هم خوبیم، گاهی دعوا می‌کنیم، اما در نهایت باید با هم به مسیر ادامه دهیم</w:t>
      </w:r>
      <w:r w:rsidRPr="0014183C">
        <w:rPr>
          <w:rFonts w:ascii="B Zar" w:eastAsia="Times New Roman" w:hAnsi="B Zar" w:cs="B Zar" w:hint="cs"/>
          <w:color w:val="0F1115"/>
          <w:kern w:val="0"/>
          <w14:ligatures w14:val="none"/>
        </w:rPr>
        <w:t>.»</w:t>
      </w:r>
    </w:p>
    <w:p w14:paraId="7F1F816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نسترن</w:t>
      </w:r>
      <w:r w:rsidRPr="0014183C">
        <w:rPr>
          <w:rFonts w:ascii="B Zar" w:eastAsia="Times New Roman" w:hAnsi="B Zar" w:cs="B Zar" w:hint="cs"/>
          <w:b/>
          <w:bCs/>
          <w:color w:val="0F1115"/>
          <w:kern w:val="0"/>
          <w14:ligatures w14:val="none"/>
        </w:rPr>
        <w:t xml:space="preserve"> (P25):</w:t>
      </w:r>
    </w:p>
    <w:p w14:paraId="76B35B80" w14:textId="77777777" w:rsidR="0014183C" w:rsidRPr="0014183C" w:rsidRDefault="0014183C" w:rsidP="0014183C">
      <w:pPr>
        <w:shd w:val="clear" w:color="auto" w:fill="FFFFFF"/>
        <w:bidi/>
        <w:spacing w:after="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ام‌اس به من یاد داد که زندگی همین لحظه حال است. ارزش‌هایم تغییر کرده و آرام‌تر از قبل شده‌ام. قبل از بیماری، همیشه به فکر فردا بودم، به فکر پیشرفت، به فکر اینکه چه کارهای بزرگ‌تری می‌توانم انجام دهم. اما حالا قدر یک روز آرام را می‌دانم، قدر یک مکالمه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خوب با یک دوست را، قدر یک غروب زیبا را. نمی‌گویم که همیشه حال خوبی دارم، اما یاد گرفته‌ام که با ناملایمات زندگی کنار بیایم</w:t>
      </w:r>
      <w:r w:rsidRPr="0014183C">
        <w:rPr>
          <w:rFonts w:ascii="B Zar" w:eastAsia="Times New Roman" w:hAnsi="B Zar" w:cs="B Zar" w:hint="cs"/>
          <w:color w:val="0F1115"/>
          <w:kern w:val="0"/>
          <w14:ligatures w14:val="none"/>
        </w:rPr>
        <w:t>.»</w:t>
      </w:r>
    </w:p>
    <w:p w14:paraId="59CA21AE"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تحلیل پدیدارشناختی</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این مضمون، نقطه اوج سفر پدیدارشناسانه و نشان‌دهنده دستیابی به یکپارچگی وجودی است. استعاره شگفت‌انگیز</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رفیق ناگزیر</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که توسط حمید به کار رفته، یک تغییر پارادایم کامل را در رابطه با بیماری نشان می‌دهد. بیماری دیگر یک «دشمن» خارجی یا یک «زندان» نیست که باید با آن جنگید یا از آن گریخت؛ بلکه به بخشی پذیرفته‌شده از «خود» و هویت فرد تبدیل شده است. از منظر پدیدارشناسی اگزیستانسیال، این همان پذیرش «وضعیت» یا «محدودیت» به عنوان بخشی از اگزیستانس خویشتن است. این «صلح»، به معنای درمان یا پایان رنج نیست، بلکه به معنای پایان «جنگ داخلی» روانی است. فرد با پذیرش این همراه همیشگی، انرژی خود را از مبارزه بیهوده آزاد کرده و صرف ساختن یک زندگی معنادار</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i/>
          <w:iCs/>
          <w:color w:val="0F1115"/>
          <w:kern w:val="0"/>
          <w:rtl/>
          <w14:ligatures w14:val="none"/>
        </w:rPr>
        <w:t>در کنار</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بیماری، و نه</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i/>
          <w:iCs/>
          <w:color w:val="0F1115"/>
          <w:kern w:val="0"/>
          <w:rtl/>
          <w14:ligatures w14:val="none"/>
        </w:rPr>
        <w:t>علی‌رغم</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آن، می‌کند. این استعلا، نهایت بلوغ و خردی است که از دل رنج عمیق متولد می‌شود. زهرا با «هم‌سفری پرنوسان» و نسترن با «بازاندیشی در اولویت‌ها» نیز هر یک به نوعی از این صلح وجودی دست یافته‌اند</w:t>
      </w:r>
      <w:r w:rsidRPr="0014183C">
        <w:rPr>
          <w:rFonts w:ascii="B Zar" w:eastAsia="Times New Roman" w:hAnsi="B Zar" w:cs="B Zar" w:hint="cs"/>
          <w:color w:val="0F1115"/>
          <w:kern w:val="0"/>
          <w14:ligatures w14:val="none"/>
        </w:rPr>
        <w:t>.</w:t>
      </w:r>
    </w:p>
    <w:p w14:paraId="3A7AE48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جمع‌بندی زیرمضمون</w:t>
      </w:r>
      <w:r w:rsidRPr="0014183C">
        <w:rPr>
          <w:rFonts w:ascii="B Zar" w:eastAsia="Times New Roman" w:hAnsi="B Zar" w:cs="B Zar" w:hint="cs"/>
          <w:b/>
          <w:bCs/>
          <w:color w:val="0F1115"/>
          <w:kern w:val="0"/>
          <w14:ligatures w14:val="none"/>
        </w:rPr>
        <w:t>:</w:t>
      </w:r>
      <w:r w:rsidRPr="0014183C">
        <w:rPr>
          <w:rFonts w:ascii="Cambria" w:eastAsia="Times New Roman" w:hAnsi="Cambria" w:cs="Cambria"/>
          <w:color w:val="0F1115"/>
          <w:kern w:val="0"/>
          <w14:ligatures w14:val="none"/>
        </w:rPr>
        <w:t> </w:t>
      </w:r>
      <w:r w:rsidRPr="0014183C">
        <w:rPr>
          <w:rFonts w:ascii="B Zar" w:eastAsia="Times New Roman" w:hAnsi="B Zar" w:cs="B Zar" w:hint="cs"/>
          <w:color w:val="0F1115"/>
          <w:kern w:val="0"/>
          <w:rtl/>
          <w14:ligatures w14:val="none"/>
        </w:rPr>
        <w:t>استعلای معنایی و صلح با «رفیق ناگزیر»، غایت سفر پدیدارشناختی بیماران است. در این مرحله، بیماری از «دشمن» به «همراه» تبدیل می‌شود و فرد با پذیرش آن، به آرامش و یکپارچگی وجودی دست می‌یابد. جنگ با تن پایان می‌یابد و «خودِ یکپارچه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جدید» متولد می‌شود</w:t>
      </w:r>
      <w:r w:rsidRPr="0014183C">
        <w:rPr>
          <w:rFonts w:ascii="B Zar" w:eastAsia="Times New Roman" w:hAnsi="B Zar" w:cs="B Zar" w:hint="cs"/>
          <w:color w:val="0F1115"/>
          <w:kern w:val="0"/>
          <w14:ligatures w14:val="none"/>
        </w:rPr>
        <w:t>.</w:t>
      </w:r>
    </w:p>
    <w:p w14:paraId="179D0FF8" w14:textId="68189B07" w:rsidR="0014183C" w:rsidRPr="0014183C" w:rsidRDefault="0014183C" w:rsidP="0014183C">
      <w:pPr>
        <w:bidi/>
        <w:spacing w:before="480" w:after="480" w:line="240" w:lineRule="auto"/>
        <w:rPr>
          <w:rFonts w:ascii="B Zar" w:eastAsia="Times New Roman" w:hAnsi="B Zar" w:cs="B Zar" w:hint="cs"/>
          <w:kern w:val="0"/>
          <w14:ligatures w14:val="none"/>
        </w:rPr>
      </w:pPr>
    </w:p>
    <w:p w14:paraId="7F7A4E2B" w14:textId="77777777" w:rsidR="0014183C" w:rsidRPr="0014183C" w:rsidRDefault="0014183C" w:rsidP="0014183C">
      <w:pPr>
        <w:shd w:val="clear" w:color="auto" w:fill="FFFFFF"/>
        <w:bidi/>
        <w:spacing w:before="240" w:after="240" w:line="420" w:lineRule="atLeast"/>
        <w:outlineLvl w:val="3"/>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14:ligatures w14:val="none"/>
        </w:rPr>
        <w:t>جمع‌بندی تحلیلی تم پنجم</w:t>
      </w:r>
    </w:p>
    <w:p w14:paraId="1215C6DA"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 «استعلا، انتقال تجربه و صلح با رفیق ناگزیر»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غایت سفر پدیدارشناختی بیماران است. از منظر نظریه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«روایت‌های بیماری» فرانک و «معنادرمانی» فرانکل، بیمار در این مرحله از «رنج شخصی» به «رسالت جمعی» می‌رسد و با «نقد پزشکیِ صرف»، درمی‌یابد که «رنج زیسته» فراتر از داده‌های بالینی است. پنج زیرمضمون این تم (انتقال تجربه، شبکه‌سازی دیجیتال، تمایز رنج بالینی و زیسته، دیالکتیک رنج و رشد، و صلح با رفیق ناگزیر) نشان می‌دهند که چگونه بیمار از «قربانی منفعل» به «سوژه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استعال‌یافته» تبدیل می‌شود. در نهایت، با «صلح با رفیق ناگزیر»، جنگ با تن پایان می‌یابد و «خودِ یکپارچه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جدید» متولد می‌شود. این تم به تمام سوالات پژوهش (به ویژه سوال دوم در خصوص فرصت‌ها، سوال چهارم در مورد حمایت‌ها و سوال پنجم در مورد بازتعریف هویت) پاسخ می‌دهد و نشان می‌دهد که بیماران ام‌اس در این سفر، اگرچه از بدنِ خود بیگانه می‌شوند و با انگ جامعه دست‌وپنجه نرم می‌کنند، اما از طریق بازسازی معنا و اتکا به سرمایه‌های اجتماعیِ بدیل، راهی برای بقا و حتی رشد می‌یابند</w:t>
      </w:r>
      <w:r w:rsidRPr="0014183C">
        <w:rPr>
          <w:rFonts w:ascii="B Zar" w:eastAsia="Times New Roman" w:hAnsi="B Zar" w:cs="B Zar" w:hint="cs"/>
          <w:color w:val="0F1115"/>
          <w:kern w:val="0"/>
          <w14:ligatures w14:val="none"/>
        </w:rPr>
        <w:t>.</w:t>
      </w:r>
    </w:p>
    <w:p w14:paraId="687A5D01" w14:textId="77777777" w:rsidR="0014183C" w:rsidRDefault="0014183C" w:rsidP="0014183C">
      <w:pPr>
        <w:bidi/>
        <w:spacing w:after="0" w:line="240" w:lineRule="auto"/>
        <w:rPr>
          <w:rFonts w:ascii="B Zar" w:eastAsia="Times New Roman" w:hAnsi="B Zar" w:cs="B Zar"/>
          <w:kern w:val="0"/>
          <w:rtl/>
          <w14:ligatures w14:val="none"/>
        </w:rPr>
      </w:pPr>
    </w:p>
    <w:p w14:paraId="0C150ADE" w14:textId="77777777" w:rsidR="0014183C" w:rsidRDefault="0014183C" w:rsidP="0014183C">
      <w:pPr>
        <w:bidi/>
        <w:spacing w:after="0" w:line="240" w:lineRule="auto"/>
        <w:rPr>
          <w:rFonts w:ascii="B Zar" w:eastAsia="Times New Roman" w:hAnsi="B Zar" w:cs="B Zar"/>
          <w:kern w:val="0"/>
          <w:rtl/>
          <w14:ligatures w14:val="none"/>
        </w:rPr>
      </w:pPr>
    </w:p>
    <w:p w14:paraId="349EB8FC" w14:textId="5AEC3750" w:rsidR="0014183C" w:rsidRPr="0014183C" w:rsidRDefault="0014183C" w:rsidP="0014183C">
      <w:pPr>
        <w:shd w:val="clear" w:color="auto" w:fill="FFFFFF"/>
        <w:bidi/>
        <w:spacing w:before="480" w:after="240" w:line="480" w:lineRule="atLeast"/>
        <w:outlineLvl w:val="1"/>
        <w:rPr>
          <w:rFonts w:ascii="B Zar" w:eastAsia="Times New Roman" w:hAnsi="B Zar" w:cs="B Zar" w:hint="cs"/>
          <w:b/>
          <w:bCs/>
          <w:color w:val="0F1115"/>
          <w:kern w:val="0"/>
          <w:sz w:val="33"/>
          <w:szCs w:val="33"/>
          <w14:ligatures w14:val="none"/>
        </w:rPr>
      </w:pPr>
      <w:r w:rsidRPr="0014183C">
        <w:rPr>
          <w:rFonts w:ascii="Segoe UI" w:eastAsia="Times New Roman" w:hAnsi="Segoe UI" w:cs="Times New Roman"/>
          <w:b/>
          <w:bCs/>
          <w:color w:val="0F1115"/>
          <w:kern w:val="0"/>
          <w:sz w:val="33"/>
          <w:szCs w:val="33"/>
          <w:rtl/>
          <w:lang w:bidi="fa-IR"/>
          <w14:ligatures w14:val="none"/>
        </w:rPr>
        <w:t>۴-۵</w:t>
      </w:r>
      <w:r w:rsidRPr="0014183C">
        <w:rPr>
          <w:rFonts w:ascii="Segoe UI" w:eastAsia="Times New Roman" w:hAnsi="Segoe UI" w:cs="Segoe UI"/>
          <w:b/>
          <w:bCs/>
          <w:color w:val="0F1115"/>
          <w:kern w:val="0"/>
          <w:sz w:val="33"/>
          <w:szCs w:val="33"/>
          <w14:ligatures w14:val="none"/>
        </w:rPr>
        <w:t xml:space="preserve">- </w:t>
      </w:r>
      <w:r w:rsidRPr="0014183C">
        <w:rPr>
          <w:rFonts w:ascii="Segoe UI" w:eastAsia="Times New Roman" w:hAnsi="Segoe UI" w:cs="Times New Roman"/>
          <w:b/>
          <w:bCs/>
          <w:color w:val="0F1115"/>
          <w:kern w:val="0"/>
          <w:sz w:val="33"/>
          <w:szCs w:val="33"/>
          <w:rtl/>
          <w14:ligatures w14:val="none"/>
        </w:rPr>
        <w:t>نقشه تماتیک</w:t>
      </w:r>
    </w:p>
    <w:p w14:paraId="482B796F" w14:textId="3312D3B3"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این پژوهش، یک ساختار پویا و فرآیندی را نشان می‌دهد که در آن، تجربه زیسته بیماران مبتلا به ام‌اس در شهر اصفهان، از اولین مرحله مواجهه با شوک تشخیص آغاز شده و پس از گذر از لایه‌های مختلف فردی، خانوادگی، اجتماعی و ساختاری، به مرحله استعلای </w:t>
      </w:r>
      <w:r w:rsidRPr="0014183C">
        <w:rPr>
          <w:rFonts w:ascii="B Zar" w:eastAsia="Times New Roman" w:hAnsi="B Zar" w:cs="B Zar" w:hint="cs"/>
          <w:color w:val="0F1115"/>
          <w:kern w:val="0"/>
          <w:rtl/>
          <w14:ligatures w14:val="none"/>
        </w:rPr>
        <w:lastRenderedPageBreak/>
        <w:t>معنایی و صلح وجودی با بیماری ختم می‌شود. این مدل بر این فرض پدیدارشناختی استوار است که تجربه بیماری یک وضعیت ایستا نیست، بلکه یک «سفر وجودی» دیالکتیکی است که در بافت فرهنگی و اجتماعی خاصی شکل می‌گیرد</w:t>
      </w:r>
      <w:r w:rsidRPr="0014183C">
        <w:rPr>
          <w:rFonts w:ascii="B Zar" w:eastAsia="Times New Roman" w:hAnsi="B Zar" w:cs="B Zar" w:hint="cs"/>
          <w:color w:val="0F1115"/>
          <w:kern w:val="0"/>
          <w14:ligatures w14:val="none"/>
        </w:rPr>
        <w:t>.</w:t>
      </w:r>
    </w:p>
    <w:p w14:paraId="46DE61A7" w14:textId="1B9915F6"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شکل </w:t>
      </w:r>
      <w:r w:rsidRPr="0014183C">
        <w:rPr>
          <w:rFonts w:ascii="B Zar" w:eastAsia="Times New Roman" w:hAnsi="B Zar" w:cs="B Zar" w:hint="cs"/>
          <w:b/>
          <w:bCs/>
          <w:color w:val="0F1115"/>
          <w:kern w:val="0"/>
          <w:rtl/>
          <w:lang w:bidi="fa-IR"/>
          <w14:ligatures w14:val="none"/>
        </w:rPr>
        <w:t xml:space="preserve">۴-۱: </w:t>
      </w:r>
      <w:r w:rsidRPr="0014183C">
        <w:rPr>
          <w:rFonts w:ascii="B Zar" w:eastAsia="Times New Roman" w:hAnsi="B Zar" w:cs="B Zar" w:hint="cs"/>
          <w:b/>
          <w:bCs/>
          <w:color w:val="0F1115"/>
          <w:kern w:val="0"/>
          <w:rtl/>
          <w14:ligatures w14:val="none"/>
        </w:rPr>
        <w:t xml:space="preserve">نقشه تماتیک نهایی پژوهش </w:t>
      </w:r>
    </w:p>
    <w:p w14:paraId="5C5524B3" w14:textId="77777777" w:rsidR="0014183C" w:rsidRPr="0014183C" w:rsidRDefault="0014183C" w:rsidP="0014183C">
      <w:pPr>
        <w:bidi/>
        <w:spacing w:after="0" w:line="240" w:lineRule="auto"/>
        <w:rPr>
          <w:rFonts w:ascii="B Zar" w:eastAsia="Times New Roman" w:hAnsi="B Zar" w:cs="B Zar" w:hint="cs"/>
          <w:kern w:val="0"/>
          <w14:ligatures w14:val="none"/>
        </w:rPr>
      </w:pPr>
    </w:p>
    <w:p w14:paraId="3CE43493" w14:textId="77777777" w:rsidR="0014183C" w:rsidRPr="0014183C" w:rsidRDefault="0014183C" w:rsidP="0014183C">
      <w:pPr>
        <w:bidi/>
        <w:spacing w:after="0" w:line="240" w:lineRule="auto"/>
        <w:rPr>
          <w:rFonts w:ascii="B Zar" w:eastAsia="Times New Roman" w:hAnsi="B Zar" w:cs="B Zar" w:hint="cs"/>
          <w:kern w:val="0"/>
          <w14:ligatures w14:val="none"/>
        </w:rPr>
      </w:pPr>
    </w:p>
    <w:p w14:paraId="6A0EB194"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50BF610B"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بستر فرهنگ</w:t>
      </w:r>
      <w:r w:rsidRPr="0014183C">
        <w:rPr>
          <w:rFonts w:ascii="B Zar" w:hAnsi="B Zar" w:cs="Times New Roman" w:hint="cs"/>
          <w:rtl/>
          <w:lang w:val="en-US" w:bidi="fa-IR"/>
        </w:rPr>
        <w:t>ی</w:t>
      </w:r>
      <w:r w:rsidRPr="0014183C">
        <w:rPr>
          <w:rFonts w:ascii="B Zar" w:hAnsi="B Zar" w:cs="Times New Roman" w:hint="eastAsia"/>
          <w:rtl/>
          <w:lang w:val="en-US" w:bidi="fa-IR"/>
        </w:rPr>
        <w:t>،</w:t>
      </w:r>
      <w:r w:rsidRPr="0014183C">
        <w:rPr>
          <w:rFonts w:ascii="B Zar" w:hAnsi="B Zar" w:cs="Times New Roman"/>
          <w:rtl/>
          <w:lang w:val="en-US" w:bidi="fa-IR"/>
        </w:rPr>
        <w:t xml:space="preserve"> ساختار</w:t>
      </w:r>
      <w:r w:rsidRPr="0014183C">
        <w:rPr>
          <w:rFonts w:ascii="B Zar" w:hAnsi="B Zar" w:cs="Times New Roman" w:hint="cs"/>
          <w:rtl/>
          <w:lang w:val="en-US" w:bidi="fa-IR"/>
        </w:rPr>
        <w:t>ی</w:t>
      </w:r>
      <w:r w:rsidRPr="0014183C">
        <w:rPr>
          <w:rFonts w:ascii="B Zar" w:hAnsi="B Zar" w:cs="Times New Roman"/>
          <w:rtl/>
          <w:lang w:val="en-US" w:bidi="fa-IR"/>
        </w:rPr>
        <w:t xml:space="preserve"> و جنس</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Times New Roman" w:hint="cs"/>
          <w:rtl/>
          <w:lang w:val="en-US" w:bidi="fa-IR"/>
        </w:rPr>
        <w:t>ی</w:t>
      </w:r>
      <w:r w:rsidRPr="0014183C">
        <w:rPr>
          <w:rFonts w:ascii="B Zar" w:hAnsi="B Zar" w:cs="Times New Roman"/>
          <w:rtl/>
          <w:lang w:val="en-US" w:bidi="fa-IR"/>
        </w:rPr>
        <w:t xml:space="preserve"> (زم</w:t>
      </w:r>
      <w:r w:rsidRPr="0014183C">
        <w:rPr>
          <w:rFonts w:ascii="B Zar" w:hAnsi="B Zar" w:cs="Times New Roman" w:hint="cs"/>
          <w:rtl/>
          <w:lang w:val="en-US" w:bidi="fa-IR"/>
        </w:rPr>
        <w:t>ی</w:t>
      </w:r>
      <w:r w:rsidRPr="0014183C">
        <w:rPr>
          <w:rFonts w:ascii="B Zar" w:hAnsi="B Zar" w:cs="Times New Roman" w:hint="eastAsia"/>
          <w:rtl/>
          <w:lang w:val="en-US" w:bidi="fa-IR"/>
        </w:rPr>
        <w:t>نه</w:t>
      </w:r>
      <w:r w:rsidRPr="0014183C">
        <w:rPr>
          <w:rFonts w:ascii="B Zar" w:hAnsi="B Zar" w:cs="Times New Roman"/>
          <w:rtl/>
          <w:lang w:val="en-US" w:bidi="fa-IR"/>
        </w:rPr>
        <w:t xml:space="preserve"> پد</w:t>
      </w:r>
      <w:r w:rsidRPr="0014183C">
        <w:rPr>
          <w:rFonts w:ascii="B Zar" w:hAnsi="B Zar" w:cs="Times New Roman" w:hint="cs"/>
          <w:rtl/>
          <w:lang w:val="en-US" w:bidi="fa-IR"/>
        </w:rPr>
        <w:t>ی</w:t>
      </w:r>
      <w:r w:rsidRPr="0014183C">
        <w:rPr>
          <w:rFonts w:ascii="B Zar" w:hAnsi="B Zar" w:cs="Times New Roman" w:hint="eastAsia"/>
          <w:rtl/>
          <w:lang w:val="en-US" w:bidi="fa-IR"/>
        </w:rPr>
        <w:t>دارشناخت</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58FABA83"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تم ۲ و ۳) انگ، است</w:t>
      </w:r>
      <w:r w:rsidRPr="0014183C">
        <w:rPr>
          <w:rFonts w:ascii="B Zar" w:hAnsi="B Zar" w:cs="Times New Roman" w:hint="cs"/>
          <w:rtl/>
          <w:lang w:val="en-US" w:bidi="fa-IR"/>
        </w:rPr>
        <w:t>ی</w:t>
      </w:r>
      <w:r w:rsidRPr="0014183C">
        <w:rPr>
          <w:rFonts w:ascii="B Zar" w:hAnsi="B Zar" w:cs="Times New Roman" w:hint="eastAsia"/>
          <w:rtl/>
          <w:lang w:val="en-US" w:bidi="fa-IR"/>
        </w:rPr>
        <w:t>گما،</w:t>
      </w:r>
      <w:r w:rsidRPr="0014183C">
        <w:rPr>
          <w:rFonts w:ascii="B Zar" w:hAnsi="B Zar" w:cs="Times New Roman"/>
          <w:rtl/>
          <w:lang w:val="en-US" w:bidi="fa-IR"/>
        </w:rPr>
        <w:t xml:space="preserve"> ز</w:t>
      </w:r>
      <w:r w:rsidRPr="0014183C">
        <w:rPr>
          <w:rFonts w:ascii="B Zar" w:hAnsi="B Zar" w:cs="Times New Roman" w:hint="cs"/>
          <w:rtl/>
          <w:lang w:val="en-US" w:bidi="fa-IR"/>
        </w:rPr>
        <w:t>ی</w:t>
      </w:r>
      <w:r w:rsidRPr="0014183C">
        <w:rPr>
          <w:rFonts w:ascii="B Zar" w:hAnsi="B Zar" w:cs="Times New Roman" w:hint="eastAsia"/>
          <w:rtl/>
          <w:lang w:val="en-US" w:bidi="fa-IR"/>
        </w:rPr>
        <w:t>ست</w:t>
      </w:r>
      <w:r w:rsidRPr="0014183C">
        <w:rPr>
          <w:rFonts w:ascii="B Zar" w:hAnsi="B Zar" w:cs="Times New Roman"/>
          <w:rtl/>
          <w:lang w:val="en-US" w:bidi="fa-IR"/>
        </w:rPr>
        <w:t xml:space="preserve"> پنهان</w:t>
      </w:r>
      <w:r w:rsidRPr="0014183C">
        <w:rPr>
          <w:rFonts w:ascii="B Zar" w:hAnsi="B Zar" w:cs="Times New Roman" w:hint="cs"/>
          <w:rtl/>
          <w:lang w:val="en-US" w:bidi="fa-IR"/>
        </w:rPr>
        <w:t>ی</w:t>
      </w:r>
      <w:r w:rsidRPr="0014183C">
        <w:rPr>
          <w:rFonts w:ascii="B Zar" w:hAnsi="B Zar" w:cs="Times New Roman" w:hint="eastAsia"/>
          <w:rtl/>
          <w:lang w:val="en-US" w:bidi="fa-IR"/>
        </w:rPr>
        <w:t>،</w:t>
      </w:r>
      <w:r w:rsidRPr="0014183C">
        <w:rPr>
          <w:rFonts w:ascii="B Zar" w:hAnsi="B Zar" w:cs="Times New Roman"/>
          <w:rtl/>
          <w:lang w:val="en-US" w:bidi="fa-IR"/>
        </w:rPr>
        <w:t xml:space="preserve"> فرسا</w:t>
      </w:r>
      <w:r w:rsidRPr="0014183C">
        <w:rPr>
          <w:rFonts w:ascii="B Zar" w:hAnsi="B Zar" w:cs="Times New Roman" w:hint="cs"/>
          <w:rtl/>
          <w:lang w:val="en-US" w:bidi="fa-IR"/>
        </w:rPr>
        <w:t>ی</w:t>
      </w:r>
      <w:r w:rsidRPr="0014183C">
        <w:rPr>
          <w:rFonts w:ascii="B Zar" w:hAnsi="B Zar" w:cs="Times New Roman" w:hint="eastAsia"/>
          <w:rtl/>
          <w:lang w:val="en-US" w:bidi="fa-IR"/>
        </w:rPr>
        <w:t>ش</w:t>
      </w:r>
      <w:r w:rsidRPr="0014183C">
        <w:rPr>
          <w:rFonts w:ascii="B Zar" w:hAnsi="B Zar" w:cs="Times New Roman"/>
          <w:rtl/>
          <w:lang w:val="en-US" w:bidi="fa-IR"/>
        </w:rPr>
        <w:t xml:space="preserve"> نقش‌ها و رنج ساختار</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25D2136D"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073FFC4A" w14:textId="77777777" w:rsidR="0014183C" w:rsidRPr="0014183C" w:rsidRDefault="0014183C" w:rsidP="0014183C">
      <w:pPr>
        <w:rPr>
          <w:rFonts w:ascii="B Zar" w:hAnsi="B Zar" w:cs="B Zar"/>
          <w:rtl/>
          <w:lang w:val="en-US" w:bidi="fa-IR"/>
        </w:rPr>
      </w:pP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3CBE657F" w14:textId="77777777" w:rsidR="0014183C" w:rsidRPr="0014183C" w:rsidRDefault="0014183C" w:rsidP="0014183C">
      <w:pPr>
        <w:rPr>
          <w:rFonts w:ascii="B Zar" w:hAnsi="B Zar" w:cs="B Zar"/>
          <w:rtl/>
          <w:lang w:val="en-US" w:bidi="fa-IR"/>
        </w:rPr>
      </w:pPr>
      <w:r w:rsidRPr="0014183C">
        <w:rPr>
          <w:rFonts w:ascii="B Zar" w:hAnsi="B Zar" w:cs="B Zar"/>
          <w:lang w:val="en-US" w:bidi="fa-IR"/>
        </w:rPr>
        <w:t xml:space="preserve">                                              </w:t>
      </w:r>
      <w:r w:rsidRPr="0014183C">
        <w:rPr>
          <w:rFonts w:ascii="Times New Roman" w:hAnsi="Times New Roman" w:cs="Times New Roman"/>
          <w:lang w:val="en-US" w:bidi="fa-IR"/>
        </w:rPr>
        <w:t>▼</w:t>
      </w:r>
    </w:p>
    <w:p w14:paraId="6F487EF8"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4B3BD506"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مرحله اول: گسست وجود</w:t>
      </w:r>
      <w:r w:rsidRPr="0014183C">
        <w:rPr>
          <w:rFonts w:ascii="B Zar" w:hAnsi="B Zar" w:cs="Times New Roman" w:hint="cs"/>
          <w:rtl/>
          <w:lang w:val="en-US" w:bidi="fa-IR"/>
        </w:rPr>
        <w:t>ی</w:t>
      </w:r>
      <w:r w:rsidRPr="0014183C">
        <w:rPr>
          <w:rFonts w:ascii="B Zar" w:hAnsi="B Zar" w:cs="Times New Roman"/>
          <w:rtl/>
          <w:lang w:val="en-US" w:bidi="fa-IR"/>
        </w:rPr>
        <w:t xml:space="preserve"> و بحران اول</w:t>
      </w:r>
      <w:r w:rsidRPr="0014183C">
        <w:rPr>
          <w:rFonts w:ascii="B Zar" w:hAnsi="B Zar" w:cs="Times New Roman" w:hint="cs"/>
          <w:rtl/>
          <w:lang w:val="en-US" w:bidi="fa-IR"/>
        </w:rPr>
        <w:t>ی</w:t>
      </w:r>
      <w:r w:rsidRPr="0014183C">
        <w:rPr>
          <w:rFonts w:ascii="B Zar" w:hAnsi="B Zar" w:cs="Times New Roman" w:hint="eastAsia"/>
          <w:rtl/>
          <w:lang w:val="en-US" w:bidi="fa-IR"/>
        </w:rPr>
        <w:t>ه</w:t>
      </w:r>
      <w:r w:rsidRPr="0014183C">
        <w:rPr>
          <w:rFonts w:ascii="B Zar" w:hAnsi="B Zar" w:cs="Times New Roman"/>
          <w:rtl/>
          <w:lang w:val="en-US" w:bidi="fa-IR"/>
        </w:rPr>
        <w:t xml:space="preserve"> (مرحله شوک</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5168146E"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تم ۱) بدنِ مسئله‌دار و سرکش</w:t>
      </w:r>
      <w:r w:rsidRPr="0014183C">
        <w:rPr>
          <w:rFonts w:ascii="B Zar" w:hAnsi="B Zar" w:cs="Times New Roman" w:hint="cs"/>
          <w:rtl/>
          <w:lang w:val="en-US" w:bidi="fa-IR"/>
        </w:rPr>
        <w:t>ی</w:t>
      </w:r>
      <w:r w:rsidRPr="0014183C">
        <w:rPr>
          <w:rFonts w:ascii="B Zar" w:hAnsi="B Zar" w:cs="Times New Roman"/>
          <w:rtl/>
          <w:lang w:val="en-US" w:bidi="fa-IR"/>
        </w:rPr>
        <w:t xml:space="preserve"> تن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20E4A438"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بهت وجود</w:t>
      </w:r>
      <w:r w:rsidRPr="0014183C">
        <w:rPr>
          <w:rFonts w:ascii="B Zar" w:hAnsi="B Zar" w:cs="Times New Roman" w:hint="cs"/>
          <w:rtl/>
          <w:lang w:val="en-US" w:bidi="fa-IR"/>
        </w:rPr>
        <w:t>ی</w:t>
      </w:r>
      <w:r w:rsidRPr="0014183C">
        <w:rPr>
          <w:rFonts w:ascii="B Zar" w:hAnsi="B Zar" w:cs="Times New Roman"/>
          <w:rtl/>
          <w:lang w:val="en-US" w:bidi="fa-IR"/>
        </w:rPr>
        <w:t xml:space="preserve"> و فروپاش</w:t>
      </w:r>
      <w:r w:rsidRPr="0014183C">
        <w:rPr>
          <w:rFonts w:ascii="B Zar" w:hAnsi="B Zar" w:cs="Times New Roman" w:hint="cs"/>
          <w:rtl/>
          <w:lang w:val="en-US" w:bidi="fa-IR"/>
        </w:rPr>
        <w:t>ی</w:t>
      </w:r>
      <w:r w:rsidRPr="0014183C">
        <w:rPr>
          <w:rFonts w:ascii="B Zar" w:hAnsi="B Zar" w:cs="Times New Roman"/>
          <w:rtl/>
          <w:lang w:val="en-US" w:bidi="fa-IR"/>
        </w:rPr>
        <w:t xml:space="preserve"> امن</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Times New Roman"/>
          <w:rtl/>
          <w:lang w:val="en-US" w:bidi="fa-IR"/>
        </w:rPr>
        <w:t xml:space="preserve"> روان</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7E7CAD2A"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سرکش</w:t>
      </w:r>
      <w:r w:rsidRPr="0014183C">
        <w:rPr>
          <w:rFonts w:ascii="B Zar" w:hAnsi="B Zar" w:cs="Times New Roman" w:hint="cs"/>
          <w:rtl/>
          <w:lang w:val="en-US" w:bidi="fa-IR"/>
        </w:rPr>
        <w:t>ی</w:t>
      </w:r>
      <w:r w:rsidRPr="0014183C">
        <w:rPr>
          <w:rFonts w:ascii="B Zar" w:hAnsi="B Zar" w:cs="Times New Roman"/>
          <w:rtl/>
          <w:lang w:val="en-US" w:bidi="fa-IR"/>
        </w:rPr>
        <w:t xml:space="preserve"> تن و ب</w:t>
      </w:r>
      <w:r w:rsidRPr="0014183C">
        <w:rPr>
          <w:rFonts w:ascii="B Zar" w:hAnsi="B Zar" w:cs="Times New Roman" w:hint="cs"/>
          <w:rtl/>
          <w:lang w:val="en-US" w:bidi="fa-IR"/>
        </w:rPr>
        <w:t>ی</w:t>
      </w:r>
      <w:r w:rsidRPr="0014183C">
        <w:rPr>
          <w:rFonts w:ascii="B Zar" w:hAnsi="B Zar" w:cs="Times New Roman" w:hint="eastAsia"/>
          <w:rtl/>
          <w:lang w:val="en-US" w:bidi="fa-IR"/>
        </w:rPr>
        <w:t>گانگ</w:t>
      </w:r>
      <w:r w:rsidRPr="0014183C">
        <w:rPr>
          <w:rFonts w:ascii="B Zar" w:hAnsi="B Zar" w:cs="Times New Roman" w:hint="cs"/>
          <w:rtl/>
          <w:lang w:val="en-US" w:bidi="fa-IR"/>
        </w:rPr>
        <w:t>ی</w:t>
      </w:r>
      <w:r w:rsidRPr="0014183C">
        <w:rPr>
          <w:rFonts w:ascii="B Zar" w:hAnsi="B Zar" w:cs="Times New Roman"/>
          <w:rtl/>
          <w:lang w:val="en-US" w:bidi="fa-IR"/>
        </w:rPr>
        <w:t xml:space="preserve"> با بدن ز</w:t>
      </w:r>
      <w:r w:rsidRPr="0014183C">
        <w:rPr>
          <w:rFonts w:ascii="B Zar" w:hAnsi="B Zar" w:cs="Times New Roman" w:hint="cs"/>
          <w:rtl/>
          <w:lang w:val="en-US" w:bidi="fa-IR"/>
        </w:rPr>
        <w:t>ی</w:t>
      </w:r>
      <w:r w:rsidRPr="0014183C">
        <w:rPr>
          <w:rFonts w:ascii="B Zar" w:hAnsi="B Zar" w:cs="Times New Roman" w:hint="eastAsia"/>
          <w:rtl/>
          <w:lang w:val="en-US" w:bidi="fa-IR"/>
        </w:rPr>
        <w:t>سته</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100C26A3"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خستگ</w:t>
      </w:r>
      <w:r w:rsidRPr="0014183C">
        <w:rPr>
          <w:rFonts w:ascii="B Zar" w:hAnsi="B Zar" w:cs="Times New Roman" w:hint="cs"/>
          <w:rtl/>
          <w:lang w:val="en-US" w:bidi="fa-IR"/>
        </w:rPr>
        <w:t>ی</w:t>
      </w:r>
      <w:r w:rsidRPr="0014183C">
        <w:rPr>
          <w:rFonts w:ascii="B Zar" w:hAnsi="B Zar" w:cs="Times New Roman"/>
          <w:rtl/>
          <w:lang w:val="en-US" w:bidi="fa-IR"/>
        </w:rPr>
        <w:t xml:space="preserve"> وجود</w:t>
      </w:r>
      <w:r w:rsidRPr="0014183C">
        <w:rPr>
          <w:rFonts w:ascii="B Zar" w:hAnsi="B Zar" w:cs="Times New Roman" w:hint="cs"/>
          <w:rtl/>
          <w:lang w:val="en-US" w:bidi="fa-IR"/>
        </w:rPr>
        <w:t>ی</w:t>
      </w:r>
      <w:r w:rsidRPr="0014183C">
        <w:rPr>
          <w:rFonts w:ascii="B Zar" w:hAnsi="B Zar" w:cs="Times New Roman"/>
          <w:rtl/>
          <w:lang w:val="en-US" w:bidi="fa-IR"/>
        </w:rPr>
        <w:t xml:space="preserve"> و سنگ</w:t>
      </w:r>
      <w:r w:rsidRPr="0014183C">
        <w:rPr>
          <w:rFonts w:ascii="B Zar" w:hAnsi="B Zar" w:cs="Times New Roman" w:hint="cs"/>
          <w:rtl/>
          <w:lang w:val="en-US" w:bidi="fa-IR"/>
        </w:rPr>
        <w:t>ی</w:t>
      </w:r>
      <w:r w:rsidRPr="0014183C">
        <w:rPr>
          <w:rFonts w:ascii="B Zar" w:hAnsi="B Zar" w:cs="Times New Roman" w:hint="eastAsia"/>
          <w:rtl/>
          <w:lang w:val="en-US" w:bidi="fa-IR"/>
        </w:rPr>
        <w:t>ن</w:t>
      </w:r>
      <w:r w:rsidRPr="0014183C">
        <w:rPr>
          <w:rFonts w:ascii="B Zar" w:hAnsi="B Zar" w:cs="Times New Roman" w:hint="cs"/>
          <w:rtl/>
          <w:lang w:val="en-US" w:bidi="fa-IR"/>
        </w:rPr>
        <w:t>ی</w:t>
      </w:r>
      <w:r w:rsidRPr="0014183C">
        <w:rPr>
          <w:rFonts w:ascii="B Zar" w:hAnsi="B Zar" w:cs="Times New Roman"/>
          <w:rtl/>
          <w:lang w:val="en-US" w:bidi="fa-IR"/>
        </w:rPr>
        <w:t xml:space="preserve"> مزمن تن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3D32F0CA"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فروپاش</w:t>
      </w:r>
      <w:r w:rsidRPr="0014183C">
        <w:rPr>
          <w:rFonts w:ascii="B Zar" w:hAnsi="B Zar" w:cs="Times New Roman" w:hint="cs"/>
          <w:rtl/>
          <w:lang w:val="en-US" w:bidi="fa-IR"/>
        </w:rPr>
        <w:t>ی</w:t>
      </w:r>
      <w:r w:rsidRPr="0014183C">
        <w:rPr>
          <w:rFonts w:ascii="B Zar" w:hAnsi="B Zar" w:cs="Times New Roman"/>
          <w:rtl/>
          <w:lang w:val="en-US" w:bidi="fa-IR"/>
        </w:rPr>
        <w:t xml:space="preserve"> عموم</w:t>
      </w:r>
      <w:r w:rsidRPr="0014183C">
        <w:rPr>
          <w:rFonts w:ascii="B Zar" w:hAnsi="B Zar" w:cs="Times New Roman" w:hint="cs"/>
          <w:rtl/>
          <w:lang w:val="en-US" w:bidi="fa-IR"/>
        </w:rPr>
        <w:t>ی</w:t>
      </w:r>
      <w:r w:rsidRPr="0014183C">
        <w:rPr>
          <w:rFonts w:ascii="B Zar" w:hAnsi="B Zar" w:cs="Times New Roman"/>
          <w:rtl/>
          <w:lang w:val="en-US" w:bidi="fa-IR"/>
        </w:rPr>
        <w:t xml:space="preserve"> تن در فضا</w:t>
      </w:r>
      <w:r w:rsidRPr="0014183C">
        <w:rPr>
          <w:rFonts w:ascii="B Zar" w:hAnsi="B Zar" w:cs="Times New Roman" w:hint="cs"/>
          <w:rtl/>
          <w:lang w:val="en-US" w:bidi="fa-IR"/>
        </w:rPr>
        <w:t>ی</w:t>
      </w:r>
      <w:r w:rsidRPr="0014183C">
        <w:rPr>
          <w:rFonts w:ascii="B Zar" w:hAnsi="B Zar" w:cs="Times New Roman"/>
          <w:rtl/>
          <w:lang w:val="en-US" w:bidi="fa-IR"/>
        </w:rPr>
        <w:t xml:space="preserve"> اجتماع</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664C4A59"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17CD37CA" w14:textId="77777777" w:rsidR="0014183C" w:rsidRPr="0014183C" w:rsidRDefault="0014183C" w:rsidP="0014183C">
      <w:pPr>
        <w:rPr>
          <w:rFonts w:ascii="B Zar" w:hAnsi="B Zar" w:cs="B Zar"/>
          <w:rtl/>
          <w:lang w:val="en-US" w:bidi="fa-IR"/>
        </w:rPr>
      </w:pPr>
      <w:r w:rsidRPr="0014183C">
        <w:rPr>
          <w:rFonts w:ascii="B Zar" w:hAnsi="B Zar" w:cs="B Zar"/>
          <w:lang w:val="en-US" w:bidi="fa-IR"/>
        </w:rPr>
        <w:lastRenderedPageBreak/>
        <w:t xml:space="preserve">                                              </w:t>
      </w:r>
      <w:r w:rsidRPr="0014183C">
        <w:rPr>
          <w:rFonts w:ascii="MS Mincho" w:eastAsia="MS Mincho" w:hAnsi="MS Mincho" w:cs="MS Mincho" w:hint="eastAsia"/>
          <w:lang w:val="en-US" w:bidi="fa-IR"/>
        </w:rPr>
        <w:t>│</w:t>
      </w:r>
    </w:p>
    <w:p w14:paraId="36E1F2BC" w14:textId="77777777" w:rsidR="0014183C" w:rsidRPr="0014183C" w:rsidRDefault="0014183C" w:rsidP="0014183C">
      <w:pPr>
        <w:rPr>
          <w:rFonts w:ascii="B Zar" w:hAnsi="B Zar" w:cs="B Zar"/>
          <w:rtl/>
          <w:lang w:val="en-US" w:bidi="fa-IR"/>
        </w:rPr>
      </w:pPr>
      <w:r w:rsidRPr="0014183C">
        <w:rPr>
          <w:rFonts w:ascii="B Zar" w:hAnsi="B Zar" w:cs="B Zar"/>
          <w:lang w:val="en-US" w:bidi="fa-IR"/>
        </w:rPr>
        <w:t xml:space="preserve">                                              </w:t>
      </w:r>
      <w:r w:rsidRPr="0014183C">
        <w:rPr>
          <w:rFonts w:ascii="Times New Roman" w:hAnsi="Times New Roman" w:cs="Times New Roman"/>
          <w:lang w:val="en-US" w:bidi="fa-IR"/>
        </w:rPr>
        <w:t>▼</w:t>
      </w:r>
    </w:p>
    <w:p w14:paraId="1529F289"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054A3C41"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مرحله دوم: برخورد با جهان اجتماع</w:t>
      </w:r>
      <w:r w:rsidRPr="0014183C">
        <w:rPr>
          <w:rFonts w:ascii="B Zar" w:hAnsi="B Zar" w:cs="Times New Roman" w:hint="cs"/>
          <w:rtl/>
          <w:lang w:val="en-US" w:bidi="fa-IR"/>
        </w:rPr>
        <w:t>ی</w:t>
      </w:r>
      <w:r w:rsidRPr="0014183C">
        <w:rPr>
          <w:rFonts w:ascii="B Zar" w:hAnsi="B Zar" w:cs="Times New Roman"/>
          <w:rtl/>
          <w:lang w:val="en-US" w:bidi="fa-IR"/>
        </w:rPr>
        <w:t xml:space="preserve"> (مرحله بحران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0BF62BDC"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تم ۲ و ۳) انگ، است</w:t>
      </w:r>
      <w:r w:rsidRPr="0014183C">
        <w:rPr>
          <w:rFonts w:ascii="B Zar" w:hAnsi="B Zar" w:cs="Times New Roman" w:hint="cs"/>
          <w:rtl/>
          <w:lang w:val="en-US" w:bidi="fa-IR"/>
        </w:rPr>
        <w:t>ی</w:t>
      </w:r>
      <w:r w:rsidRPr="0014183C">
        <w:rPr>
          <w:rFonts w:ascii="B Zar" w:hAnsi="B Zar" w:cs="Times New Roman" w:hint="eastAsia"/>
          <w:rtl/>
          <w:lang w:val="en-US" w:bidi="fa-IR"/>
        </w:rPr>
        <w:t>گما،</w:t>
      </w:r>
      <w:r w:rsidRPr="0014183C">
        <w:rPr>
          <w:rFonts w:ascii="B Zar" w:hAnsi="B Zar" w:cs="Times New Roman"/>
          <w:rtl/>
          <w:lang w:val="en-US" w:bidi="fa-IR"/>
        </w:rPr>
        <w:t xml:space="preserve"> فرسا</w:t>
      </w:r>
      <w:r w:rsidRPr="0014183C">
        <w:rPr>
          <w:rFonts w:ascii="B Zar" w:hAnsi="B Zar" w:cs="Times New Roman" w:hint="cs"/>
          <w:rtl/>
          <w:lang w:val="en-US" w:bidi="fa-IR"/>
        </w:rPr>
        <w:t>ی</w:t>
      </w:r>
      <w:r w:rsidRPr="0014183C">
        <w:rPr>
          <w:rFonts w:ascii="B Zar" w:hAnsi="B Zar" w:cs="Times New Roman" w:hint="eastAsia"/>
          <w:rtl/>
          <w:lang w:val="en-US" w:bidi="fa-IR"/>
        </w:rPr>
        <w:t>ش</w:t>
      </w:r>
      <w:r w:rsidRPr="0014183C">
        <w:rPr>
          <w:rFonts w:ascii="B Zar" w:hAnsi="B Zar" w:cs="Times New Roman"/>
          <w:rtl/>
          <w:lang w:val="en-US" w:bidi="fa-IR"/>
        </w:rPr>
        <w:t xml:space="preserve"> نقش‌ها و رنج ساختار</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7DFD4AC5"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زخم صداقت و پارادوکس افشا</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792A5C14"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پنهان‌کار</w:t>
      </w:r>
      <w:r w:rsidRPr="0014183C">
        <w:rPr>
          <w:rFonts w:ascii="B Zar" w:hAnsi="B Zar" w:cs="Times New Roman" w:hint="cs"/>
          <w:rtl/>
          <w:lang w:val="en-US" w:bidi="fa-IR"/>
        </w:rPr>
        <w:t>ی</w:t>
      </w:r>
      <w:r w:rsidRPr="0014183C">
        <w:rPr>
          <w:rFonts w:ascii="B Zar" w:hAnsi="B Zar" w:cs="Times New Roman"/>
          <w:rtl/>
          <w:lang w:val="en-US" w:bidi="fa-IR"/>
        </w:rPr>
        <w:t xml:space="preserve"> راهبرد</w:t>
      </w:r>
      <w:r w:rsidRPr="0014183C">
        <w:rPr>
          <w:rFonts w:ascii="B Zar" w:hAnsi="B Zar" w:cs="Times New Roman" w:hint="cs"/>
          <w:rtl/>
          <w:lang w:val="en-US" w:bidi="fa-IR"/>
        </w:rPr>
        <w:t>ی</w:t>
      </w:r>
      <w:r w:rsidRPr="0014183C">
        <w:rPr>
          <w:rFonts w:ascii="B Zar" w:hAnsi="B Zar" w:cs="Times New Roman"/>
          <w:rtl/>
          <w:lang w:val="en-US" w:bidi="fa-IR"/>
        </w:rPr>
        <w:t xml:space="preserve"> و اضطراب فاش‌شدن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691B567C"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زره آراستگ</w:t>
      </w:r>
      <w:r w:rsidRPr="0014183C">
        <w:rPr>
          <w:rFonts w:ascii="B Zar" w:hAnsi="B Zar" w:cs="Times New Roman" w:hint="cs"/>
          <w:rtl/>
          <w:lang w:val="en-US" w:bidi="fa-IR"/>
        </w:rPr>
        <w:t>ی</w:t>
      </w:r>
      <w:r w:rsidRPr="0014183C">
        <w:rPr>
          <w:rFonts w:ascii="B Zar" w:hAnsi="B Zar" w:cs="Times New Roman"/>
          <w:rtl/>
          <w:lang w:val="en-US" w:bidi="fa-IR"/>
        </w:rPr>
        <w:t xml:space="preserve"> (مد</w:t>
      </w:r>
      <w:r w:rsidRPr="0014183C">
        <w:rPr>
          <w:rFonts w:ascii="B Zar" w:hAnsi="B Zar" w:cs="Times New Roman" w:hint="cs"/>
          <w:rtl/>
          <w:lang w:val="en-US" w:bidi="fa-IR"/>
        </w:rPr>
        <w:t>ی</w:t>
      </w:r>
      <w:r w:rsidRPr="0014183C">
        <w:rPr>
          <w:rFonts w:ascii="B Zar" w:hAnsi="B Zar" w:cs="Times New Roman" w:hint="eastAsia"/>
          <w:rtl/>
          <w:lang w:val="en-US" w:bidi="fa-IR"/>
        </w:rPr>
        <w:t>ر</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Times New Roman"/>
          <w:rtl/>
          <w:lang w:val="en-US" w:bidi="fa-IR"/>
        </w:rPr>
        <w:t xml:space="preserve"> بدن در فضا</w:t>
      </w:r>
      <w:r w:rsidRPr="0014183C">
        <w:rPr>
          <w:rFonts w:ascii="B Zar" w:hAnsi="B Zar" w:cs="Times New Roman" w:hint="cs"/>
          <w:rtl/>
          <w:lang w:val="en-US" w:bidi="fa-IR"/>
        </w:rPr>
        <w:t>ی</w:t>
      </w:r>
      <w:r w:rsidRPr="0014183C">
        <w:rPr>
          <w:rFonts w:ascii="B Zar" w:hAnsi="B Zar" w:cs="Times New Roman"/>
          <w:rtl/>
          <w:lang w:val="en-US" w:bidi="fa-IR"/>
        </w:rPr>
        <w:t xml:space="preserve"> عموم</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58D1D08D"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سا</w:t>
      </w:r>
      <w:r w:rsidRPr="0014183C">
        <w:rPr>
          <w:rFonts w:ascii="B Zar" w:hAnsi="B Zar" w:cs="Times New Roman" w:hint="cs"/>
          <w:rtl/>
          <w:lang w:val="en-US" w:bidi="fa-IR"/>
        </w:rPr>
        <w:t>ی</w:t>
      </w:r>
      <w:r w:rsidRPr="0014183C">
        <w:rPr>
          <w:rFonts w:ascii="B Zar" w:hAnsi="B Zar" w:cs="Times New Roman" w:hint="eastAsia"/>
          <w:rtl/>
          <w:lang w:val="en-US" w:bidi="fa-IR"/>
        </w:rPr>
        <w:t>ه</w:t>
      </w:r>
      <w:r w:rsidRPr="0014183C">
        <w:rPr>
          <w:rFonts w:ascii="B Zar" w:hAnsi="B Zar" w:cs="Times New Roman"/>
          <w:rtl/>
          <w:lang w:val="en-US" w:bidi="fa-IR"/>
        </w:rPr>
        <w:t xml:space="preserve"> است</w:t>
      </w:r>
      <w:r w:rsidRPr="0014183C">
        <w:rPr>
          <w:rFonts w:ascii="B Zar" w:hAnsi="B Zar" w:cs="Times New Roman" w:hint="cs"/>
          <w:rtl/>
          <w:lang w:val="en-US" w:bidi="fa-IR"/>
        </w:rPr>
        <w:t>ی</w:t>
      </w:r>
      <w:r w:rsidRPr="0014183C">
        <w:rPr>
          <w:rFonts w:ascii="B Zar" w:hAnsi="B Zar" w:cs="Times New Roman" w:hint="eastAsia"/>
          <w:rtl/>
          <w:lang w:val="en-US" w:bidi="fa-IR"/>
        </w:rPr>
        <w:t>گما</w:t>
      </w:r>
      <w:r w:rsidRPr="0014183C">
        <w:rPr>
          <w:rFonts w:ascii="B Zar" w:hAnsi="B Zar" w:cs="Times New Roman"/>
          <w:rtl/>
          <w:lang w:val="en-US" w:bidi="fa-IR"/>
        </w:rPr>
        <w:t xml:space="preserve"> بر آ</w:t>
      </w:r>
      <w:r w:rsidRPr="0014183C">
        <w:rPr>
          <w:rFonts w:ascii="B Zar" w:hAnsi="B Zar" w:cs="Times New Roman" w:hint="cs"/>
          <w:rtl/>
          <w:lang w:val="en-US" w:bidi="fa-IR"/>
        </w:rPr>
        <w:t>ی</w:t>
      </w:r>
      <w:r w:rsidRPr="0014183C">
        <w:rPr>
          <w:rFonts w:ascii="B Zar" w:hAnsi="B Zar" w:cs="Times New Roman" w:hint="eastAsia"/>
          <w:rtl/>
          <w:lang w:val="en-US" w:bidi="fa-IR"/>
        </w:rPr>
        <w:t>نده</w:t>
      </w:r>
      <w:r w:rsidRPr="0014183C">
        <w:rPr>
          <w:rFonts w:ascii="B Zar" w:hAnsi="B Zar" w:cs="Times New Roman"/>
          <w:rtl/>
          <w:lang w:val="en-US" w:bidi="fa-IR"/>
        </w:rPr>
        <w:t xml:space="preserve"> فرزندان و آبرو</w:t>
      </w:r>
      <w:r w:rsidRPr="0014183C">
        <w:rPr>
          <w:rFonts w:ascii="B Zar" w:hAnsi="B Zar" w:cs="Times New Roman" w:hint="cs"/>
          <w:rtl/>
          <w:lang w:val="en-US" w:bidi="fa-IR"/>
        </w:rPr>
        <w:t>ی</w:t>
      </w:r>
      <w:r w:rsidRPr="0014183C">
        <w:rPr>
          <w:rFonts w:ascii="B Zar" w:hAnsi="B Zar" w:cs="Times New Roman"/>
          <w:rtl/>
          <w:lang w:val="en-US" w:bidi="fa-IR"/>
        </w:rPr>
        <w:t xml:space="preserve"> خانواده</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043A9495"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پنهان‌کار</w:t>
      </w:r>
      <w:r w:rsidRPr="0014183C">
        <w:rPr>
          <w:rFonts w:ascii="B Zar" w:hAnsi="B Zar" w:cs="Times New Roman" w:hint="cs"/>
          <w:rtl/>
          <w:lang w:val="en-US" w:bidi="fa-IR"/>
        </w:rPr>
        <w:t>ی</w:t>
      </w:r>
      <w:r w:rsidRPr="0014183C">
        <w:rPr>
          <w:rFonts w:ascii="B Zar" w:hAnsi="B Zar" w:cs="Times New Roman"/>
          <w:rtl/>
          <w:lang w:val="en-US" w:bidi="fa-IR"/>
        </w:rPr>
        <w:t xml:space="preserve"> شغل</w:t>
      </w:r>
      <w:r w:rsidRPr="0014183C">
        <w:rPr>
          <w:rFonts w:ascii="B Zar" w:hAnsi="B Zar" w:cs="Times New Roman" w:hint="cs"/>
          <w:rtl/>
          <w:lang w:val="en-US" w:bidi="fa-IR"/>
        </w:rPr>
        <w:t>ی</w:t>
      </w:r>
      <w:r w:rsidRPr="0014183C">
        <w:rPr>
          <w:rFonts w:ascii="B Zar" w:hAnsi="B Zar" w:cs="Times New Roman"/>
          <w:rtl/>
          <w:lang w:val="en-US" w:bidi="fa-IR"/>
        </w:rPr>
        <w:t xml:space="preserve"> و ترس از کاهش سرما</w:t>
      </w:r>
      <w:r w:rsidRPr="0014183C">
        <w:rPr>
          <w:rFonts w:ascii="B Zar" w:hAnsi="B Zar" w:cs="Times New Roman" w:hint="cs"/>
          <w:rtl/>
          <w:lang w:val="en-US" w:bidi="fa-IR"/>
        </w:rPr>
        <w:t>ی</w:t>
      </w:r>
      <w:r w:rsidRPr="0014183C">
        <w:rPr>
          <w:rFonts w:ascii="B Zar" w:hAnsi="B Zar" w:cs="Times New Roman" w:hint="eastAsia"/>
          <w:rtl/>
          <w:lang w:val="en-US" w:bidi="fa-IR"/>
        </w:rPr>
        <w:t>ه</w:t>
      </w:r>
      <w:r w:rsidRPr="0014183C">
        <w:rPr>
          <w:rFonts w:ascii="B Zar" w:hAnsi="B Zar" w:cs="Times New Roman"/>
          <w:rtl/>
          <w:lang w:val="en-US" w:bidi="fa-IR"/>
        </w:rPr>
        <w:t xml:space="preserve"> اجتماع</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5662C60F"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برچسب‌زن</w:t>
      </w:r>
      <w:r w:rsidRPr="0014183C">
        <w:rPr>
          <w:rFonts w:ascii="B Zar" w:hAnsi="B Zar" w:cs="Times New Roman" w:hint="cs"/>
          <w:rtl/>
          <w:lang w:val="en-US" w:bidi="fa-IR"/>
        </w:rPr>
        <w:t>ی</w:t>
      </w:r>
      <w:r w:rsidRPr="0014183C">
        <w:rPr>
          <w:rFonts w:ascii="B Zar" w:hAnsi="B Zar" w:cs="Times New Roman"/>
          <w:rtl/>
          <w:lang w:val="en-US" w:bidi="fa-IR"/>
        </w:rPr>
        <w:t xml:space="preserve"> اجتماع</w:t>
      </w:r>
      <w:r w:rsidRPr="0014183C">
        <w:rPr>
          <w:rFonts w:ascii="B Zar" w:hAnsi="B Zar" w:cs="Times New Roman" w:hint="cs"/>
          <w:rtl/>
          <w:lang w:val="en-US" w:bidi="fa-IR"/>
        </w:rPr>
        <w:t>ی</w:t>
      </w:r>
      <w:r w:rsidRPr="0014183C">
        <w:rPr>
          <w:rFonts w:ascii="B Zar" w:hAnsi="B Zar" w:cs="Times New Roman"/>
          <w:rtl/>
          <w:lang w:val="en-US" w:bidi="fa-IR"/>
        </w:rPr>
        <w:t xml:space="preserve"> و هراس از طرد</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2655148D"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کنترل نما</w:t>
      </w:r>
      <w:r w:rsidRPr="0014183C">
        <w:rPr>
          <w:rFonts w:ascii="B Zar" w:hAnsi="B Zar" w:cs="Times New Roman" w:hint="cs"/>
          <w:rtl/>
          <w:lang w:val="en-US" w:bidi="fa-IR"/>
        </w:rPr>
        <w:t>ی</w:t>
      </w:r>
      <w:r w:rsidRPr="0014183C">
        <w:rPr>
          <w:rFonts w:ascii="B Zar" w:hAnsi="B Zar" w:cs="Times New Roman" w:hint="eastAsia"/>
          <w:rtl/>
          <w:lang w:val="en-US" w:bidi="fa-IR"/>
        </w:rPr>
        <w:t>ش</w:t>
      </w:r>
      <w:r w:rsidRPr="0014183C">
        <w:rPr>
          <w:rFonts w:ascii="B Zar" w:hAnsi="B Zar" w:cs="Times New Roman"/>
          <w:rtl/>
          <w:lang w:val="en-US" w:bidi="fa-IR"/>
        </w:rPr>
        <w:t xml:space="preserve"> ب</w:t>
      </w:r>
      <w:r w:rsidRPr="0014183C">
        <w:rPr>
          <w:rFonts w:ascii="B Zar" w:hAnsi="B Zar" w:cs="Times New Roman" w:hint="cs"/>
          <w:rtl/>
          <w:lang w:val="en-US" w:bidi="fa-IR"/>
        </w:rPr>
        <w:t>ی</w:t>
      </w:r>
      <w:r w:rsidRPr="0014183C">
        <w:rPr>
          <w:rFonts w:ascii="B Zar" w:hAnsi="B Zar" w:cs="Times New Roman" w:hint="eastAsia"/>
          <w:rtl/>
          <w:lang w:val="en-US" w:bidi="fa-IR"/>
        </w:rPr>
        <w:t>مار</w:t>
      </w:r>
      <w:r w:rsidRPr="0014183C">
        <w:rPr>
          <w:rFonts w:ascii="B Zar" w:hAnsi="B Zar" w:cs="Times New Roman" w:hint="cs"/>
          <w:rtl/>
          <w:lang w:val="en-US" w:bidi="fa-IR"/>
        </w:rPr>
        <w:t>ی</w:t>
      </w:r>
      <w:r w:rsidRPr="0014183C">
        <w:rPr>
          <w:rFonts w:ascii="B Zar" w:hAnsi="B Zar" w:cs="Times New Roman"/>
          <w:rtl/>
          <w:lang w:val="en-US" w:bidi="fa-IR"/>
        </w:rPr>
        <w:t xml:space="preserve"> و نقاب‌زدن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29023CAA"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فروپاش</w:t>
      </w:r>
      <w:r w:rsidRPr="0014183C">
        <w:rPr>
          <w:rFonts w:ascii="B Zar" w:hAnsi="B Zar" w:cs="Times New Roman" w:hint="cs"/>
          <w:rtl/>
          <w:lang w:val="en-US" w:bidi="fa-IR"/>
        </w:rPr>
        <w:t>ی</w:t>
      </w:r>
      <w:r w:rsidRPr="0014183C">
        <w:rPr>
          <w:rFonts w:ascii="B Zar" w:hAnsi="B Zar" w:cs="Times New Roman"/>
          <w:rtl/>
          <w:lang w:val="en-US" w:bidi="fa-IR"/>
        </w:rPr>
        <w:t xml:space="preserve"> هو</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Times New Roman"/>
          <w:rtl/>
          <w:lang w:val="en-US" w:bidi="fa-IR"/>
        </w:rPr>
        <w:t xml:space="preserve"> مردانه (نان‌آور</w:t>
      </w:r>
      <w:r w:rsidRPr="0014183C">
        <w:rPr>
          <w:rFonts w:ascii="B Zar" w:hAnsi="B Zar" w:cs="Times New Roman" w:hint="cs"/>
          <w:rtl/>
          <w:lang w:val="en-US" w:bidi="fa-IR"/>
        </w:rPr>
        <w:t>ی</w:t>
      </w:r>
      <w:r w:rsidRPr="0014183C">
        <w:rPr>
          <w:rFonts w:ascii="B Zar" w:hAnsi="B Zar" w:cs="Times New Roman"/>
          <w:rtl/>
          <w:lang w:val="en-US" w:bidi="fa-IR"/>
        </w:rPr>
        <w:t xml:space="preserve"> تا مرده متحرک</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55DE1E9F"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ا</w:t>
      </w:r>
      <w:r w:rsidRPr="0014183C">
        <w:rPr>
          <w:rFonts w:ascii="B Zar" w:hAnsi="B Zar" w:cs="Times New Roman" w:hint="cs"/>
          <w:rtl/>
          <w:lang w:val="en-US" w:bidi="fa-IR"/>
        </w:rPr>
        <w:t>ی</w:t>
      </w:r>
      <w:r w:rsidRPr="0014183C">
        <w:rPr>
          <w:rFonts w:ascii="B Zar" w:hAnsi="B Zar" w:cs="Times New Roman" w:hint="eastAsia"/>
          <w:rtl/>
          <w:lang w:val="en-US" w:bidi="fa-IR"/>
        </w:rPr>
        <w:t>ثار</w:t>
      </w:r>
      <w:r w:rsidRPr="0014183C">
        <w:rPr>
          <w:rFonts w:ascii="B Zar" w:hAnsi="B Zar" w:cs="Times New Roman"/>
          <w:rtl/>
          <w:lang w:val="en-US" w:bidi="fa-IR"/>
        </w:rPr>
        <w:t xml:space="preserve"> مرض</w:t>
      </w:r>
      <w:r w:rsidRPr="0014183C">
        <w:rPr>
          <w:rFonts w:ascii="B Zar" w:hAnsi="B Zar" w:cs="Times New Roman" w:hint="cs"/>
          <w:rtl/>
          <w:lang w:val="en-US" w:bidi="fa-IR"/>
        </w:rPr>
        <w:t>ی</w:t>
      </w:r>
      <w:r w:rsidRPr="0014183C">
        <w:rPr>
          <w:rFonts w:ascii="B Zar" w:hAnsi="B Zar" w:cs="Times New Roman"/>
          <w:rtl/>
          <w:lang w:val="en-US" w:bidi="fa-IR"/>
        </w:rPr>
        <w:t xml:space="preserve"> زنان (فداکار</w:t>
      </w:r>
      <w:r w:rsidRPr="0014183C">
        <w:rPr>
          <w:rFonts w:ascii="B Zar" w:hAnsi="B Zar" w:cs="Times New Roman" w:hint="cs"/>
          <w:rtl/>
          <w:lang w:val="en-US" w:bidi="fa-IR"/>
        </w:rPr>
        <w:t>ی</w:t>
      </w:r>
      <w:r w:rsidRPr="0014183C">
        <w:rPr>
          <w:rFonts w:ascii="B Zar" w:hAnsi="B Zar" w:cs="Times New Roman"/>
          <w:rtl/>
          <w:lang w:val="en-US" w:bidi="fa-IR"/>
        </w:rPr>
        <w:t xml:space="preserve"> فراتر از توان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4549A3EF"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انتخاب اجبار</w:t>
      </w:r>
      <w:r w:rsidRPr="0014183C">
        <w:rPr>
          <w:rFonts w:ascii="B Zar" w:hAnsi="B Zar" w:cs="Times New Roman" w:hint="cs"/>
          <w:rtl/>
          <w:lang w:val="en-US" w:bidi="fa-IR"/>
        </w:rPr>
        <w:t>ی</w:t>
      </w:r>
      <w:r w:rsidRPr="0014183C">
        <w:rPr>
          <w:rFonts w:ascii="B Zar" w:hAnsi="B Zar" w:cs="Times New Roman"/>
          <w:rtl/>
          <w:lang w:val="en-US" w:bidi="fa-IR"/>
        </w:rPr>
        <w:t xml:space="preserve"> (نان شب </w:t>
      </w:r>
      <w:r w:rsidRPr="0014183C">
        <w:rPr>
          <w:rFonts w:ascii="B Zar" w:hAnsi="B Zar" w:cs="Times New Roman" w:hint="cs"/>
          <w:rtl/>
          <w:lang w:val="en-US" w:bidi="fa-IR"/>
        </w:rPr>
        <w:t>ی</w:t>
      </w:r>
      <w:r w:rsidRPr="0014183C">
        <w:rPr>
          <w:rFonts w:ascii="B Zar" w:hAnsi="B Zar" w:cs="Times New Roman" w:hint="eastAsia"/>
          <w:rtl/>
          <w:lang w:val="en-US" w:bidi="fa-IR"/>
        </w:rPr>
        <w:t>ا</w:t>
      </w:r>
      <w:r w:rsidRPr="0014183C">
        <w:rPr>
          <w:rFonts w:ascii="B Zar" w:hAnsi="B Zar" w:cs="Times New Roman"/>
          <w:rtl/>
          <w:lang w:val="en-US" w:bidi="fa-IR"/>
        </w:rPr>
        <w:t xml:space="preserve"> آمپول</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3522F06D"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عوارض فرسا</w:t>
      </w:r>
      <w:r w:rsidRPr="0014183C">
        <w:rPr>
          <w:rFonts w:ascii="B Zar" w:hAnsi="B Zar" w:cs="Times New Roman" w:hint="cs"/>
          <w:rtl/>
          <w:lang w:val="en-US" w:bidi="fa-IR"/>
        </w:rPr>
        <w:t>ی</w:t>
      </w:r>
      <w:r w:rsidRPr="0014183C">
        <w:rPr>
          <w:rFonts w:ascii="B Zar" w:hAnsi="B Zar" w:cs="Times New Roman" w:hint="eastAsia"/>
          <w:rtl/>
          <w:lang w:val="en-US" w:bidi="fa-IR"/>
        </w:rPr>
        <w:t>نده</w:t>
      </w:r>
      <w:r w:rsidRPr="0014183C">
        <w:rPr>
          <w:rFonts w:ascii="B Zar" w:hAnsi="B Zar" w:cs="Times New Roman"/>
          <w:rtl/>
          <w:lang w:val="en-US" w:bidi="fa-IR"/>
        </w:rPr>
        <w:t xml:space="preserve"> (وقت</w:t>
      </w:r>
      <w:r w:rsidRPr="0014183C">
        <w:rPr>
          <w:rFonts w:ascii="B Zar" w:hAnsi="B Zar" w:cs="Times New Roman" w:hint="cs"/>
          <w:rtl/>
          <w:lang w:val="en-US" w:bidi="fa-IR"/>
        </w:rPr>
        <w:t>ی</w:t>
      </w:r>
      <w:r w:rsidRPr="0014183C">
        <w:rPr>
          <w:rFonts w:ascii="B Zar" w:hAnsi="B Zar" w:cs="Times New Roman"/>
          <w:rtl/>
          <w:lang w:val="en-US" w:bidi="fa-IR"/>
        </w:rPr>
        <w:t xml:space="preserve"> خودِ درمان سم م</w:t>
      </w:r>
      <w:r w:rsidRPr="0014183C">
        <w:rPr>
          <w:rFonts w:ascii="B Zar" w:hAnsi="B Zar" w:cs="Times New Roman" w:hint="cs"/>
          <w:rtl/>
          <w:lang w:val="en-US" w:bidi="fa-IR"/>
        </w:rPr>
        <w:t>ی‌</w:t>
      </w:r>
      <w:r w:rsidRPr="0014183C">
        <w:rPr>
          <w:rFonts w:ascii="B Zar" w:hAnsi="B Zar" w:cs="Times New Roman" w:hint="eastAsia"/>
          <w:rtl/>
          <w:lang w:val="en-US" w:bidi="fa-IR"/>
        </w:rPr>
        <w:t>شود</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186E4EF5"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اضطراب نا</w:t>
      </w:r>
      <w:r w:rsidRPr="0014183C">
        <w:rPr>
          <w:rFonts w:ascii="B Zar" w:hAnsi="B Zar" w:cs="Times New Roman" w:hint="cs"/>
          <w:rtl/>
          <w:lang w:val="en-US" w:bidi="fa-IR"/>
        </w:rPr>
        <w:t>ی</w:t>
      </w:r>
      <w:r w:rsidRPr="0014183C">
        <w:rPr>
          <w:rFonts w:ascii="B Zar" w:hAnsi="B Zar" w:cs="Times New Roman" w:hint="eastAsia"/>
          <w:rtl/>
          <w:lang w:val="en-US" w:bidi="fa-IR"/>
        </w:rPr>
        <w:t>اب</w:t>
      </w:r>
      <w:r w:rsidRPr="0014183C">
        <w:rPr>
          <w:rFonts w:ascii="B Zar" w:hAnsi="B Zar" w:cs="Times New Roman" w:hint="cs"/>
          <w:rtl/>
          <w:lang w:val="en-US" w:bidi="fa-IR"/>
        </w:rPr>
        <w:t>ی</w:t>
      </w:r>
      <w:r w:rsidRPr="0014183C">
        <w:rPr>
          <w:rFonts w:ascii="B Zar" w:hAnsi="B Zar" w:cs="Times New Roman"/>
          <w:rtl/>
          <w:lang w:val="en-US" w:bidi="fa-IR"/>
        </w:rPr>
        <w:t xml:space="preserve"> و نوسانات بازار دارو</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5AD7B9CF"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مارپ</w:t>
      </w:r>
      <w:r w:rsidRPr="0014183C">
        <w:rPr>
          <w:rFonts w:ascii="B Zar" w:hAnsi="B Zar" w:cs="Times New Roman" w:hint="cs"/>
          <w:rtl/>
          <w:lang w:val="en-US" w:bidi="fa-IR"/>
        </w:rPr>
        <w:t>ی</w:t>
      </w:r>
      <w:r w:rsidRPr="0014183C">
        <w:rPr>
          <w:rFonts w:ascii="B Zar" w:hAnsi="B Zar" w:cs="Times New Roman" w:hint="eastAsia"/>
          <w:rtl/>
          <w:lang w:val="en-US" w:bidi="fa-IR"/>
        </w:rPr>
        <w:t>چ</w:t>
      </w:r>
      <w:r w:rsidRPr="0014183C">
        <w:rPr>
          <w:rFonts w:ascii="B Zar" w:hAnsi="B Zar" w:cs="Times New Roman"/>
          <w:rtl/>
          <w:lang w:val="en-US" w:bidi="fa-IR"/>
        </w:rPr>
        <w:t xml:space="preserve"> سکوت و بحران همبودگ</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21002BDE"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1E9FAC2E" w14:textId="77777777" w:rsidR="0014183C" w:rsidRPr="0014183C" w:rsidRDefault="0014183C" w:rsidP="0014183C">
      <w:pPr>
        <w:rPr>
          <w:rFonts w:ascii="B Zar" w:hAnsi="B Zar" w:cs="B Zar"/>
          <w:rtl/>
          <w:lang w:val="en-US" w:bidi="fa-IR"/>
        </w:rPr>
      </w:pP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6E9D33F4" w14:textId="77777777" w:rsidR="0014183C" w:rsidRPr="0014183C" w:rsidRDefault="0014183C" w:rsidP="0014183C">
      <w:pPr>
        <w:rPr>
          <w:rFonts w:ascii="B Zar" w:hAnsi="B Zar" w:cs="B Zar"/>
          <w:rtl/>
          <w:lang w:val="en-US" w:bidi="fa-IR"/>
        </w:rPr>
      </w:pPr>
      <w:r w:rsidRPr="0014183C">
        <w:rPr>
          <w:rFonts w:ascii="B Zar" w:hAnsi="B Zar" w:cs="B Zar"/>
          <w:lang w:val="en-US" w:bidi="fa-IR"/>
        </w:rPr>
        <w:t xml:space="preserve">                                              </w:t>
      </w:r>
      <w:r w:rsidRPr="0014183C">
        <w:rPr>
          <w:rFonts w:ascii="Times New Roman" w:hAnsi="Times New Roman" w:cs="Times New Roman"/>
          <w:lang w:val="en-US" w:bidi="fa-IR"/>
        </w:rPr>
        <w:t>▼</w:t>
      </w:r>
    </w:p>
    <w:p w14:paraId="1FDF1047"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lastRenderedPageBreak/>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4B803834"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مرحله سوم: بازساز</w:t>
      </w:r>
      <w:r w:rsidRPr="0014183C">
        <w:rPr>
          <w:rFonts w:ascii="B Zar" w:hAnsi="B Zar" w:cs="Times New Roman" w:hint="cs"/>
          <w:rtl/>
          <w:lang w:val="en-US" w:bidi="fa-IR"/>
        </w:rPr>
        <w:t>ی</w:t>
      </w:r>
      <w:r w:rsidRPr="0014183C">
        <w:rPr>
          <w:rFonts w:ascii="B Zar" w:hAnsi="B Zar" w:cs="Times New Roman"/>
          <w:rtl/>
          <w:lang w:val="en-US" w:bidi="fa-IR"/>
        </w:rPr>
        <w:t xml:space="preserve"> خو</w:t>
      </w:r>
      <w:r w:rsidRPr="0014183C">
        <w:rPr>
          <w:rFonts w:ascii="B Zar" w:hAnsi="B Zar" w:cs="Times New Roman" w:hint="cs"/>
          <w:rtl/>
          <w:lang w:val="en-US" w:bidi="fa-IR"/>
        </w:rPr>
        <w:t>ی</w:t>
      </w:r>
      <w:r w:rsidRPr="0014183C">
        <w:rPr>
          <w:rFonts w:ascii="B Zar" w:hAnsi="B Zar" w:cs="Times New Roman" w:hint="eastAsia"/>
          <w:rtl/>
          <w:lang w:val="en-US" w:bidi="fa-IR"/>
        </w:rPr>
        <w:t>شتن</w:t>
      </w:r>
      <w:r w:rsidRPr="0014183C">
        <w:rPr>
          <w:rFonts w:ascii="B Zar" w:hAnsi="B Zar" w:cs="Times New Roman"/>
          <w:rtl/>
          <w:lang w:val="en-US" w:bidi="fa-IR"/>
        </w:rPr>
        <w:t xml:space="preserve"> و عامل</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Times New Roman"/>
          <w:rtl/>
          <w:lang w:val="en-US" w:bidi="fa-IR"/>
        </w:rPr>
        <w:t xml:space="preserve"> (مرحله تطب</w:t>
      </w:r>
      <w:r w:rsidRPr="0014183C">
        <w:rPr>
          <w:rFonts w:ascii="B Zar" w:hAnsi="B Zar" w:cs="Times New Roman" w:hint="cs"/>
          <w:rtl/>
          <w:lang w:val="en-US" w:bidi="fa-IR"/>
        </w:rPr>
        <w:t>ی</w:t>
      </w:r>
      <w:r w:rsidRPr="0014183C">
        <w:rPr>
          <w:rFonts w:ascii="B Zar" w:hAnsi="B Zar" w:cs="Times New Roman" w:hint="eastAsia"/>
          <w:rtl/>
          <w:lang w:val="en-US" w:bidi="fa-IR"/>
        </w:rPr>
        <w:t>ق</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10F8F684"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تم ۴) راهبردها</w:t>
      </w:r>
      <w:r w:rsidRPr="0014183C">
        <w:rPr>
          <w:rFonts w:ascii="B Zar" w:hAnsi="B Zar" w:cs="Times New Roman" w:hint="cs"/>
          <w:rtl/>
          <w:lang w:val="en-US" w:bidi="fa-IR"/>
        </w:rPr>
        <w:t>ی</w:t>
      </w:r>
      <w:r w:rsidRPr="0014183C">
        <w:rPr>
          <w:rFonts w:ascii="B Zar" w:hAnsi="B Zar" w:cs="Times New Roman"/>
          <w:rtl/>
          <w:lang w:val="en-US" w:bidi="fa-IR"/>
        </w:rPr>
        <w:t xml:space="preserve"> عامل</w:t>
      </w:r>
      <w:r w:rsidRPr="0014183C">
        <w:rPr>
          <w:rFonts w:ascii="B Zar" w:hAnsi="B Zar" w:cs="Times New Roman" w:hint="cs"/>
          <w:rtl/>
          <w:lang w:val="en-US" w:bidi="fa-IR"/>
        </w:rPr>
        <w:t>ی</w:t>
      </w:r>
      <w:r w:rsidRPr="0014183C">
        <w:rPr>
          <w:rFonts w:ascii="B Zar" w:hAnsi="B Zar" w:cs="Times New Roman" w:hint="eastAsia"/>
          <w:rtl/>
          <w:lang w:val="en-US" w:bidi="fa-IR"/>
        </w:rPr>
        <w:t>ت‌بخش</w:t>
      </w:r>
      <w:r w:rsidRPr="0014183C">
        <w:rPr>
          <w:rFonts w:ascii="B Zar" w:hAnsi="B Zar" w:cs="Times New Roman" w:hint="cs"/>
          <w:rtl/>
          <w:lang w:val="en-US" w:bidi="fa-IR"/>
        </w:rPr>
        <w:t>ی</w:t>
      </w:r>
      <w:r w:rsidRPr="0014183C">
        <w:rPr>
          <w:rFonts w:ascii="B Zar" w:hAnsi="B Zar" w:cs="Times New Roman"/>
          <w:rtl/>
          <w:lang w:val="en-US" w:bidi="fa-IR"/>
        </w:rPr>
        <w:t xml:space="preserve"> و بازساز</w:t>
      </w:r>
      <w:r w:rsidRPr="0014183C">
        <w:rPr>
          <w:rFonts w:ascii="B Zar" w:hAnsi="B Zar" w:cs="Times New Roman" w:hint="cs"/>
          <w:rtl/>
          <w:lang w:val="en-US" w:bidi="fa-IR"/>
        </w:rPr>
        <w:t>ی</w:t>
      </w:r>
      <w:r w:rsidRPr="0014183C">
        <w:rPr>
          <w:rFonts w:ascii="B Zar" w:hAnsi="B Zar" w:cs="Times New Roman"/>
          <w:rtl/>
          <w:lang w:val="en-US" w:bidi="fa-IR"/>
        </w:rPr>
        <w:t xml:space="preserve"> خو</w:t>
      </w:r>
      <w:r w:rsidRPr="0014183C">
        <w:rPr>
          <w:rFonts w:ascii="B Zar" w:hAnsi="B Zar" w:cs="Times New Roman" w:hint="cs"/>
          <w:rtl/>
          <w:lang w:val="en-US" w:bidi="fa-IR"/>
        </w:rPr>
        <w:t>ی</w:t>
      </w:r>
      <w:r w:rsidRPr="0014183C">
        <w:rPr>
          <w:rFonts w:ascii="B Zar" w:hAnsi="B Zar" w:cs="Times New Roman" w:hint="eastAsia"/>
          <w:rtl/>
          <w:lang w:val="en-US" w:bidi="fa-IR"/>
        </w:rPr>
        <w:t>شتن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3A15CE57"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بازآفر</w:t>
      </w:r>
      <w:r w:rsidRPr="0014183C">
        <w:rPr>
          <w:rFonts w:ascii="B Zar" w:hAnsi="B Zar" w:cs="Times New Roman" w:hint="cs"/>
          <w:rtl/>
          <w:lang w:val="en-US" w:bidi="fa-IR"/>
        </w:rPr>
        <w:t>ی</w:t>
      </w:r>
      <w:r w:rsidRPr="0014183C">
        <w:rPr>
          <w:rFonts w:ascii="B Zar" w:hAnsi="B Zar" w:cs="Times New Roman" w:hint="eastAsia"/>
          <w:rtl/>
          <w:lang w:val="en-US" w:bidi="fa-IR"/>
        </w:rPr>
        <w:t>ن</w:t>
      </w:r>
      <w:r w:rsidRPr="0014183C">
        <w:rPr>
          <w:rFonts w:ascii="B Zar" w:hAnsi="B Zar" w:cs="Times New Roman" w:hint="cs"/>
          <w:rtl/>
          <w:lang w:val="en-US" w:bidi="fa-IR"/>
        </w:rPr>
        <w:t>ی</w:t>
      </w:r>
      <w:r w:rsidRPr="0014183C">
        <w:rPr>
          <w:rFonts w:ascii="B Zar" w:hAnsi="B Zar" w:cs="Times New Roman"/>
          <w:rtl/>
          <w:lang w:val="en-US" w:bidi="fa-IR"/>
        </w:rPr>
        <w:t xml:space="preserve"> هو</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Times New Roman"/>
          <w:rtl/>
          <w:lang w:val="en-US" w:bidi="fa-IR"/>
        </w:rPr>
        <w:t xml:space="preserve"> حرفه‌ا</w:t>
      </w:r>
      <w:r w:rsidRPr="0014183C">
        <w:rPr>
          <w:rFonts w:ascii="B Zar" w:hAnsi="B Zar" w:cs="Times New Roman" w:hint="cs"/>
          <w:rtl/>
          <w:lang w:val="en-US" w:bidi="fa-IR"/>
        </w:rPr>
        <w:t>ی</w:t>
      </w:r>
      <w:r w:rsidRPr="0014183C">
        <w:rPr>
          <w:rFonts w:ascii="B Zar" w:hAnsi="B Zar" w:cs="Times New Roman"/>
          <w:rtl/>
          <w:lang w:val="en-US" w:bidi="fa-IR"/>
        </w:rPr>
        <w:t xml:space="preserve"> و عامل</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Times New Roman"/>
          <w:rtl/>
          <w:lang w:val="en-US" w:bidi="fa-IR"/>
        </w:rPr>
        <w:t xml:space="preserve"> در محدود</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7199B5C5"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مأمن‌ها</w:t>
      </w:r>
      <w:r w:rsidRPr="0014183C">
        <w:rPr>
          <w:rFonts w:ascii="B Zar" w:hAnsi="B Zar" w:cs="Times New Roman" w:hint="cs"/>
          <w:rtl/>
          <w:lang w:val="en-US" w:bidi="fa-IR"/>
        </w:rPr>
        <w:t>ی</w:t>
      </w:r>
      <w:r w:rsidRPr="0014183C">
        <w:rPr>
          <w:rFonts w:ascii="B Zar" w:hAnsi="B Zar" w:cs="Times New Roman"/>
          <w:rtl/>
          <w:lang w:val="en-US" w:bidi="fa-IR"/>
        </w:rPr>
        <w:t xml:space="preserve"> حرکت</w:t>
      </w:r>
      <w:r w:rsidRPr="0014183C">
        <w:rPr>
          <w:rFonts w:ascii="B Zar" w:hAnsi="B Zar" w:cs="Times New Roman" w:hint="cs"/>
          <w:rtl/>
          <w:lang w:val="en-US" w:bidi="fa-IR"/>
        </w:rPr>
        <w:t>ی</w:t>
      </w:r>
      <w:r w:rsidRPr="0014183C">
        <w:rPr>
          <w:rFonts w:ascii="B Zar" w:hAnsi="B Zar" w:cs="Times New Roman"/>
          <w:rtl/>
          <w:lang w:val="en-US" w:bidi="fa-IR"/>
        </w:rPr>
        <w:t xml:space="preserve"> و هنر</w:t>
      </w:r>
      <w:r w:rsidRPr="0014183C">
        <w:rPr>
          <w:rFonts w:ascii="B Zar" w:hAnsi="B Zar" w:cs="Times New Roman" w:hint="cs"/>
          <w:rtl/>
          <w:lang w:val="en-US" w:bidi="fa-IR"/>
        </w:rPr>
        <w:t>ی</w:t>
      </w:r>
      <w:r w:rsidRPr="0014183C">
        <w:rPr>
          <w:rFonts w:ascii="B Zar" w:hAnsi="B Zar" w:cs="Times New Roman" w:hint="eastAsia"/>
          <w:rtl/>
          <w:lang w:val="en-US" w:bidi="fa-IR"/>
        </w:rPr>
        <w:t>؛</w:t>
      </w:r>
      <w:r w:rsidRPr="0014183C">
        <w:rPr>
          <w:rFonts w:ascii="B Zar" w:hAnsi="B Zar" w:cs="Times New Roman"/>
          <w:rtl/>
          <w:lang w:val="en-US" w:bidi="fa-IR"/>
        </w:rPr>
        <w:t xml:space="preserve"> رقص و ورزش به مثابه درمان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30DF426D"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پناهندگ</w:t>
      </w:r>
      <w:r w:rsidRPr="0014183C">
        <w:rPr>
          <w:rFonts w:ascii="B Zar" w:hAnsi="B Zar" w:cs="Times New Roman" w:hint="cs"/>
          <w:rtl/>
          <w:lang w:val="en-US" w:bidi="fa-IR"/>
        </w:rPr>
        <w:t>ی</w:t>
      </w:r>
      <w:r w:rsidRPr="0014183C">
        <w:rPr>
          <w:rFonts w:ascii="B Zar" w:hAnsi="B Zar" w:cs="Times New Roman"/>
          <w:rtl/>
          <w:lang w:val="en-US" w:bidi="fa-IR"/>
        </w:rPr>
        <w:t xml:space="preserve"> معنو</w:t>
      </w:r>
      <w:r w:rsidRPr="0014183C">
        <w:rPr>
          <w:rFonts w:ascii="B Zar" w:hAnsi="B Zar" w:cs="Times New Roman" w:hint="cs"/>
          <w:rtl/>
          <w:lang w:val="en-US" w:bidi="fa-IR"/>
        </w:rPr>
        <w:t>ی</w:t>
      </w:r>
      <w:r w:rsidRPr="0014183C">
        <w:rPr>
          <w:rFonts w:ascii="B Zar" w:hAnsi="B Zar" w:cs="Times New Roman"/>
          <w:rtl/>
          <w:lang w:val="en-US" w:bidi="fa-IR"/>
        </w:rPr>
        <w:t xml:space="preserve"> و بازمعناساز</w:t>
      </w:r>
      <w:r w:rsidRPr="0014183C">
        <w:rPr>
          <w:rFonts w:ascii="B Zar" w:hAnsi="B Zar" w:cs="Times New Roman" w:hint="cs"/>
          <w:rtl/>
          <w:lang w:val="en-US" w:bidi="fa-IR"/>
        </w:rPr>
        <w:t>ی</w:t>
      </w:r>
      <w:r w:rsidRPr="0014183C">
        <w:rPr>
          <w:rFonts w:ascii="B Zar" w:hAnsi="B Zar" w:cs="Times New Roman"/>
          <w:rtl/>
          <w:lang w:val="en-US" w:bidi="fa-IR"/>
        </w:rPr>
        <w:t xml:space="preserve"> رنج</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00040CD1"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مرزگذار</w:t>
      </w:r>
      <w:r w:rsidRPr="0014183C">
        <w:rPr>
          <w:rFonts w:ascii="B Zar" w:hAnsi="B Zar" w:cs="Times New Roman" w:hint="cs"/>
          <w:rtl/>
          <w:lang w:val="en-US" w:bidi="fa-IR"/>
        </w:rPr>
        <w:t>ی</w:t>
      </w:r>
      <w:r w:rsidRPr="0014183C">
        <w:rPr>
          <w:rFonts w:ascii="B Zar" w:hAnsi="B Zar" w:cs="Times New Roman"/>
          <w:rtl/>
          <w:lang w:val="en-US" w:bidi="fa-IR"/>
        </w:rPr>
        <w:t xml:space="preserve"> دفاع</w:t>
      </w:r>
      <w:r w:rsidRPr="0014183C">
        <w:rPr>
          <w:rFonts w:ascii="B Zar" w:hAnsi="B Zar" w:cs="Times New Roman" w:hint="cs"/>
          <w:rtl/>
          <w:lang w:val="en-US" w:bidi="fa-IR"/>
        </w:rPr>
        <w:t>ی</w:t>
      </w:r>
      <w:r w:rsidRPr="0014183C">
        <w:rPr>
          <w:rFonts w:ascii="B Zar" w:hAnsi="B Zar" w:cs="Times New Roman"/>
          <w:rtl/>
          <w:lang w:val="en-US" w:bidi="fa-IR"/>
        </w:rPr>
        <w:t xml:space="preserve"> در برابر قضاوت د</w:t>
      </w:r>
      <w:r w:rsidRPr="0014183C">
        <w:rPr>
          <w:rFonts w:ascii="B Zar" w:hAnsi="B Zar" w:cs="Times New Roman" w:hint="cs"/>
          <w:rtl/>
          <w:lang w:val="en-US" w:bidi="fa-IR"/>
        </w:rPr>
        <w:t>ی</w:t>
      </w:r>
      <w:r w:rsidRPr="0014183C">
        <w:rPr>
          <w:rFonts w:ascii="B Zar" w:hAnsi="B Zar" w:cs="Times New Roman" w:hint="eastAsia"/>
          <w:rtl/>
          <w:lang w:val="en-US" w:bidi="fa-IR"/>
        </w:rPr>
        <w:t>گران</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366C70C3"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792EC394" w14:textId="77777777" w:rsidR="0014183C" w:rsidRPr="0014183C" w:rsidRDefault="0014183C" w:rsidP="0014183C">
      <w:pPr>
        <w:rPr>
          <w:rFonts w:ascii="B Zar" w:hAnsi="B Zar" w:cs="B Zar"/>
          <w:rtl/>
          <w:lang w:val="en-US" w:bidi="fa-IR"/>
        </w:rPr>
      </w:pP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1211EB32" w14:textId="77777777" w:rsidR="0014183C" w:rsidRPr="0014183C" w:rsidRDefault="0014183C" w:rsidP="0014183C">
      <w:pPr>
        <w:rPr>
          <w:rFonts w:ascii="B Zar" w:hAnsi="B Zar" w:cs="B Zar"/>
          <w:rtl/>
          <w:lang w:val="en-US" w:bidi="fa-IR"/>
        </w:rPr>
      </w:pPr>
      <w:r w:rsidRPr="0014183C">
        <w:rPr>
          <w:rFonts w:ascii="B Zar" w:hAnsi="B Zar" w:cs="B Zar"/>
          <w:lang w:val="en-US" w:bidi="fa-IR"/>
        </w:rPr>
        <w:t xml:space="preserve">                                              </w:t>
      </w:r>
      <w:r w:rsidRPr="0014183C">
        <w:rPr>
          <w:rFonts w:ascii="Times New Roman" w:hAnsi="Times New Roman" w:cs="Times New Roman"/>
          <w:lang w:val="en-US" w:bidi="fa-IR"/>
        </w:rPr>
        <w:t>▼</w:t>
      </w:r>
    </w:p>
    <w:p w14:paraId="54789C54"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MS Mincho" w:eastAsia="MS Mincho" w:hAnsi="MS Mincho" w:cs="MS Mincho" w:hint="eastAsia"/>
          <w:lang w:val="en-US" w:bidi="fa-IR"/>
        </w:rPr>
        <w:t>┐</w:t>
      </w:r>
    </w:p>
    <w:p w14:paraId="32122114"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 xml:space="preserve">مرحله چهارم: استعلا و </w:t>
      </w:r>
      <w:r w:rsidRPr="0014183C">
        <w:rPr>
          <w:rFonts w:ascii="B Zar" w:hAnsi="B Zar" w:cs="Times New Roman" w:hint="cs"/>
          <w:rtl/>
          <w:lang w:val="en-US" w:bidi="fa-IR"/>
        </w:rPr>
        <w:t>ی</w:t>
      </w:r>
      <w:r w:rsidRPr="0014183C">
        <w:rPr>
          <w:rFonts w:ascii="B Zar" w:hAnsi="B Zar" w:cs="Times New Roman" w:hint="eastAsia"/>
          <w:rtl/>
          <w:lang w:val="en-US" w:bidi="fa-IR"/>
        </w:rPr>
        <w:t>کپارچگ</w:t>
      </w:r>
      <w:r w:rsidRPr="0014183C">
        <w:rPr>
          <w:rFonts w:ascii="B Zar" w:hAnsi="B Zar" w:cs="Times New Roman" w:hint="cs"/>
          <w:rtl/>
          <w:lang w:val="en-US" w:bidi="fa-IR"/>
        </w:rPr>
        <w:t>ی</w:t>
      </w:r>
      <w:r w:rsidRPr="0014183C">
        <w:rPr>
          <w:rFonts w:ascii="B Zar" w:hAnsi="B Zar" w:cs="Times New Roman"/>
          <w:rtl/>
          <w:lang w:val="en-US" w:bidi="fa-IR"/>
        </w:rPr>
        <w:t xml:space="preserve"> (مرحله غا</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7C8BB894"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B Zar" w:hAnsi="B Zar" w:cs="Times New Roman"/>
          <w:rtl/>
          <w:lang w:val="en-US" w:bidi="fa-IR"/>
        </w:rPr>
        <w:t>تم ۵) استعلا، انتقال تجربه و صلح با «رف</w:t>
      </w:r>
      <w:r w:rsidRPr="0014183C">
        <w:rPr>
          <w:rFonts w:ascii="B Zar" w:hAnsi="B Zar" w:cs="Times New Roman" w:hint="cs"/>
          <w:rtl/>
          <w:lang w:val="en-US" w:bidi="fa-IR"/>
        </w:rPr>
        <w:t>ی</w:t>
      </w:r>
      <w:r w:rsidRPr="0014183C">
        <w:rPr>
          <w:rFonts w:ascii="B Zar" w:hAnsi="B Zar" w:cs="Times New Roman" w:hint="eastAsia"/>
          <w:rtl/>
          <w:lang w:val="en-US" w:bidi="fa-IR"/>
        </w:rPr>
        <w:t>ق</w:t>
      </w:r>
      <w:r w:rsidRPr="0014183C">
        <w:rPr>
          <w:rFonts w:ascii="B Zar" w:hAnsi="B Zar" w:cs="Times New Roman"/>
          <w:rtl/>
          <w:lang w:val="en-US" w:bidi="fa-IR"/>
        </w:rPr>
        <w:t xml:space="preserve"> ناگز</w:t>
      </w:r>
      <w:r w:rsidRPr="0014183C">
        <w:rPr>
          <w:rFonts w:ascii="B Zar" w:hAnsi="B Zar" w:cs="Times New Roman" w:hint="cs"/>
          <w:rtl/>
          <w:lang w:val="en-US" w:bidi="fa-IR"/>
        </w:rPr>
        <w:t>ی</w:t>
      </w:r>
      <w:r w:rsidRPr="0014183C">
        <w:rPr>
          <w:rFonts w:ascii="B Zar" w:hAnsi="B Zar" w:cs="Times New Roman" w:hint="eastAsia"/>
          <w:rtl/>
          <w:lang w:val="en-US" w:bidi="fa-IR"/>
        </w:rPr>
        <w:t>ر</w:t>
      </w:r>
      <w:r w:rsidRPr="0014183C">
        <w:rPr>
          <w:rFonts w:ascii="B Zar" w:hAnsi="B Zar" w:cs="B Zar"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17350E70"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انتقال تجربه و هدا</w:t>
      </w:r>
      <w:r w:rsidRPr="0014183C">
        <w:rPr>
          <w:rFonts w:ascii="B Zar" w:hAnsi="B Zar" w:cs="Times New Roman" w:hint="cs"/>
          <w:rtl/>
          <w:lang w:val="en-US" w:bidi="fa-IR"/>
        </w:rPr>
        <w:t>ی</w:t>
      </w:r>
      <w:r w:rsidRPr="0014183C">
        <w:rPr>
          <w:rFonts w:ascii="B Zar" w:hAnsi="B Zar" w:cs="Times New Roman" w:hint="eastAsia"/>
          <w:rtl/>
          <w:lang w:val="en-US" w:bidi="fa-IR"/>
        </w:rPr>
        <w:t>ت</w:t>
      </w:r>
      <w:r w:rsidRPr="0014183C">
        <w:rPr>
          <w:rFonts w:ascii="B Zar" w:hAnsi="B Zar" w:cs="Times New Roman"/>
          <w:rtl/>
          <w:lang w:val="en-US" w:bidi="fa-IR"/>
        </w:rPr>
        <w:t xml:space="preserve"> همتا</w:t>
      </w:r>
      <w:r w:rsidRPr="0014183C">
        <w:rPr>
          <w:rFonts w:ascii="B Zar" w:hAnsi="B Zar" w:cs="Times New Roman" w:hint="cs"/>
          <w:rtl/>
          <w:lang w:val="en-US" w:bidi="fa-IR"/>
        </w:rPr>
        <w:t>ی</w:t>
      </w:r>
      <w:r w:rsidRPr="0014183C">
        <w:rPr>
          <w:rFonts w:ascii="B Zar" w:hAnsi="B Zar" w:cs="Times New Roman" w:hint="eastAsia"/>
          <w:rtl/>
          <w:lang w:val="en-US" w:bidi="fa-IR"/>
        </w:rPr>
        <w:t>ان؛</w:t>
      </w:r>
      <w:r w:rsidRPr="0014183C">
        <w:rPr>
          <w:rFonts w:ascii="B Zar" w:hAnsi="B Zar" w:cs="Times New Roman"/>
          <w:rtl/>
          <w:lang w:val="en-US" w:bidi="fa-IR"/>
        </w:rPr>
        <w:t xml:space="preserve"> از رنج شخص</w:t>
      </w:r>
      <w:r w:rsidRPr="0014183C">
        <w:rPr>
          <w:rFonts w:ascii="B Zar" w:hAnsi="B Zar" w:cs="Times New Roman" w:hint="cs"/>
          <w:rtl/>
          <w:lang w:val="en-US" w:bidi="fa-IR"/>
        </w:rPr>
        <w:t>ی</w:t>
      </w:r>
      <w:r w:rsidRPr="0014183C">
        <w:rPr>
          <w:rFonts w:ascii="B Zar" w:hAnsi="B Zar" w:cs="Times New Roman"/>
          <w:rtl/>
          <w:lang w:val="en-US" w:bidi="fa-IR"/>
        </w:rPr>
        <w:t xml:space="preserve"> تا رسالت جمع</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69779E26"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شبکه‌ساز</w:t>
      </w:r>
      <w:r w:rsidRPr="0014183C">
        <w:rPr>
          <w:rFonts w:ascii="B Zar" w:hAnsi="B Zar" w:cs="Times New Roman" w:hint="cs"/>
          <w:rtl/>
          <w:lang w:val="en-US" w:bidi="fa-IR"/>
        </w:rPr>
        <w:t>ی</w:t>
      </w:r>
      <w:r w:rsidRPr="0014183C">
        <w:rPr>
          <w:rFonts w:ascii="B Zar" w:hAnsi="B Zar" w:cs="Times New Roman"/>
          <w:rtl/>
          <w:lang w:val="en-US" w:bidi="fa-IR"/>
        </w:rPr>
        <w:t xml:space="preserve"> د</w:t>
      </w:r>
      <w:r w:rsidRPr="0014183C">
        <w:rPr>
          <w:rFonts w:ascii="B Zar" w:hAnsi="B Zar" w:cs="Times New Roman" w:hint="cs"/>
          <w:rtl/>
          <w:lang w:val="en-US" w:bidi="fa-IR"/>
        </w:rPr>
        <w:t>ی</w:t>
      </w:r>
      <w:r w:rsidRPr="0014183C">
        <w:rPr>
          <w:rFonts w:ascii="B Zar" w:hAnsi="B Zar" w:cs="Times New Roman" w:hint="eastAsia"/>
          <w:rtl/>
          <w:lang w:val="en-US" w:bidi="fa-IR"/>
        </w:rPr>
        <w:t>ج</w:t>
      </w:r>
      <w:r w:rsidRPr="0014183C">
        <w:rPr>
          <w:rFonts w:ascii="B Zar" w:hAnsi="B Zar" w:cs="Times New Roman" w:hint="cs"/>
          <w:rtl/>
          <w:lang w:val="en-US" w:bidi="fa-IR"/>
        </w:rPr>
        <w:t>ی</w:t>
      </w:r>
      <w:r w:rsidRPr="0014183C">
        <w:rPr>
          <w:rFonts w:ascii="B Zar" w:hAnsi="B Zar" w:cs="Times New Roman" w:hint="eastAsia"/>
          <w:rtl/>
          <w:lang w:val="en-US" w:bidi="fa-IR"/>
        </w:rPr>
        <w:t>تال</w:t>
      </w:r>
      <w:r w:rsidRPr="0014183C">
        <w:rPr>
          <w:rFonts w:ascii="B Zar" w:hAnsi="B Zar" w:cs="Times New Roman"/>
          <w:rtl/>
          <w:lang w:val="en-US" w:bidi="fa-IR"/>
        </w:rPr>
        <w:t xml:space="preserve"> و همبستگ</w:t>
      </w:r>
      <w:r w:rsidRPr="0014183C">
        <w:rPr>
          <w:rFonts w:ascii="B Zar" w:hAnsi="B Zar" w:cs="Times New Roman" w:hint="cs"/>
          <w:rtl/>
          <w:lang w:val="en-US" w:bidi="fa-IR"/>
        </w:rPr>
        <w:t>ی</w:t>
      </w:r>
      <w:r w:rsidRPr="0014183C">
        <w:rPr>
          <w:rFonts w:ascii="B Zar" w:hAnsi="B Zar" w:cs="Times New Roman"/>
          <w:rtl/>
          <w:lang w:val="en-US" w:bidi="fa-IR"/>
        </w:rPr>
        <w:t xml:space="preserve"> مجاز</w:t>
      </w:r>
      <w:r w:rsidRPr="0014183C">
        <w:rPr>
          <w:rFonts w:ascii="B Zar" w:hAnsi="B Zar" w:cs="Times New Roman" w:hint="cs"/>
          <w:rtl/>
          <w:lang w:val="en-US" w:bidi="fa-IR"/>
        </w:rPr>
        <w:t>ی</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2CFB123D"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تما</w:t>
      </w:r>
      <w:r w:rsidRPr="0014183C">
        <w:rPr>
          <w:rFonts w:ascii="B Zar" w:hAnsi="B Zar" w:cs="Times New Roman" w:hint="cs"/>
          <w:rtl/>
          <w:lang w:val="en-US" w:bidi="fa-IR"/>
        </w:rPr>
        <w:t>ی</w:t>
      </w:r>
      <w:r w:rsidRPr="0014183C">
        <w:rPr>
          <w:rFonts w:ascii="B Zar" w:hAnsi="B Zar" w:cs="Times New Roman" w:hint="eastAsia"/>
          <w:rtl/>
          <w:lang w:val="en-US" w:bidi="fa-IR"/>
        </w:rPr>
        <w:t>ز</w:t>
      </w:r>
      <w:r w:rsidRPr="0014183C">
        <w:rPr>
          <w:rFonts w:ascii="B Zar" w:hAnsi="B Zar" w:cs="Times New Roman"/>
          <w:rtl/>
          <w:lang w:val="en-US" w:bidi="fa-IR"/>
        </w:rPr>
        <w:t xml:space="preserve"> م</w:t>
      </w:r>
      <w:r w:rsidRPr="0014183C">
        <w:rPr>
          <w:rFonts w:ascii="B Zar" w:hAnsi="B Zar" w:cs="Times New Roman" w:hint="cs"/>
          <w:rtl/>
          <w:lang w:val="en-US" w:bidi="fa-IR"/>
        </w:rPr>
        <w:t>ی</w:t>
      </w:r>
      <w:r w:rsidRPr="0014183C">
        <w:rPr>
          <w:rFonts w:ascii="B Zar" w:hAnsi="B Zar" w:cs="Times New Roman" w:hint="eastAsia"/>
          <w:rtl/>
          <w:lang w:val="en-US" w:bidi="fa-IR"/>
        </w:rPr>
        <w:t>ان</w:t>
      </w:r>
      <w:r w:rsidRPr="0014183C">
        <w:rPr>
          <w:rFonts w:ascii="B Zar" w:hAnsi="B Zar" w:cs="Times New Roman"/>
          <w:rtl/>
          <w:lang w:val="en-US" w:bidi="fa-IR"/>
        </w:rPr>
        <w:t xml:space="preserve"> رنج بال</w:t>
      </w:r>
      <w:r w:rsidRPr="0014183C">
        <w:rPr>
          <w:rFonts w:ascii="B Zar" w:hAnsi="B Zar" w:cs="Times New Roman" w:hint="cs"/>
          <w:rtl/>
          <w:lang w:val="en-US" w:bidi="fa-IR"/>
        </w:rPr>
        <w:t>ی</w:t>
      </w:r>
      <w:r w:rsidRPr="0014183C">
        <w:rPr>
          <w:rFonts w:ascii="B Zar" w:hAnsi="B Zar" w:cs="Times New Roman" w:hint="eastAsia"/>
          <w:rtl/>
          <w:lang w:val="en-US" w:bidi="fa-IR"/>
        </w:rPr>
        <w:t>ن</w:t>
      </w:r>
      <w:r w:rsidRPr="0014183C">
        <w:rPr>
          <w:rFonts w:ascii="B Zar" w:hAnsi="B Zar" w:cs="Times New Roman" w:hint="cs"/>
          <w:rtl/>
          <w:lang w:val="en-US" w:bidi="fa-IR"/>
        </w:rPr>
        <w:t>ی</w:t>
      </w:r>
      <w:r w:rsidRPr="0014183C">
        <w:rPr>
          <w:rFonts w:ascii="B Zar" w:hAnsi="B Zar" w:cs="Times New Roman"/>
          <w:rtl/>
          <w:lang w:val="en-US" w:bidi="fa-IR"/>
        </w:rPr>
        <w:t xml:space="preserve"> و رنج ز</w:t>
      </w:r>
      <w:r w:rsidRPr="0014183C">
        <w:rPr>
          <w:rFonts w:ascii="B Zar" w:hAnsi="B Zar" w:cs="Times New Roman" w:hint="cs"/>
          <w:rtl/>
          <w:lang w:val="en-US" w:bidi="fa-IR"/>
        </w:rPr>
        <w:t>ی</w:t>
      </w:r>
      <w:r w:rsidRPr="0014183C">
        <w:rPr>
          <w:rFonts w:ascii="B Zar" w:hAnsi="B Zar" w:cs="Times New Roman" w:hint="eastAsia"/>
          <w:rtl/>
          <w:lang w:val="en-US" w:bidi="fa-IR"/>
        </w:rPr>
        <w:t>سته</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36F7805B"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د</w:t>
      </w:r>
      <w:r w:rsidRPr="0014183C">
        <w:rPr>
          <w:rFonts w:ascii="B Zar" w:hAnsi="B Zar" w:cs="Times New Roman" w:hint="cs"/>
          <w:rtl/>
          <w:lang w:val="en-US" w:bidi="fa-IR"/>
        </w:rPr>
        <w:t>ی</w:t>
      </w:r>
      <w:r w:rsidRPr="0014183C">
        <w:rPr>
          <w:rFonts w:ascii="B Zar" w:hAnsi="B Zar" w:cs="Times New Roman" w:hint="eastAsia"/>
          <w:rtl/>
          <w:lang w:val="en-US" w:bidi="fa-IR"/>
        </w:rPr>
        <w:t>الکت</w:t>
      </w:r>
      <w:r w:rsidRPr="0014183C">
        <w:rPr>
          <w:rFonts w:ascii="B Zar" w:hAnsi="B Zar" w:cs="Times New Roman" w:hint="cs"/>
          <w:rtl/>
          <w:lang w:val="en-US" w:bidi="fa-IR"/>
        </w:rPr>
        <w:t>ی</w:t>
      </w:r>
      <w:r w:rsidRPr="0014183C">
        <w:rPr>
          <w:rFonts w:ascii="B Zar" w:hAnsi="B Zar" w:cs="Times New Roman" w:hint="eastAsia"/>
          <w:rtl/>
          <w:lang w:val="en-US" w:bidi="fa-IR"/>
        </w:rPr>
        <w:t>ک</w:t>
      </w:r>
      <w:r w:rsidRPr="0014183C">
        <w:rPr>
          <w:rFonts w:ascii="B Zar" w:hAnsi="B Zar" w:cs="Times New Roman"/>
          <w:rtl/>
          <w:lang w:val="en-US" w:bidi="fa-IR"/>
        </w:rPr>
        <w:t xml:space="preserve"> رنج و رشد</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500406DD" w14:textId="77777777" w:rsidR="0014183C" w:rsidRPr="0014183C" w:rsidRDefault="0014183C" w:rsidP="0014183C">
      <w:pPr>
        <w:rPr>
          <w:rFonts w:ascii="B Zar" w:hAnsi="B Zar" w:cs="B Zar"/>
          <w:rtl/>
          <w:lang w:val="en-US" w:bidi="fa-IR"/>
        </w:rPr>
      </w:pPr>
      <w:r w:rsidRPr="0014183C">
        <w:rPr>
          <w:rFonts w:ascii="MS Mincho" w:eastAsia="MS Mincho" w:hAnsi="MS Mincho" w:cs="MS Mincho"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r w:rsidRPr="0014183C">
        <w:rPr>
          <w:rFonts w:ascii="Times New Roman" w:hAnsi="Times New Roman" w:cs="Times New Roman"/>
          <w:lang w:val="en-US" w:bidi="fa-IR"/>
        </w:rPr>
        <w:t>─</w:t>
      </w:r>
      <w:r w:rsidRPr="0014183C">
        <w:rPr>
          <w:rFonts w:ascii="B Zar" w:hAnsi="B Zar" w:cs="B Zar"/>
          <w:lang w:val="en-US" w:bidi="fa-IR"/>
        </w:rPr>
        <w:t xml:space="preserve"> </w:t>
      </w:r>
      <w:r w:rsidRPr="0014183C">
        <w:rPr>
          <w:rFonts w:ascii="B Zar" w:hAnsi="B Zar" w:cs="Times New Roman"/>
          <w:rtl/>
          <w:lang w:val="en-US" w:bidi="fa-IR"/>
        </w:rPr>
        <w:t>استعلا</w:t>
      </w:r>
      <w:r w:rsidRPr="0014183C">
        <w:rPr>
          <w:rFonts w:ascii="B Zar" w:hAnsi="B Zar" w:cs="Times New Roman" w:hint="cs"/>
          <w:rtl/>
          <w:lang w:val="en-US" w:bidi="fa-IR"/>
        </w:rPr>
        <w:t>ی</w:t>
      </w:r>
      <w:r w:rsidRPr="0014183C">
        <w:rPr>
          <w:rFonts w:ascii="B Zar" w:hAnsi="B Zar" w:cs="Times New Roman"/>
          <w:rtl/>
          <w:lang w:val="en-US" w:bidi="fa-IR"/>
        </w:rPr>
        <w:t xml:space="preserve"> معنا</w:t>
      </w:r>
      <w:r w:rsidRPr="0014183C">
        <w:rPr>
          <w:rFonts w:ascii="B Zar" w:hAnsi="B Zar" w:cs="Times New Roman" w:hint="cs"/>
          <w:rtl/>
          <w:lang w:val="en-US" w:bidi="fa-IR"/>
        </w:rPr>
        <w:t>یی</w:t>
      </w:r>
      <w:r w:rsidRPr="0014183C">
        <w:rPr>
          <w:rFonts w:ascii="B Zar" w:hAnsi="B Zar" w:cs="Times New Roman"/>
          <w:rtl/>
          <w:lang w:val="en-US" w:bidi="fa-IR"/>
        </w:rPr>
        <w:t xml:space="preserve"> و صلح با «رف</w:t>
      </w:r>
      <w:r w:rsidRPr="0014183C">
        <w:rPr>
          <w:rFonts w:ascii="B Zar" w:hAnsi="B Zar" w:cs="Times New Roman" w:hint="cs"/>
          <w:rtl/>
          <w:lang w:val="en-US" w:bidi="fa-IR"/>
        </w:rPr>
        <w:t>ی</w:t>
      </w:r>
      <w:r w:rsidRPr="0014183C">
        <w:rPr>
          <w:rFonts w:ascii="B Zar" w:hAnsi="B Zar" w:cs="Times New Roman" w:hint="eastAsia"/>
          <w:rtl/>
          <w:lang w:val="en-US" w:bidi="fa-IR"/>
        </w:rPr>
        <w:t>ق</w:t>
      </w:r>
      <w:r w:rsidRPr="0014183C">
        <w:rPr>
          <w:rFonts w:ascii="B Zar" w:hAnsi="B Zar" w:cs="Times New Roman"/>
          <w:rtl/>
          <w:lang w:val="en-US" w:bidi="fa-IR"/>
        </w:rPr>
        <w:t xml:space="preserve"> ناگز</w:t>
      </w:r>
      <w:r w:rsidRPr="0014183C">
        <w:rPr>
          <w:rFonts w:ascii="B Zar" w:hAnsi="B Zar" w:cs="Times New Roman" w:hint="cs"/>
          <w:rtl/>
          <w:lang w:val="en-US" w:bidi="fa-IR"/>
        </w:rPr>
        <w:t>ی</w:t>
      </w:r>
      <w:r w:rsidRPr="0014183C">
        <w:rPr>
          <w:rFonts w:ascii="B Zar" w:hAnsi="B Zar" w:cs="Times New Roman" w:hint="eastAsia"/>
          <w:rtl/>
          <w:lang w:val="en-US" w:bidi="fa-IR"/>
        </w:rPr>
        <w:t>ر</w:t>
      </w:r>
      <w:r w:rsidRPr="0014183C">
        <w:rPr>
          <w:rFonts w:ascii="B Zar" w:hAnsi="B Zar" w:cs="B Zar" w:hint="eastAsia"/>
          <w:lang w:val="en-US" w:bidi="fa-IR"/>
        </w:rPr>
        <w:t>»</w:t>
      </w:r>
      <w:r w:rsidRPr="0014183C">
        <w:rPr>
          <w:rFonts w:ascii="B Zar" w:hAnsi="B Zar" w:cs="B Zar"/>
          <w:lang w:val="en-US" w:bidi="fa-IR"/>
        </w:rPr>
        <w:t xml:space="preserve">                                                           </w:t>
      </w:r>
      <w:r w:rsidRPr="0014183C">
        <w:rPr>
          <w:rFonts w:ascii="MS Mincho" w:eastAsia="MS Mincho" w:hAnsi="MS Mincho" w:cs="MS Mincho" w:hint="eastAsia"/>
          <w:lang w:val="en-US" w:bidi="fa-IR"/>
        </w:rPr>
        <w:t>│</w:t>
      </w:r>
    </w:p>
    <w:p w14:paraId="6D3C58FC" w14:textId="45882407" w:rsidR="00541402" w:rsidRPr="0014183C" w:rsidRDefault="0014183C" w:rsidP="0014183C">
      <w:pPr>
        <w:bidi/>
        <w:rPr>
          <w:rFonts w:ascii="B Zar" w:hAnsi="B Zar" w:cs="B Zar" w:hint="cs"/>
          <w:rtl/>
          <w:lang w:val="en-US" w:bidi="fa-IR"/>
        </w:rPr>
      </w:pPr>
      <w:r w:rsidRPr="0014183C">
        <w:rPr>
          <w:rFonts w:ascii="B Zar" w:hAnsi="B Zar" w:cs="Times New Roman"/>
          <w:rtl/>
          <w:lang w:val="en-US" w:bidi="fa-IR"/>
        </w:rPr>
        <w:lastRenderedPageBreak/>
        <w:t>└─────────────────────────────────────────────────────────────────────────────────────────────────────────────────────┘</w:t>
      </w:r>
    </w:p>
    <w:p w14:paraId="39033563" w14:textId="77777777" w:rsidR="0014183C" w:rsidRPr="0014183C" w:rsidRDefault="0014183C" w:rsidP="0014183C">
      <w:pPr>
        <w:shd w:val="clear" w:color="auto" w:fill="FFFFFF"/>
        <w:bidi/>
        <w:spacing w:before="480" w:after="240" w:line="480" w:lineRule="atLeast"/>
        <w:outlineLvl w:val="1"/>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۴-۶</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تحلیل روایی نهایی بر اساس نقشه تماتیک</w:t>
      </w:r>
    </w:p>
    <w:p w14:paraId="4B23EB2F"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بر اساس نقشه تماتیک ارائه شده، می‌توان «داستان» یا «روایتِ مشترک» بیماران ام‌اس در شهر اصفهان را اینگونه روایت کرد</w:t>
      </w:r>
      <w:r w:rsidRPr="0014183C">
        <w:rPr>
          <w:rFonts w:ascii="B Zar" w:eastAsia="Times New Roman" w:hAnsi="B Zar" w:cs="B Zar" w:hint="cs"/>
          <w:color w:val="0F1115"/>
          <w:kern w:val="0"/>
          <w14:ligatures w14:val="none"/>
        </w:rPr>
        <w:t>:</w:t>
      </w:r>
    </w:p>
    <w:p w14:paraId="3C024A35"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14:ligatures w14:val="none"/>
        </w:rPr>
        <w:t>«</w:t>
      </w:r>
      <w:r w:rsidRPr="0014183C">
        <w:rPr>
          <w:rFonts w:ascii="B Zar" w:eastAsia="Times New Roman" w:hAnsi="B Zar" w:cs="B Zar" w:hint="cs"/>
          <w:b/>
          <w:bCs/>
          <w:color w:val="0F1115"/>
          <w:kern w:val="0"/>
          <w:rtl/>
          <w14:ligatures w14:val="none"/>
        </w:rPr>
        <w:t>سفر از بدنِ بی‌آسیب به بدنِ مسئله‌دار، سفری است که در آن بیمار، ناگهان با فروپاشی خودکارآمدی‌اش مواجه می‌شود. خستگی‌های بی‌پایان و حملات ناگهانی، امنیت وجودی را از او می‌گیرند و او را با پرسش‌های بی‌پاسخ درباره</w:t>
      </w:r>
      <w:r w:rsidRPr="0014183C">
        <w:rPr>
          <w:rFonts w:ascii="Times New Roman" w:eastAsia="Times New Roman" w:hAnsi="Times New Roman" w:cs="Times New Roman" w:hint="cs"/>
          <w:b/>
          <w:bCs/>
          <w:color w:val="0F1115"/>
          <w:kern w:val="0"/>
          <w:rtl/>
          <w14:ligatures w14:val="none"/>
        </w:rPr>
        <w:t>ٔ</w:t>
      </w:r>
      <w:r w:rsidRPr="0014183C">
        <w:rPr>
          <w:rFonts w:ascii="B Zar" w:eastAsia="Times New Roman" w:hAnsi="B Zar" w:cs="B Zar" w:hint="cs"/>
          <w:b/>
          <w:bCs/>
          <w:color w:val="0F1115"/>
          <w:kern w:val="0"/>
          <w:rtl/>
          <w14:ligatures w14:val="none"/>
        </w:rPr>
        <w:t xml:space="preserve"> آینده تنها می‌گذارند</w:t>
      </w:r>
      <w:r w:rsidRPr="0014183C">
        <w:rPr>
          <w:rFonts w:ascii="B Zar" w:eastAsia="Times New Roman" w:hAnsi="B Zar" w:cs="B Zar" w:hint="cs"/>
          <w:b/>
          <w:bCs/>
          <w:color w:val="0F1115"/>
          <w:kern w:val="0"/>
          <w14:ligatures w14:val="none"/>
        </w:rPr>
        <w:t>.»</w:t>
      </w:r>
    </w:p>
    <w:p w14:paraId="3EE5AED1"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در ادامه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این سفر، بیمار وارد</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عرصه</w:t>
      </w:r>
      <w:r w:rsidRPr="0014183C">
        <w:rPr>
          <w:rFonts w:ascii="Times New Roman" w:eastAsia="Times New Roman" w:hAnsi="Times New Roman" w:cs="Times New Roman" w:hint="cs"/>
          <w:b/>
          <w:bCs/>
          <w:color w:val="0F1115"/>
          <w:kern w:val="0"/>
          <w:rtl/>
          <w14:ligatures w14:val="none"/>
        </w:rPr>
        <w:t>ٔ</w:t>
      </w:r>
      <w:r w:rsidRPr="0014183C">
        <w:rPr>
          <w:rFonts w:ascii="B Zar" w:eastAsia="Times New Roman" w:hAnsi="B Zar" w:cs="B Zar" w:hint="cs"/>
          <w:b/>
          <w:bCs/>
          <w:color w:val="0F1115"/>
          <w:kern w:val="0"/>
          <w:rtl/>
          <w14:ligatures w14:val="none"/>
        </w:rPr>
        <w:t xml:space="preserve"> عمومی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می‌شود و درمی‌یابد که جامعه، تصویری کلیشه‌ای و ترسناک از بیماری او دارد. در بافت فرهنگی اصفهان، جایی که «آبرو» و «وجهه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اجتماعی» از اهمیت بالایی برخوردارند، بیماری مزمن به عنوان یک «لکه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ننگ» تلقی می‌شود. بیمار به سرعت میان دو راهیِ «افشاگریِ صادقانه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توأم با طرد» و «پنهان‌کاریِ فرسایش‌دهنده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روانی» گیر می‌افتد. روایت تلخ مریم که می‌گوید «صداقتم شد زخم زندگی‌ام»، یا تصمیم هادی که می‌گوید «تصمیم گرفته‌ام هرگز به همسر آینده‌ام نگویم»، هر دو نشان‌دهنده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این پارادوکس دردناک هستند. در این میان، «مارپیچ سکوت» و «آینه شکسته» خانواده، رنج را نه تنها بازتاب نمی‌دهد، بلکه آن را تشدید می‌کند. بیمارانی مانند الهه در این مرحله با «برچسب‌زنی اجتماعی» و «هراس از طرد» مواجه می‌شوند و ناچار به «کنترل نمایش بیماری» و «نقاب‌زدن» روی می‌آورند</w:t>
      </w:r>
      <w:r w:rsidRPr="0014183C">
        <w:rPr>
          <w:rFonts w:ascii="B Zar" w:eastAsia="Times New Roman" w:hAnsi="B Zar" w:cs="B Zar" w:hint="cs"/>
          <w:color w:val="0F1115"/>
          <w:kern w:val="0"/>
          <w14:ligatures w14:val="none"/>
        </w:rPr>
        <w:t>.</w:t>
      </w:r>
    </w:p>
    <w:p w14:paraId="0C70606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هم‌زمان، بیمار با</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ساختارهای درمانی و اقتصادی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روبه‌رو می‌شود که نه تنها پاسخگوی نیازهای چندوجهی او (جسمی، روانی، اجتماعی) نیستند، بلکه با هزینه‌های گزاف و فرآیندهای دشوار اداری، بر رنج او می‌افزایند. علی (ک) می‌گوید: «نیمی از حقوق کارمندی‌ام خرج داروها می‌شود. گاهی باید بین نان شب و آمپول یکی را انتخاب کنم.» و مادر مرتضی می‌گوید: «برای تأمین داروها، مجبور بودم از نیازهای خودم بزنم.» این چالش‌ها، بیمار را به انزوا و وابستگی بیشتر به خانواده سوق می‌دهد؛ خانواده‌ای که خود گاهی با ناآگاهی و سرزنش، بر عمق زخم‌ها می‌افزاید. در این مرحله، بیماران با «انتخاب اجباری» میان درمان و معیشت، «عوارض فرساینده» درمان و «اضطراب نایابی» داروها دست و پنجه نرم می‌کنند. مردان با «فروپاشی هویت مردانه» و زنان با «ایثار مرضی» به بحران‌های جنسیتی دامن می‌زنند</w:t>
      </w:r>
      <w:r w:rsidRPr="0014183C">
        <w:rPr>
          <w:rFonts w:ascii="B Zar" w:eastAsia="Times New Roman" w:hAnsi="B Zar" w:cs="B Zar" w:hint="cs"/>
          <w:color w:val="0F1115"/>
          <w:kern w:val="0"/>
          <w14:ligatures w14:val="none"/>
        </w:rPr>
        <w:t>.</w:t>
      </w:r>
    </w:p>
    <w:p w14:paraId="4E2FB034"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 این حال، روایت بیماران تنها روایتِ «شکست» نیست. در دل همین بحران،</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راهبردهای شگفت‌انگیزی برای تاب‌آوری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شکل می‌گیرد. بیماران با «معنابخشی» به رنج خود (از طریق ایمان، پذیرش فلسفی یا یافتن هدف جدید)، با بدنِ در حال فروپاشی‌شان به مصالحه می‌رسند. بهناز با رقصیدن به بدنش نشان می‌دهد که «هنوز زنده‌ام». رضا با وجود لرزش دست، با «دل» سه‌تار می‌نوازد. حمید با ورزش رزمی، تنِ سرکش را «رام» می‌کند. و بسیاری با پناه بردن به سجاده، آرامشی می‌یابند که هیچ‌جای دیگر نیست. آن‌ها همچنین با «مرزگذاری دفاعی» در برابر قضاوت دیگران، سپری برای محافظت از خویشتن خود در برابر هجوم بی‌رحمانه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انگ اجتماعی می‌سازند. فر��از به‌خوبی این مرزگذاری را نشان می‌دهد: «فقط خودم مهمم نه کس دیگه، نه درد دیگران، نه حرفای دیگران؛ فقط و فقط خودم.» در این مرحله، بیماران با «بازآفرینی هویت حرفه‌ای» و «مأمن‌های هنری و ورزشی» به بازسازی خویشتن می‌پردازند</w:t>
      </w:r>
      <w:r w:rsidRPr="0014183C">
        <w:rPr>
          <w:rFonts w:ascii="B Zar" w:eastAsia="Times New Roman" w:hAnsi="B Zar" w:cs="B Zar" w:hint="cs"/>
          <w:color w:val="0F1115"/>
          <w:kern w:val="0"/>
          <w14:ligatures w14:val="none"/>
        </w:rPr>
        <w:t>.</w:t>
      </w:r>
    </w:p>
    <w:p w14:paraId="168791B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آنها در «هم‌دردی با دیگر بیماران» و «حمایت از تازه‌تشخیص‌داده‌شده‌ها»، عاملیت ازدست‌رفته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خود را بازمی‌یابند. حمید با پسر دایی‌اش ساعت‌ها حرف می‌زند تا عروسی‌اش سر بگیرد. زهرا با شش جلسه گفت‌وگو، امید را به یک بیمار تازه‌تشخیص‌داده‌شده بازمی‌گرداند. و نیلوفر، نوجوان </w:t>
      </w:r>
      <w:r w:rsidRPr="0014183C">
        <w:rPr>
          <w:rFonts w:ascii="B Zar" w:eastAsia="Times New Roman" w:hAnsi="B Zar" w:cs="B Zar" w:hint="cs"/>
          <w:color w:val="0F1115"/>
          <w:kern w:val="0"/>
          <w:rtl/>
          <w:lang w:bidi="fa-IR"/>
          <w14:ligatures w14:val="none"/>
        </w:rPr>
        <w:t>۱۶</w:t>
      </w:r>
      <w:r w:rsidRPr="0014183C">
        <w:rPr>
          <w:rFonts w:ascii="B Zar" w:eastAsia="Times New Roman" w:hAnsi="B Zar" w:cs="B Zar" w:hint="cs"/>
          <w:color w:val="0F1115"/>
          <w:kern w:val="0"/>
          <w:rtl/>
          <w14:ligatures w14:val="none"/>
        </w:rPr>
        <w:t xml:space="preserve"> ساله، در فضای مجازی به صدها بیمار دیگر امید می‌دهد. این انتقال تجربه، نه تنها به دیگران کمک می‌کند، بلکه خود بیمار نیز از آن سود می‌برد؛ زیرا با تبدیل شدن از یک «دریافت‌کننده کمک» به یک «ارائه‌دهنده کمک»، حس عاملیت، عزت نفس و کنترل خود را بازیابی می‌کند. در این مرحله، بیماران به «رسالت جمعی» و «شبکه‌سازی دیجیتال» روی می‌آورند و از «رنج شخصی» به «منبع امید برای دیگران» تبدیل می‌شوند</w:t>
      </w:r>
      <w:r w:rsidRPr="0014183C">
        <w:rPr>
          <w:rFonts w:ascii="B Zar" w:eastAsia="Times New Roman" w:hAnsi="B Zar" w:cs="B Zar" w:hint="cs"/>
          <w:color w:val="0F1115"/>
          <w:kern w:val="0"/>
          <w14:ligatures w14:val="none"/>
        </w:rPr>
        <w:t>.</w:t>
      </w:r>
    </w:p>
    <w:p w14:paraId="69EEA0C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این تغییر مسیر، اغلب منجر به</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بازتعریف عمیق هویت جنسیتی و نقش‌های اجتماعی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 xml:space="preserve">می‌شود. آرمان، پدر دو فرزند، که دیگر نمی‌تواند بچه‌هایش را بلند کند، می‌گوید: «پدر بودن فقط بلند کردن بچه نیست، گاهی بلند نگه داشتن خودت برای آن‌هاست.» شقایق، معلم ریاضی، که به دلیل بی‌حسی دست نمی‌تواند پشت تخته بایستد، با نشستن پشت میز و گفت‌وگوی صادقانه با شاگردانش، به الگوی مقاومت برای آن‌ها تبدیل می‌شود. و فرناز، که با تشخیص بیماری مسیر شغلی خود را از یک شغل پر استرس به روان‌شناسی تغییر می‌دهد، </w:t>
      </w:r>
      <w:r w:rsidRPr="0014183C">
        <w:rPr>
          <w:rFonts w:ascii="B Zar" w:eastAsia="Times New Roman" w:hAnsi="B Zar" w:cs="B Zar" w:hint="cs"/>
          <w:color w:val="0F1115"/>
          <w:kern w:val="0"/>
          <w:rtl/>
          <w14:ligatures w14:val="none"/>
        </w:rPr>
        <w:lastRenderedPageBreak/>
        <w:t>می‌گوید: «حالا مراجعان دردمند را با تمام وجودم لمس می‌کنم.» در این مرحله، بیماران به «دیالکتیک رنج و رشد» پی می‌برند و با «شفافیت» به عنوان ابزاری برای دگرگونی انگ، به بازتعریف هویت خود می‌پردازند</w:t>
      </w:r>
      <w:r w:rsidRPr="0014183C">
        <w:rPr>
          <w:rFonts w:ascii="B Zar" w:eastAsia="Times New Roman" w:hAnsi="B Zar" w:cs="B Zar" w:hint="cs"/>
          <w:color w:val="0F1115"/>
          <w:kern w:val="0"/>
          <w14:ligatures w14:val="none"/>
        </w:rPr>
        <w:t>.</w:t>
      </w:r>
    </w:p>
    <w:p w14:paraId="029AD713"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در نهایت، این روایتِ چندلایه نشان می‌دهد که تجربه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زیسته</w:t>
      </w:r>
      <w:r w:rsidRPr="0014183C">
        <w:rPr>
          <w:rFonts w:ascii="Times New Roman" w:eastAsia="Times New Roman" w:hAnsi="Times New Roman" w:cs="Times New Roman" w:hint="cs"/>
          <w:color w:val="0F1115"/>
          <w:kern w:val="0"/>
          <w:rtl/>
          <w14:ligatures w14:val="none"/>
        </w:rPr>
        <w:t>ٔ</w:t>
      </w:r>
      <w:r w:rsidRPr="0014183C">
        <w:rPr>
          <w:rFonts w:ascii="B Zar" w:eastAsia="Times New Roman" w:hAnsi="B Zar" w:cs="B Zar" w:hint="cs"/>
          <w:color w:val="0F1115"/>
          <w:kern w:val="0"/>
          <w:rtl/>
          <w14:ligatures w14:val="none"/>
        </w:rPr>
        <w:t xml:space="preserve"> ام‌اس، یک</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پدیده</w:t>
      </w:r>
      <w:r w:rsidRPr="0014183C">
        <w:rPr>
          <w:rFonts w:ascii="Times New Roman" w:eastAsia="Times New Roman" w:hAnsi="Times New Roman" w:cs="Times New Roman" w:hint="cs"/>
          <w:b/>
          <w:bCs/>
          <w:color w:val="0F1115"/>
          <w:kern w:val="0"/>
          <w:rtl/>
          <w14:ligatures w14:val="none"/>
        </w:rPr>
        <w:t>ٔ</w:t>
      </w:r>
      <w:r w:rsidRPr="0014183C">
        <w:rPr>
          <w:rFonts w:ascii="B Zar" w:eastAsia="Times New Roman" w:hAnsi="B Zar" w:cs="B Zar" w:hint="cs"/>
          <w:b/>
          <w:bCs/>
          <w:color w:val="0F1115"/>
          <w:kern w:val="0"/>
          <w:rtl/>
          <w14:ligatures w14:val="none"/>
        </w:rPr>
        <w:t xml:space="preserve"> کاملاً زیستی-روانی-اجتماعی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است که تنها در بستر تعاملات فرهنگی، جنسیتی و اقتصادیِ جامعه قابل فهم است. بیماران ام‌اس در این سفر، اگرچه از بدنِ خود بیگانه می‌شوند و با انگ جامعه دست‌وپنجه نرم می‌کنند، اما از طریق بازسازی معنا و اتکا به سرمایه‌های اجتماعیِ بدیل، راهی برای بقا و حتی رشد می‌یابند. همان‌طور که حمید می‌گوید: «من دیگر با ام‌اس نمی‌جنگم. او رفیق ناگزیر من است.» این جمله، نه تنها بیانگر پذیرش بیماری، بلکه بیانگر</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14:ligatures w14:val="none"/>
        </w:rPr>
        <w:t>استعلای وجودی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است که از دل رنج عمیق متولد شده است. در نهایت، بیمار به «صلح با رفیق ناگزیر» می‌رسد و با «تمایز رنج بالینی و رنج زیسته» درمی‌یابد که «روح در</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دیده نمی‌شود» و زندگی «همین لحظه حال» است</w:t>
      </w:r>
      <w:r w:rsidRPr="0014183C">
        <w:rPr>
          <w:rFonts w:ascii="B Zar" w:eastAsia="Times New Roman" w:hAnsi="B Zar" w:cs="B Zar" w:hint="cs"/>
          <w:color w:val="0F1115"/>
          <w:kern w:val="0"/>
          <w14:ligatures w14:val="none"/>
        </w:rPr>
        <w:t>.</w:t>
      </w:r>
    </w:p>
    <w:p w14:paraId="0EA166D4" w14:textId="77777777" w:rsidR="0014183C" w:rsidRPr="0014183C" w:rsidRDefault="0014183C" w:rsidP="0014183C">
      <w:pPr>
        <w:shd w:val="clear" w:color="auto" w:fill="FFFFFF"/>
        <w:bidi/>
        <w:spacing w:before="480" w:after="240" w:line="480" w:lineRule="atLeast"/>
        <w:outlineLvl w:val="1"/>
        <w:rPr>
          <w:rFonts w:ascii="B Zar" w:eastAsia="Times New Roman" w:hAnsi="B Zar" w:cs="B Zar" w:hint="cs"/>
          <w:b/>
          <w:bCs/>
          <w:color w:val="0F1115"/>
          <w:kern w:val="0"/>
          <w14:ligatures w14:val="none"/>
        </w:rPr>
      </w:pPr>
      <w:r w:rsidRPr="0014183C">
        <w:rPr>
          <w:rFonts w:ascii="B Zar" w:eastAsia="Times New Roman" w:hAnsi="B Zar" w:cs="B Zar" w:hint="cs"/>
          <w:b/>
          <w:bCs/>
          <w:color w:val="0F1115"/>
          <w:kern w:val="0"/>
          <w:rtl/>
          <w:lang w:bidi="fa-IR"/>
          <w14:ligatures w14:val="none"/>
        </w:rPr>
        <w:t>۴-۷</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خلاصه فصل و جدول جمع‌بندی نهایی</w:t>
      </w:r>
    </w:p>
    <w:p w14:paraId="60F29660"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در این فصل، یافته‌های پژوهش حاصل از تحلیل تفسیری روایت‌های </w:t>
      </w:r>
      <w:r w:rsidRPr="0014183C">
        <w:rPr>
          <w:rFonts w:ascii="B Zar" w:eastAsia="Times New Roman" w:hAnsi="B Zar" w:cs="B Zar" w:hint="cs"/>
          <w:color w:val="0F1115"/>
          <w:kern w:val="0"/>
          <w:rtl/>
          <w:lang w:bidi="fa-IR"/>
          <w14:ligatures w14:val="none"/>
        </w:rPr>
        <w:t>۲۹</w:t>
      </w:r>
      <w:r w:rsidRPr="0014183C">
        <w:rPr>
          <w:rFonts w:ascii="B Zar" w:eastAsia="Times New Roman" w:hAnsi="B Zar" w:cs="B Zar" w:hint="cs"/>
          <w:color w:val="0F1115"/>
          <w:kern w:val="0"/>
          <w:rtl/>
          <w14:ligatures w14:val="none"/>
        </w:rPr>
        <w:t xml:space="preserve"> مشارکت‌کننده مبتلا به ام‌اس در شهر اصفهان ارائه و تبیین شد. در گام نخست، مشخصات جمعیت‌شناختی و بالینی مشارکت‌کنندگان در قالب جدولی جامع ترسیم گردید که نشان‌دهنده تنوع در سن، جنسیت، وضعیت شغلی و نوع بیماری بود. در گام دوم، فرآیند تحلیل داده‌ها و مراحل کدگذاری در نرم‌افزار تحلیل کیفی تشریح شد</w:t>
      </w:r>
      <w:r w:rsidRPr="0014183C">
        <w:rPr>
          <w:rFonts w:ascii="B Zar" w:eastAsia="Times New Roman" w:hAnsi="B Zar" w:cs="B Zar" w:hint="cs"/>
          <w:color w:val="0F1115"/>
          <w:kern w:val="0"/>
          <w14:ligatures w14:val="none"/>
        </w:rPr>
        <w:t>.</w:t>
      </w:r>
    </w:p>
    <w:p w14:paraId="557FC607"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بخش اصلی فصل به تحلیل و تبیین</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۵</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مضمون فراگیر</w:t>
      </w:r>
      <w:r w:rsidRPr="0014183C">
        <w:rPr>
          <w:rFonts w:ascii="B Zar" w:eastAsia="Times New Roman" w:hAnsi="B Zar" w:cs="B Zar" w:hint="cs"/>
          <w:color w:val="0F1115"/>
          <w:kern w:val="0"/>
          <w:rtl/>
          <w14:ligatures w14:val="none"/>
        </w:rPr>
        <w:t>،</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۲۶</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زیرمضمون</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و</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b/>
          <w:bCs/>
          <w:color w:val="0F1115"/>
          <w:kern w:val="0"/>
          <w:rtl/>
          <w:lang w:bidi="fa-IR"/>
          <w14:ligatures w14:val="none"/>
        </w:rPr>
        <w:t>۱۰۴</w:t>
      </w:r>
      <w:r w:rsidRPr="0014183C">
        <w:rPr>
          <w:rFonts w:ascii="B Zar" w:eastAsia="Times New Roman" w:hAnsi="B Zar" w:cs="B Zar" w:hint="cs"/>
          <w:b/>
          <w:bCs/>
          <w:color w:val="0F1115"/>
          <w:kern w:val="0"/>
          <w14:ligatures w14:val="none"/>
        </w:rPr>
        <w:t xml:space="preserve"> </w:t>
      </w:r>
      <w:r w:rsidRPr="0014183C">
        <w:rPr>
          <w:rFonts w:ascii="B Zar" w:eastAsia="Times New Roman" w:hAnsi="B Zar" w:cs="B Zar" w:hint="cs"/>
          <w:b/>
          <w:bCs/>
          <w:color w:val="0F1115"/>
          <w:kern w:val="0"/>
          <w:rtl/>
          <w14:ligatures w14:val="none"/>
        </w:rPr>
        <w:t>مولفه تحلیلی</w:t>
      </w:r>
      <w:r w:rsidRPr="0014183C">
        <w:rPr>
          <w:rFonts w:ascii="Cambria" w:eastAsia="Times New Roman" w:hAnsi="Cambria" w:cs="Cambria" w:hint="cs"/>
          <w:color w:val="0F1115"/>
          <w:kern w:val="0"/>
          <w:rtl/>
          <w14:ligatures w14:val="none"/>
        </w:rPr>
        <w:t> </w:t>
      </w:r>
      <w:r w:rsidRPr="0014183C">
        <w:rPr>
          <w:rFonts w:ascii="B Zar" w:eastAsia="Times New Roman" w:hAnsi="B Zar" w:cs="B Zar" w:hint="cs"/>
          <w:color w:val="0F1115"/>
          <w:kern w:val="0"/>
          <w:rtl/>
          <w14:ligatures w14:val="none"/>
        </w:rPr>
        <w:t>اختصاص یافت که در چهار مرحله سیر پدیدارشناختی تجربه بیماری را ترسیم کردند</w:t>
      </w:r>
      <w:r w:rsidRPr="0014183C">
        <w:rPr>
          <w:rFonts w:ascii="B Zar" w:eastAsia="Times New Roman" w:hAnsi="B Zar" w:cs="B Zar" w:hint="cs"/>
          <w:color w:val="0F1115"/>
          <w:kern w:val="0"/>
          <w14:ligatures w14:val="none"/>
        </w:rPr>
        <w:t>:</w:t>
      </w:r>
    </w:p>
    <w:p w14:paraId="21DCDCA0"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مرحله اول: گسست وجودی و بحران اولیه</w:t>
      </w:r>
      <w:r w:rsidRPr="0014183C">
        <w:rPr>
          <w:rFonts w:ascii="Cambria" w:eastAsia="Times New Roman" w:hAnsi="Cambria" w:cs="Cambria" w:hint="cs"/>
          <w:color w:val="0F1115"/>
          <w:kern w:val="0"/>
          <w:rtl/>
          <w14:ligatures w14:val="none"/>
        </w:rPr>
        <w:t> </w:t>
      </w:r>
      <w:r w:rsidRPr="0014183C">
        <w:rPr>
          <w:rFonts w:ascii="Times New Roman" w:eastAsia="Times New Roman" w:hAnsi="Times New Roman" w:cs="Times New Roman"/>
          <w:color w:val="0F1115"/>
          <w:kern w:val="0"/>
          <w14:ligatures w14:val="none"/>
        </w:rPr>
        <w:t>–</w:t>
      </w:r>
      <w:r w:rsidRPr="0014183C">
        <w:rPr>
          <w:rFonts w:ascii="B Zar" w:eastAsia="Times New Roman" w:hAnsi="B Zar" w:cs="B Zar" w:hint="cs"/>
          <w:color w:val="0F1115"/>
          <w:kern w:val="0"/>
          <w14:ligatures w14:val="none"/>
        </w:rPr>
        <w:t xml:space="preserve"> </w:t>
      </w:r>
      <w:r w:rsidRPr="0014183C">
        <w:rPr>
          <w:rFonts w:ascii="B Zar" w:eastAsia="Times New Roman" w:hAnsi="B Zar" w:cs="B Zar" w:hint="cs"/>
          <w:color w:val="0F1115"/>
          <w:kern w:val="0"/>
          <w:rtl/>
          <w14:ligatures w14:val="none"/>
        </w:rPr>
        <w:t>شوک اولیه و فروپاشی امنیت روانی در مواجهه با بیماری و بیگانگی با بدن زیسته در تم «بدنِ مسئله‌دار و سرکشی تن» تحلیل گردید</w:t>
      </w:r>
      <w:r w:rsidRPr="0014183C">
        <w:rPr>
          <w:rFonts w:ascii="B Zar" w:eastAsia="Times New Roman" w:hAnsi="B Zar" w:cs="B Zar" w:hint="cs"/>
          <w:color w:val="0F1115"/>
          <w:kern w:val="0"/>
          <w14:ligatures w14:val="none"/>
        </w:rPr>
        <w:t>.</w:t>
      </w:r>
    </w:p>
    <w:p w14:paraId="3108B70C"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مرحله دوم: برخورد با جهان اجتماعی</w:t>
      </w:r>
      <w:r w:rsidRPr="0014183C">
        <w:rPr>
          <w:rFonts w:ascii="Cambria" w:eastAsia="Times New Roman" w:hAnsi="Cambria" w:cs="Cambria" w:hint="cs"/>
          <w:color w:val="0F1115"/>
          <w:kern w:val="0"/>
          <w:rtl/>
          <w14:ligatures w14:val="none"/>
        </w:rPr>
        <w:t> </w:t>
      </w:r>
      <w:r w:rsidRPr="0014183C">
        <w:rPr>
          <w:rFonts w:ascii="Times New Roman" w:eastAsia="Times New Roman" w:hAnsi="Times New Roman" w:cs="Times New Roman"/>
          <w:color w:val="0F1115"/>
          <w:kern w:val="0"/>
          <w14:ligatures w14:val="none"/>
        </w:rPr>
        <w:t>–</w:t>
      </w:r>
      <w:r w:rsidRPr="0014183C">
        <w:rPr>
          <w:rFonts w:ascii="B Zar" w:eastAsia="Times New Roman" w:hAnsi="B Zar" w:cs="B Zar" w:hint="cs"/>
          <w:color w:val="0F1115"/>
          <w:kern w:val="0"/>
          <w14:ligatures w14:val="none"/>
        </w:rPr>
        <w:t xml:space="preserve"> </w:t>
      </w:r>
      <w:r w:rsidRPr="0014183C">
        <w:rPr>
          <w:rFonts w:ascii="B Zar" w:eastAsia="Times New Roman" w:hAnsi="B Zar" w:cs="B Zar" w:hint="cs"/>
          <w:color w:val="0F1115"/>
          <w:kern w:val="0"/>
          <w:rtl/>
          <w14:ligatures w14:val="none"/>
        </w:rPr>
        <w:t>پارادوکس افشای بیماری در روابط عاطفی و چالش صداقت، استیگمای اجتماعی و ضرورت‌های زیست پنهانی در بافت فرهنگی اصفهان، برچسب‌زنی اجتماعی و هراس از طرد، کنترل نمایش بیماری و نقاب‌زدن، تأثیر بیماری بر فرسایش نقش‌های جنسیتی سنتی، رنج‌های ساختاری حاصل از مشکلات اقتصادی و دارویی، و مارپیچ سکوت و بحران همبودگی در دو تم «انگ، استیگما و زیست پنهانی» و «فرسایش نقش‌های جنسیتی و رنج ساختاری» واکاوی شد</w:t>
      </w:r>
      <w:r w:rsidRPr="0014183C">
        <w:rPr>
          <w:rFonts w:ascii="B Zar" w:eastAsia="Times New Roman" w:hAnsi="B Zar" w:cs="B Zar" w:hint="cs"/>
          <w:color w:val="0F1115"/>
          <w:kern w:val="0"/>
          <w14:ligatures w14:val="none"/>
        </w:rPr>
        <w:t>.</w:t>
      </w:r>
    </w:p>
    <w:p w14:paraId="366327C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مرحله سوم: بازسازی خویشتن و عاملیت</w:t>
      </w:r>
      <w:r w:rsidRPr="0014183C">
        <w:rPr>
          <w:rFonts w:ascii="Cambria" w:eastAsia="Times New Roman" w:hAnsi="Cambria" w:cs="Cambria" w:hint="cs"/>
          <w:color w:val="0F1115"/>
          <w:kern w:val="0"/>
          <w:rtl/>
          <w14:ligatures w14:val="none"/>
        </w:rPr>
        <w:t> </w:t>
      </w:r>
      <w:r w:rsidRPr="0014183C">
        <w:rPr>
          <w:rFonts w:ascii="Times New Roman" w:eastAsia="Times New Roman" w:hAnsi="Times New Roman" w:cs="Times New Roman"/>
          <w:color w:val="0F1115"/>
          <w:kern w:val="0"/>
          <w14:ligatures w14:val="none"/>
        </w:rPr>
        <w:t>–</w:t>
      </w:r>
      <w:r w:rsidRPr="0014183C">
        <w:rPr>
          <w:rFonts w:ascii="B Zar" w:eastAsia="Times New Roman" w:hAnsi="B Zar" w:cs="B Zar" w:hint="cs"/>
          <w:color w:val="0F1115"/>
          <w:kern w:val="0"/>
          <w14:ligatures w14:val="none"/>
        </w:rPr>
        <w:t xml:space="preserve"> </w:t>
      </w:r>
      <w:r w:rsidRPr="0014183C">
        <w:rPr>
          <w:rFonts w:ascii="B Zar" w:eastAsia="Times New Roman" w:hAnsi="B Zar" w:cs="B Zar" w:hint="cs"/>
          <w:color w:val="0F1115"/>
          <w:kern w:val="0"/>
          <w:rtl/>
          <w14:ligatures w14:val="none"/>
        </w:rPr>
        <w:t>چگونگی بازآفرینی هویت حرفه‌ای و شغلی، نقش هنر، رقص و ورزش به عنوان مأمن‌های بازپس‌گیری بدن، اهمیت پناهندگی معنوی و توکل در تعدیل رنج، و مرزگذاری دفاعی در برابر قضاوت دیگران در تم «راهبردهای عاملیت‌بخشی و بازسازی خویشتن» تبیین گردید</w:t>
      </w:r>
      <w:r w:rsidRPr="0014183C">
        <w:rPr>
          <w:rFonts w:ascii="B Zar" w:eastAsia="Times New Roman" w:hAnsi="B Zar" w:cs="B Zar" w:hint="cs"/>
          <w:color w:val="0F1115"/>
          <w:kern w:val="0"/>
          <w14:ligatures w14:val="none"/>
        </w:rPr>
        <w:t>.</w:t>
      </w:r>
    </w:p>
    <w:p w14:paraId="14FA67D2"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مرحله چهارم: استعلا و یکپارچگی</w:t>
      </w:r>
      <w:r w:rsidRPr="0014183C">
        <w:rPr>
          <w:rFonts w:ascii="Cambria" w:eastAsia="Times New Roman" w:hAnsi="Cambria" w:cs="Cambria" w:hint="cs"/>
          <w:color w:val="0F1115"/>
          <w:kern w:val="0"/>
          <w:rtl/>
          <w14:ligatures w14:val="none"/>
        </w:rPr>
        <w:t> </w:t>
      </w:r>
      <w:r w:rsidRPr="0014183C">
        <w:rPr>
          <w:rFonts w:ascii="Times New Roman" w:eastAsia="Times New Roman" w:hAnsi="Times New Roman" w:cs="Times New Roman"/>
          <w:color w:val="0F1115"/>
          <w:kern w:val="0"/>
          <w14:ligatures w14:val="none"/>
        </w:rPr>
        <w:t>–</w:t>
      </w:r>
      <w:r w:rsidRPr="0014183C">
        <w:rPr>
          <w:rFonts w:ascii="B Zar" w:eastAsia="Times New Roman" w:hAnsi="B Zar" w:cs="B Zar" w:hint="cs"/>
          <w:color w:val="0F1115"/>
          <w:kern w:val="0"/>
          <w14:ligatures w14:val="none"/>
        </w:rPr>
        <w:t xml:space="preserve"> </w:t>
      </w:r>
      <w:r w:rsidRPr="0014183C">
        <w:rPr>
          <w:rFonts w:ascii="B Zar" w:eastAsia="Times New Roman" w:hAnsi="B Zar" w:cs="B Zar" w:hint="cs"/>
          <w:color w:val="0F1115"/>
          <w:kern w:val="0"/>
          <w:rtl/>
          <w14:ligatures w14:val="none"/>
        </w:rPr>
        <w:t>گذار بیمار به نقش مربی و انتقال‌دهنده امید به همتایان، شبکه‌سازی دیجیتال و همبستگی مجازی، تمایز عمیق میان رنج بالینی و رنج زیسته، دیالکتیک رنج و رشد، و در نهایت، فرآیند استعلای معنایی و صلح وجودی با بیماری به عنوان «رفیق ناگزیر» در تم «استعلا، انتقال تجربه و صلح با رفیق ناگزیر» مورد واکاوی قرار گرفت</w:t>
      </w:r>
      <w:r w:rsidRPr="0014183C">
        <w:rPr>
          <w:rFonts w:ascii="B Zar" w:eastAsia="Times New Roman" w:hAnsi="B Zar" w:cs="B Zar" w:hint="cs"/>
          <w:color w:val="0F1115"/>
          <w:kern w:val="0"/>
          <w14:ligatures w14:val="none"/>
        </w:rPr>
        <w:t>.</w:t>
      </w:r>
    </w:p>
    <w:p w14:paraId="656DAB4B" w14:textId="77777777" w:rsidR="0014183C" w:rsidRPr="0014183C" w:rsidRDefault="0014183C" w:rsidP="0014183C">
      <w:pPr>
        <w:shd w:val="clear" w:color="auto" w:fill="FFFFFF"/>
        <w:bidi/>
        <w:spacing w:before="240" w:after="240" w:line="240" w:lineRule="auto"/>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جدول </w:t>
      </w:r>
      <w:r w:rsidRPr="0014183C">
        <w:rPr>
          <w:rFonts w:ascii="B Zar" w:eastAsia="Times New Roman" w:hAnsi="B Zar" w:cs="B Zar" w:hint="cs"/>
          <w:b/>
          <w:bCs/>
          <w:color w:val="0F1115"/>
          <w:kern w:val="0"/>
          <w:rtl/>
          <w:lang w:bidi="fa-IR"/>
          <w14:ligatures w14:val="none"/>
        </w:rPr>
        <w:t xml:space="preserve">۴-۱۱: </w:t>
      </w:r>
      <w:r w:rsidRPr="0014183C">
        <w:rPr>
          <w:rFonts w:ascii="B Zar" w:eastAsia="Times New Roman" w:hAnsi="B Zar" w:cs="B Zar" w:hint="cs"/>
          <w:b/>
          <w:bCs/>
          <w:color w:val="0F1115"/>
          <w:kern w:val="0"/>
          <w:rtl/>
          <w14:ligatures w14:val="none"/>
        </w:rPr>
        <w:t>خلاصه نهایی مولفه‌های تحلیلی استخراج‌شده در پژوهش</w:t>
      </w:r>
    </w:p>
    <w:tbl>
      <w:tblPr>
        <w:tblW w:w="0" w:type="auto"/>
        <w:tblCellMar>
          <w:top w:w="15" w:type="dxa"/>
          <w:left w:w="15" w:type="dxa"/>
          <w:bottom w:w="15" w:type="dxa"/>
          <w:right w:w="15" w:type="dxa"/>
        </w:tblCellMar>
        <w:tblLook w:val="04A0" w:firstRow="1" w:lastRow="0" w:firstColumn="1" w:lastColumn="0" w:noHBand="0" w:noVBand="1"/>
      </w:tblPr>
      <w:tblGrid>
        <w:gridCol w:w="1917"/>
        <w:gridCol w:w="1334"/>
        <w:gridCol w:w="1010"/>
        <w:gridCol w:w="5099"/>
      </w:tblGrid>
      <w:tr w:rsidR="0014183C" w:rsidRPr="0014183C" w14:paraId="793414D2" w14:textId="77777777">
        <w:trPr>
          <w:tblHeader/>
        </w:trPr>
        <w:tc>
          <w:tcPr>
            <w:tcW w:w="0" w:type="auto"/>
            <w:tcBorders>
              <w:top w:val="nil"/>
            </w:tcBorders>
            <w:tcMar>
              <w:top w:w="150" w:type="dxa"/>
              <w:left w:w="0" w:type="dxa"/>
              <w:bottom w:w="150" w:type="dxa"/>
              <w:right w:w="240" w:type="dxa"/>
            </w:tcMar>
            <w:vAlign w:val="center"/>
            <w:hideMark/>
          </w:tcPr>
          <w:p w14:paraId="3B514B71"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تم اصلی</w:t>
            </w:r>
          </w:p>
        </w:tc>
        <w:tc>
          <w:tcPr>
            <w:tcW w:w="0" w:type="auto"/>
            <w:tcBorders>
              <w:top w:val="nil"/>
            </w:tcBorders>
            <w:tcMar>
              <w:top w:w="150" w:type="dxa"/>
              <w:left w:w="240" w:type="dxa"/>
              <w:bottom w:w="150" w:type="dxa"/>
              <w:right w:w="240" w:type="dxa"/>
            </w:tcMar>
            <w:vAlign w:val="center"/>
            <w:hideMark/>
          </w:tcPr>
          <w:p w14:paraId="38C7F6CF"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تعداد زیرمضمون</w:t>
            </w:r>
          </w:p>
        </w:tc>
        <w:tc>
          <w:tcPr>
            <w:tcW w:w="0" w:type="auto"/>
            <w:tcBorders>
              <w:top w:val="nil"/>
            </w:tcBorders>
            <w:tcMar>
              <w:top w:w="150" w:type="dxa"/>
              <w:left w:w="240" w:type="dxa"/>
              <w:bottom w:w="150" w:type="dxa"/>
              <w:right w:w="240" w:type="dxa"/>
            </w:tcMar>
            <w:vAlign w:val="center"/>
            <w:hideMark/>
          </w:tcPr>
          <w:p w14:paraId="6A5424F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تعداد مولفه</w:t>
            </w:r>
          </w:p>
        </w:tc>
        <w:tc>
          <w:tcPr>
            <w:tcW w:w="0" w:type="auto"/>
            <w:tcBorders>
              <w:top w:val="nil"/>
            </w:tcBorders>
            <w:tcMar>
              <w:top w:w="150" w:type="dxa"/>
              <w:left w:w="240" w:type="dxa"/>
              <w:bottom w:w="150" w:type="dxa"/>
              <w:right w:w="240" w:type="dxa"/>
            </w:tcMar>
            <w:vAlign w:val="center"/>
            <w:hideMark/>
          </w:tcPr>
          <w:p w14:paraId="391BC3D2"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کلیدواژه‌های اصلی</w:t>
            </w:r>
          </w:p>
        </w:tc>
      </w:tr>
      <w:tr w:rsidR="0014183C" w:rsidRPr="0014183C" w14:paraId="1553C11E" w14:textId="77777777">
        <w:tc>
          <w:tcPr>
            <w:tcW w:w="0" w:type="auto"/>
            <w:tcMar>
              <w:top w:w="150" w:type="dxa"/>
              <w:left w:w="0" w:type="dxa"/>
              <w:bottom w:w="150" w:type="dxa"/>
              <w:right w:w="240" w:type="dxa"/>
            </w:tcMar>
            <w:vAlign w:val="center"/>
            <w:hideMark/>
          </w:tcPr>
          <w:p w14:paraId="5E0FABB5"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rtl/>
                <w14:ligatures w14:val="none"/>
              </w:rPr>
              <w:t>بدنِ مسئله‌دار و سرکشی تن</w:t>
            </w:r>
          </w:p>
        </w:tc>
        <w:tc>
          <w:tcPr>
            <w:tcW w:w="0" w:type="auto"/>
            <w:tcMar>
              <w:top w:w="150" w:type="dxa"/>
              <w:left w:w="240" w:type="dxa"/>
              <w:bottom w:w="150" w:type="dxa"/>
              <w:right w:w="240" w:type="dxa"/>
            </w:tcMar>
            <w:vAlign w:val="center"/>
            <w:hideMark/>
          </w:tcPr>
          <w:p w14:paraId="1A3B1C7E"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۴</w:t>
            </w:r>
          </w:p>
        </w:tc>
        <w:tc>
          <w:tcPr>
            <w:tcW w:w="0" w:type="auto"/>
            <w:tcMar>
              <w:top w:w="150" w:type="dxa"/>
              <w:left w:w="240" w:type="dxa"/>
              <w:bottom w:w="150" w:type="dxa"/>
              <w:right w:w="240" w:type="dxa"/>
            </w:tcMar>
            <w:vAlign w:val="center"/>
            <w:hideMark/>
          </w:tcPr>
          <w:p w14:paraId="68C0CA2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۱۶</w:t>
            </w:r>
          </w:p>
        </w:tc>
        <w:tc>
          <w:tcPr>
            <w:tcW w:w="0" w:type="auto"/>
            <w:tcMar>
              <w:top w:w="150" w:type="dxa"/>
              <w:left w:w="240" w:type="dxa"/>
              <w:bottom w:w="150" w:type="dxa"/>
              <w:right w:w="0" w:type="dxa"/>
            </w:tcMar>
            <w:vAlign w:val="center"/>
            <w:hideMark/>
          </w:tcPr>
          <w:p w14:paraId="47189688"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بهت وجودی، بیگانگی با تن، خستگی مزمن، فروپاشی عمومی، زندان تن</w:t>
            </w:r>
          </w:p>
        </w:tc>
      </w:tr>
      <w:tr w:rsidR="0014183C" w:rsidRPr="0014183C" w14:paraId="31AC2982" w14:textId="77777777">
        <w:tc>
          <w:tcPr>
            <w:tcW w:w="0" w:type="auto"/>
            <w:tcMar>
              <w:top w:w="150" w:type="dxa"/>
              <w:left w:w="0" w:type="dxa"/>
              <w:bottom w:w="150" w:type="dxa"/>
              <w:right w:w="240" w:type="dxa"/>
            </w:tcMar>
            <w:vAlign w:val="center"/>
            <w:hideMark/>
          </w:tcPr>
          <w:p w14:paraId="492449FB"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rtl/>
                <w14:ligatures w14:val="none"/>
              </w:rPr>
              <w:lastRenderedPageBreak/>
              <w:t>انگ، استیگما و زیست پنهانی</w:t>
            </w:r>
          </w:p>
        </w:tc>
        <w:tc>
          <w:tcPr>
            <w:tcW w:w="0" w:type="auto"/>
            <w:tcMar>
              <w:top w:w="150" w:type="dxa"/>
              <w:left w:w="240" w:type="dxa"/>
              <w:bottom w:w="150" w:type="dxa"/>
              <w:right w:w="240" w:type="dxa"/>
            </w:tcMar>
            <w:vAlign w:val="center"/>
            <w:hideMark/>
          </w:tcPr>
          <w:p w14:paraId="1036F0DD"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۷</w:t>
            </w:r>
          </w:p>
        </w:tc>
        <w:tc>
          <w:tcPr>
            <w:tcW w:w="0" w:type="auto"/>
            <w:tcMar>
              <w:top w:w="150" w:type="dxa"/>
              <w:left w:w="240" w:type="dxa"/>
              <w:bottom w:w="150" w:type="dxa"/>
              <w:right w:w="240" w:type="dxa"/>
            </w:tcMar>
            <w:vAlign w:val="center"/>
            <w:hideMark/>
          </w:tcPr>
          <w:p w14:paraId="26C2F71F"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۲۷</w:t>
            </w:r>
          </w:p>
        </w:tc>
        <w:tc>
          <w:tcPr>
            <w:tcW w:w="0" w:type="auto"/>
            <w:tcMar>
              <w:top w:w="150" w:type="dxa"/>
              <w:left w:w="240" w:type="dxa"/>
              <w:bottom w:w="150" w:type="dxa"/>
              <w:right w:w="0" w:type="dxa"/>
            </w:tcMar>
            <w:vAlign w:val="center"/>
            <w:hideMark/>
          </w:tcPr>
          <w:p w14:paraId="208F39E1"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زخم صداقت، پارادوکس افشا، زره آراستگی، آبرو، پنهان‌کاری شغلی، برچسب‌زنی اجتماعی، هراس از طرد، کنترل نمایش بیماری، نقاب‌زدن، مرزگذاری وجودی</w:t>
            </w:r>
          </w:p>
        </w:tc>
      </w:tr>
      <w:tr w:rsidR="0014183C" w:rsidRPr="0014183C" w14:paraId="2F489453" w14:textId="77777777">
        <w:tc>
          <w:tcPr>
            <w:tcW w:w="0" w:type="auto"/>
            <w:tcMar>
              <w:top w:w="150" w:type="dxa"/>
              <w:left w:w="0" w:type="dxa"/>
              <w:bottom w:w="150" w:type="dxa"/>
              <w:right w:w="240" w:type="dxa"/>
            </w:tcMar>
            <w:vAlign w:val="center"/>
            <w:hideMark/>
          </w:tcPr>
          <w:p w14:paraId="34C11F9E"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rtl/>
                <w14:ligatures w14:val="none"/>
              </w:rPr>
              <w:t>فرسایش نقش‌ها و رنج ساختاری</w:t>
            </w:r>
          </w:p>
        </w:tc>
        <w:tc>
          <w:tcPr>
            <w:tcW w:w="0" w:type="auto"/>
            <w:tcMar>
              <w:top w:w="150" w:type="dxa"/>
              <w:left w:w="240" w:type="dxa"/>
              <w:bottom w:w="150" w:type="dxa"/>
              <w:right w:w="240" w:type="dxa"/>
            </w:tcMar>
            <w:vAlign w:val="center"/>
            <w:hideMark/>
          </w:tcPr>
          <w:p w14:paraId="6FE6BD7F"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۶</w:t>
            </w:r>
          </w:p>
        </w:tc>
        <w:tc>
          <w:tcPr>
            <w:tcW w:w="0" w:type="auto"/>
            <w:tcMar>
              <w:top w:w="150" w:type="dxa"/>
              <w:left w:w="240" w:type="dxa"/>
              <w:bottom w:w="150" w:type="dxa"/>
              <w:right w:w="240" w:type="dxa"/>
            </w:tcMar>
            <w:vAlign w:val="center"/>
            <w:hideMark/>
          </w:tcPr>
          <w:p w14:paraId="0200ADD2"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۲۳</w:t>
            </w:r>
          </w:p>
        </w:tc>
        <w:tc>
          <w:tcPr>
            <w:tcW w:w="0" w:type="auto"/>
            <w:tcMar>
              <w:top w:w="150" w:type="dxa"/>
              <w:left w:w="240" w:type="dxa"/>
              <w:bottom w:w="150" w:type="dxa"/>
              <w:right w:w="0" w:type="dxa"/>
            </w:tcMar>
            <w:vAlign w:val="center"/>
            <w:hideMark/>
          </w:tcPr>
          <w:p w14:paraId="6F190E5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مرده متحرک، ایثار مرضی، انتخاب اجباری، عوارض کورتون، نایابی دارو، مارپیچ سکوت، آینه شکسته، بحران همبودگی</w:t>
            </w:r>
          </w:p>
        </w:tc>
      </w:tr>
      <w:tr w:rsidR="0014183C" w:rsidRPr="0014183C" w14:paraId="79994211" w14:textId="77777777">
        <w:tc>
          <w:tcPr>
            <w:tcW w:w="0" w:type="auto"/>
            <w:tcMar>
              <w:top w:w="150" w:type="dxa"/>
              <w:left w:w="0" w:type="dxa"/>
              <w:bottom w:w="150" w:type="dxa"/>
              <w:right w:w="240" w:type="dxa"/>
            </w:tcMar>
            <w:vAlign w:val="center"/>
            <w:hideMark/>
          </w:tcPr>
          <w:p w14:paraId="0E6F07B3"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rtl/>
                <w14:ligatures w14:val="none"/>
              </w:rPr>
              <w:t>راهبردهای عاملیت‌بخشی</w:t>
            </w:r>
          </w:p>
        </w:tc>
        <w:tc>
          <w:tcPr>
            <w:tcW w:w="0" w:type="auto"/>
            <w:tcMar>
              <w:top w:w="150" w:type="dxa"/>
              <w:left w:w="240" w:type="dxa"/>
              <w:bottom w:w="150" w:type="dxa"/>
              <w:right w:w="240" w:type="dxa"/>
            </w:tcMar>
            <w:vAlign w:val="center"/>
            <w:hideMark/>
          </w:tcPr>
          <w:p w14:paraId="548725CF"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۴</w:t>
            </w:r>
          </w:p>
        </w:tc>
        <w:tc>
          <w:tcPr>
            <w:tcW w:w="0" w:type="auto"/>
            <w:tcMar>
              <w:top w:w="150" w:type="dxa"/>
              <w:left w:w="240" w:type="dxa"/>
              <w:bottom w:w="150" w:type="dxa"/>
              <w:right w:w="240" w:type="dxa"/>
            </w:tcMar>
            <w:vAlign w:val="center"/>
            <w:hideMark/>
          </w:tcPr>
          <w:p w14:paraId="5FC2507C"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۱۹</w:t>
            </w:r>
          </w:p>
        </w:tc>
        <w:tc>
          <w:tcPr>
            <w:tcW w:w="0" w:type="auto"/>
            <w:tcMar>
              <w:top w:w="150" w:type="dxa"/>
              <w:left w:w="240" w:type="dxa"/>
              <w:bottom w:w="150" w:type="dxa"/>
              <w:right w:w="0" w:type="dxa"/>
            </w:tcMar>
            <w:vAlign w:val="center"/>
            <w:hideMark/>
          </w:tcPr>
          <w:p w14:paraId="3C96A087"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بازآفرینی هویت، مأمن‌های هنری، فیزیوتراپی روحی، پناهندگی معنوی، مرزگذاری دفاعی</w:t>
            </w:r>
          </w:p>
        </w:tc>
      </w:tr>
      <w:tr w:rsidR="0014183C" w:rsidRPr="0014183C" w14:paraId="0CF1E1C5" w14:textId="77777777">
        <w:tc>
          <w:tcPr>
            <w:tcW w:w="0" w:type="auto"/>
            <w:tcMar>
              <w:top w:w="150" w:type="dxa"/>
              <w:left w:w="0" w:type="dxa"/>
              <w:bottom w:w="150" w:type="dxa"/>
              <w:right w:w="240" w:type="dxa"/>
            </w:tcMar>
            <w:vAlign w:val="center"/>
            <w:hideMark/>
          </w:tcPr>
          <w:p w14:paraId="07887D04"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rtl/>
                <w14:ligatures w14:val="none"/>
              </w:rPr>
              <w:t>استعلا، انتقال و صلح</w:t>
            </w:r>
          </w:p>
        </w:tc>
        <w:tc>
          <w:tcPr>
            <w:tcW w:w="0" w:type="auto"/>
            <w:tcMar>
              <w:top w:w="150" w:type="dxa"/>
              <w:left w:w="240" w:type="dxa"/>
              <w:bottom w:w="150" w:type="dxa"/>
              <w:right w:w="240" w:type="dxa"/>
            </w:tcMar>
            <w:vAlign w:val="center"/>
            <w:hideMark/>
          </w:tcPr>
          <w:p w14:paraId="1A30B914"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۵</w:t>
            </w:r>
          </w:p>
        </w:tc>
        <w:tc>
          <w:tcPr>
            <w:tcW w:w="0" w:type="auto"/>
            <w:tcMar>
              <w:top w:w="150" w:type="dxa"/>
              <w:left w:w="240" w:type="dxa"/>
              <w:bottom w:w="150" w:type="dxa"/>
              <w:right w:w="240" w:type="dxa"/>
            </w:tcMar>
            <w:vAlign w:val="center"/>
            <w:hideMark/>
          </w:tcPr>
          <w:p w14:paraId="5A38F7B3"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lang w:bidi="fa-IR"/>
                <w14:ligatures w14:val="none"/>
              </w:rPr>
              <w:t>۱۹</w:t>
            </w:r>
          </w:p>
        </w:tc>
        <w:tc>
          <w:tcPr>
            <w:tcW w:w="0" w:type="auto"/>
            <w:tcMar>
              <w:top w:w="150" w:type="dxa"/>
              <w:left w:w="240" w:type="dxa"/>
              <w:bottom w:w="150" w:type="dxa"/>
              <w:right w:w="0" w:type="dxa"/>
            </w:tcMar>
            <w:vAlign w:val="center"/>
            <w:hideMark/>
          </w:tcPr>
          <w:p w14:paraId="56837A26"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rtl/>
                <w14:ligatures w14:val="none"/>
              </w:rPr>
              <w:t>رسالت جمعی، نقد پزشکی صرف، تمایز رنج بالینی و زیسته، دیالکتیک رنج و رشد، رفیق ناگزیر</w:t>
            </w:r>
          </w:p>
        </w:tc>
      </w:tr>
      <w:tr w:rsidR="0014183C" w:rsidRPr="0014183C" w14:paraId="1129B29E" w14:textId="77777777">
        <w:tc>
          <w:tcPr>
            <w:tcW w:w="0" w:type="auto"/>
            <w:tcMar>
              <w:top w:w="150" w:type="dxa"/>
              <w:left w:w="0" w:type="dxa"/>
              <w:bottom w:w="150" w:type="dxa"/>
              <w:right w:w="240" w:type="dxa"/>
            </w:tcMar>
            <w:vAlign w:val="center"/>
            <w:hideMark/>
          </w:tcPr>
          <w:p w14:paraId="366EED80"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rtl/>
                <w14:ligatures w14:val="none"/>
              </w:rPr>
              <w:t>مجموع</w:t>
            </w:r>
          </w:p>
        </w:tc>
        <w:tc>
          <w:tcPr>
            <w:tcW w:w="0" w:type="auto"/>
            <w:tcMar>
              <w:top w:w="150" w:type="dxa"/>
              <w:left w:w="240" w:type="dxa"/>
              <w:bottom w:w="150" w:type="dxa"/>
              <w:right w:w="240" w:type="dxa"/>
            </w:tcMar>
            <w:vAlign w:val="center"/>
            <w:hideMark/>
          </w:tcPr>
          <w:p w14:paraId="589A2469"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rtl/>
                <w:lang w:bidi="fa-IR"/>
                <w14:ligatures w14:val="none"/>
              </w:rPr>
              <w:t>۲۶</w:t>
            </w:r>
          </w:p>
        </w:tc>
        <w:tc>
          <w:tcPr>
            <w:tcW w:w="0" w:type="auto"/>
            <w:tcMar>
              <w:top w:w="150" w:type="dxa"/>
              <w:left w:w="240" w:type="dxa"/>
              <w:bottom w:w="150" w:type="dxa"/>
              <w:right w:w="240" w:type="dxa"/>
            </w:tcMar>
            <w:vAlign w:val="center"/>
            <w:hideMark/>
          </w:tcPr>
          <w:p w14:paraId="2C73B2FA"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b/>
                <w:bCs/>
                <w:kern w:val="0"/>
                <w:rtl/>
                <w:lang w:bidi="fa-IR"/>
                <w14:ligatures w14:val="none"/>
              </w:rPr>
              <w:t>۱۰۴</w:t>
            </w:r>
          </w:p>
        </w:tc>
        <w:tc>
          <w:tcPr>
            <w:tcW w:w="0" w:type="auto"/>
            <w:tcMar>
              <w:top w:w="150" w:type="dxa"/>
              <w:left w:w="240" w:type="dxa"/>
              <w:bottom w:w="150" w:type="dxa"/>
              <w:right w:w="0" w:type="dxa"/>
            </w:tcMar>
            <w:vAlign w:val="center"/>
            <w:hideMark/>
          </w:tcPr>
          <w:p w14:paraId="6DA5EAB2" w14:textId="77777777" w:rsidR="0014183C" w:rsidRPr="0014183C" w:rsidRDefault="0014183C" w:rsidP="0014183C">
            <w:pPr>
              <w:bidi/>
              <w:spacing w:after="0" w:line="375" w:lineRule="atLeast"/>
              <w:rPr>
                <w:rFonts w:ascii="B Zar" w:eastAsia="Times New Roman" w:hAnsi="B Zar" w:cs="B Zar" w:hint="cs"/>
                <w:kern w:val="0"/>
                <w14:ligatures w14:val="none"/>
              </w:rPr>
            </w:pPr>
            <w:r w:rsidRPr="0014183C">
              <w:rPr>
                <w:rFonts w:ascii="B Zar" w:eastAsia="Times New Roman" w:hAnsi="B Zar" w:cs="B Zar" w:hint="cs"/>
                <w:kern w:val="0"/>
                <w14:ligatures w14:val="none"/>
              </w:rPr>
              <w:t>-</w:t>
            </w:r>
          </w:p>
        </w:tc>
      </w:tr>
    </w:tbl>
    <w:p w14:paraId="07B605EF" w14:textId="7B081C96" w:rsidR="0014183C" w:rsidRDefault="0014183C" w:rsidP="0014183C">
      <w:pPr>
        <w:bidi/>
        <w:spacing w:before="480" w:after="480" w:line="240" w:lineRule="auto"/>
        <w:rPr>
          <w:rFonts w:ascii="B Zar" w:eastAsia="Times New Roman" w:hAnsi="B Zar" w:cs="B Zar"/>
          <w:kern w:val="0"/>
          <w:rtl/>
          <w14:ligatures w14:val="none"/>
        </w:rPr>
      </w:pPr>
    </w:p>
    <w:p w14:paraId="65D1515B" w14:textId="77777777" w:rsidR="0014183C" w:rsidRDefault="0014183C" w:rsidP="0014183C">
      <w:pPr>
        <w:bidi/>
        <w:spacing w:before="480" w:after="480" w:line="240" w:lineRule="auto"/>
        <w:rPr>
          <w:rFonts w:ascii="B Zar" w:eastAsia="Times New Roman" w:hAnsi="B Zar" w:cs="B Zar"/>
          <w:kern w:val="0"/>
          <w:rtl/>
          <w14:ligatures w14:val="none"/>
        </w:rPr>
      </w:pPr>
    </w:p>
    <w:p w14:paraId="4C1F656F" w14:textId="77777777" w:rsidR="0014183C" w:rsidRDefault="0014183C" w:rsidP="0014183C">
      <w:pPr>
        <w:bidi/>
        <w:spacing w:before="480" w:after="480" w:line="240" w:lineRule="auto"/>
        <w:rPr>
          <w:rFonts w:ascii="B Zar" w:eastAsia="Times New Roman" w:hAnsi="B Zar" w:cs="B Zar"/>
          <w:kern w:val="0"/>
          <w:rtl/>
          <w14:ligatures w14:val="none"/>
        </w:rPr>
      </w:pPr>
    </w:p>
    <w:p w14:paraId="2096CAE2" w14:textId="77777777" w:rsidR="0014183C" w:rsidRDefault="0014183C" w:rsidP="0014183C">
      <w:pPr>
        <w:bidi/>
        <w:spacing w:before="480" w:after="480" w:line="240" w:lineRule="auto"/>
        <w:rPr>
          <w:rFonts w:ascii="B Zar" w:eastAsia="Times New Roman" w:hAnsi="B Zar" w:cs="B Zar"/>
          <w:kern w:val="0"/>
          <w:rtl/>
          <w14:ligatures w14:val="none"/>
        </w:rPr>
      </w:pPr>
    </w:p>
    <w:p w14:paraId="06592C93" w14:textId="77777777" w:rsidR="0014183C" w:rsidRDefault="0014183C" w:rsidP="0014183C">
      <w:pPr>
        <w:bidi/>
        <w:spacing w:before="480" w:after="480" w:line="240" w:lineRule="auto"/>
        <w:rPr>
          <w:rFonts w:ascii="B Zar" w:eastAsia="Times New Roman" w:hAnsi="B Zar" w:cs="B Zar"/>
          <w:kern w:val="0"/>
          <w:rtl/>
          <w14:ligatures w14:val="none"/>
        </w:rPr>
      </w:pPr>
    </w:p>
    <w:p w14:paraId="46CD460B" w14:textId="77777777" w:rsidR="0014183C" w:rsidRDefault="0014183C" w:rsidP="0014183C">
      <w:pPr>
        <w:bidi/>
        <w:spacing w:before="480" w:after="480" w:line="240" w:lineRule="auto"/>
        <w:rPr>
          <w:rFonts w:ascii="B Zar" w:eastAsia="Times New Roman" w:hAnsi="B Zar" w:cs="B Zar"/>
          <w:kern w:val="0"/>
          <w:rtl/>
          <w14:ligatures w14:val="none"/>
        </w:rPr>
      </w:pPr>
    </w:p>
    <w:p w14:paraId="75B76A4E" w14:textId="77777777" w:rsidR="0014183C" w:rsidRPr="0014183C" w:rsidRDefault="0014183C" w:rsidP="0014183C">
      <w:pPr>
        <w:bidi/>
        <w:spacing w:before="480" w:after="480" w:line="240" w:lineRule="auto"/>
        <w:rPr>
          <w:rFonts w:ascii="B Zar" w:eastAsia="Times New Roman" w:hAnsi="B Zar" w:cs="B Zar" w:hint="cs"/>
          <w:kern w:val="0"/>
          <w:rtl/>
          <w14:ligatures w14:val="none"/>
        </w:rPr>
      </w:pPr>
    </w:p>
    <w:p w14:paraId="25957AA7" w14:textId="63D07C21" w:rsidR="0014183C" w:rsidRPr="0014183C" w:rsidRDefault="0014183C" w:rsidP="0014183C">
      <w:pPr>
        <w:shd w:val="clear" w:color="auto" w:fill="FFFFFF"/>
        <w:bidi/>
        <w:spacing w:before="480" w:after="240" w:line="510" w:lineRule="atLeast"/>
        <w:outlineLvl w:val="0"/>
        <w:rPr>
          <w:rFonts w:ascii="B Zar" w:eastAsia="Times New Roman" w:hAnsi="B Zar" w:cs="B Zar" w:hint="cs"/>
          <w:b/>
          <w:bCs/>
          <w:color w:val="0F1115"/>
          <w:kern w:val="36"/>
          <w:rtl/>
          <w:lang w:bidi="fa-IR"/>
          <w14:ligatures w14:val="none"/>
        </w:rPr>
      </w:pPr>
      <w:r w:rsidRPr="0014183C">
        <w:rPr>
          <w:rFonts w:ascii="B Zar" w:eastAsia="Times New Roman" w:hAnsi="B Zar" w:cs="B Zar" w:hint="cs"/>
          <w:b/>
          <w:bCs/>
          <w:color w:val="0F1115"/>
          <w:kern w:val="36"/>
          <w:rtl/>
          <w14:ligatures w14:val="none"/>
        </w:rPr>
        <w:t xml:space="preserve">پیوست الف: جدول کامل </w:t>
      </w:r>
      <w:r w:rsidRPr="0014183C">
        <w:rPr>
          <w:rFonts w:ascii="B Zar" w:eastAsia="Times New Roman" w:hAnsi="B Zar" w:cs="B Zar" w:hint="cs"/>
          <w:b/>
          <w:bCs/>
          <w:color w:val="0F1115"/>
          <w:kern w:val="36"/>
          <w:rtl/>
          <w:lang w:bidi="fa-IR"/>
          <w14:ligatures w14:val="none"/>
        </w:rPr>
        <w:t>۱۰۴</w:t>
      </w:r>
      <w:r w:rsidRPr="0014183C">
        <w:rPr>
          <w:rFonts w:ascii="B Zar" w:eastAsia="Times New Roman" w:hAnsi="B Zar" w:cs="B Zar" w:hint="cs"/>
          <w:b/>
          <w:bCs/>
          <w:color w:val="0F1115"/>
          <w:kern w:val="36"/>
          <w:rtl/>
          <w14:ligatures w14:val="none"/>
        </w:rPr>
        <w:t xml:space="preserve"> مولفه تم‌ها، زیرمضامین، کدها و نقل‌قول‌ها</w:t>
      </w:r>
    </w:p>
    <w:p w14:paraId="6D0E4D94" w14:textId="77777777" w:rsidR="0014183C" w:rsidRPr="0014183C" w:rsidRDefault="0014183C" w:rsidP="0014183C">
      <w:pPr>
        <w:bidi/>
        <w:spacing w:after="0" w:line="240" w:lineRule="auto"/>
        <w:rPr>
          <w:rFonts w:ascii="B Zar" w:eastAsia="Times New Roman" w:hAnsi="B Zar" w:cs="B Zar" w:hint="cs"/>
          <w:kern w:val="0"/>
          <w14:ligatures w14:val="none"/>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294"/>
        <w:gridCol w:w="835"/>
        <w:gridCol w:w="1381"/>
        <w:gridCol w:w="1284"/>
        <w:gridCol w:w="1596"/>
        <w:gridCol w:w="1503"/>
        <w:gridCol w:w="1467"/>
      </w:tblGrid>
      <w:tr w:rsidR="0014183C" w:rsidRPr="0014183C" w14:paraId="356A897B" w14:textId="77777777">
        <w:trPr>
          <w:tblHeader/>
        </w:trPr>
        <w:tc>
          <w:tcPr>
            <w:tcW w:w="0" w:type="auto"/>
            <w:tcBorders>
              <w:top w:val="nil"/>
            </w:tcBorders>
            <w:shd w:val="clear" w:color="auto" w:fill="FFFFFF"/>
            <w:tcMar>
              <w:top w:w="150" w:type="dxa"/>
              <w:left w:w="0" w:type="dxa"/>
              <w:bottom w:w="150" w:type="dxa"/>
              <w:right w:w="240" w:type="dxa"/>
            </w:tcMar>
            <w:vAlign w:val="center"/>
            <w:hideMark/>
          </w:tcPr>
          <w:p w14:paraId="6FDF26E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lastRenderedPageBreak/>
              <w:t>ردیف</w:t>
            </w:r>
          </w:p>
        </w:tc>
        <w:tc>
          <w:tcPr>
            <w:tcW w:w="0" w:type="auto"/>
            <w:tcBorders>
              <w:top w:val="nil"/>
            </w:tcBorders>
            <w:shd w:val="clear" w:color="auto" w:fill="FFFFFF"/>
            <w:tcMar>
              <w:top w:w="150" w:type="dxa"/>
              <w:left w:w="240" w:type="dxa"/>
              <w:bottom w:w="150" w:type="dxa"/>
              <w:right w:w="240" w:type="dxa"/>
            </w:tcMar>
            <w:vAlign w:val="center"/>
            <w:hideMark/>
          </w:tcPr>
          <w:p w14:paraId="5EE4AB4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کد مولفه</w:t>
            </w:r>
          </w:p>
        </w:tc>
        <w:tc>
          <w:tcPr>
            <w:tcW w:w="0" w:type="auto"/>
            <w:tcBorders>
              <w:top w:val="nil"/>
            </w:tcBorders>
            <w:shd w:val="clear" w:color="auto" w:fill="FFFFFF"/>
            <w:tcMar>
              <w:top w:w="150" w:type="dxa"/>
              <w:left w:w="240" w:type="dxa"/>
              <w:bottom w:w="150" w:type="dxa"/>
              <w:right w:w="240" w:type="dxa"/>
            </w:tcMar>
            <w:vAlign w:val="center"/>
            <w:hideMark/>
          </w:tcPr>
          <w:p w14:paraId="058BE5E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نام تم اصلی</w:t>
            </w:r>
          </w:p>
        </w:tc>
        <w:tc>
          <w:tcPr>
            <w:tcW w:w="0" w:type="auto"/>
            <w:tcBorders>
              <w:top w:val="nil"/>
            </w:tcBorders>
            <w:shd w:val="clear" w:color="auto" w:fill="FFFFFF"/>
            <w:tcMar>
              <w:top w:w="150" w:type="dxa"/>
              <w:left w:w="240" w:type="dxa"/>
              <w:bottom w:w="150" w:type="dxa"/>
              <w:right w:w="240" w:type="dxa"/>
            </w:tcMar>
            <w:vAlign w:val="center"/>
            <w:hideMark/>
          </w:tcPr>
          <w:p w14:paraId="6300060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نام زیرمضمون</w:t>
            </w:r>
          </w:p>
        </w:tc>
        <w:tc>
          <w:tcPr>
            <w:tcW w:w="0" w:type="auto"/>
            <w:tcBorders>
              <w:top w:val="nil"/>
            </w:tcBorders>
            <w:shd w:val="clear" w:color="auto" w:fill="FFFFFF"/>
            <w:tcMar>
              <w:top w:w="150" w:type="dxa"/>
              <w:left w:w="240" w:type="dxa"/>
              <w:bottom w:w="150" w:type="dxa"/>
              <w:right w:w="240" w:type="dxa"/>
            </w:tcMar>
            <w:vAlign w:val="center"/>
            <w:hideMark/>
          </w:tcPr>
          <w:p w14:paraId="12F4AB2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نام مولفه (کد باز</w:t>
            </w:r>
            <w:r w:rsidRPr="0014183C">
              <w:rPr>
                <w:rFonts w:ascii="B Zar" w:eastAsia="Times New Roman" w:hAnsi="B Zar" w:cs="B Zar" w:hint="cs"/>
                <w:color w:val="0F1115"/>
                <w:kern w:val="0"/>
                <w14:ligatures w14:val="none"/>
              </w:rPr>
              <w:t>)</w:t>
            </w:r>
          </w:p>
        </w:tc>
        <w:tc>
          <w:tcPr>
            <w:tcW w:w="0" w:type="auto"/>
            <w:tcBorders>
              <w:top w:val="nil"/>
            </w:tcBorders>
            <w:shd w:val="clear" w:color="auto" w:fill="FFFFFF"/>
            <w:tcMar>
              <w:top w:w="150" w:type="dxa"/>
              <w:left w:w="240" w:type="dxa"/>
              <w:bottom w:w="150" w:type="dxa"/>
              <w:right w:w="240" w:type="dxa"/>
            </w:tcMar>
            <w:vAlign w:val="center"/>
            <w:hideMark/>
          </w:tcPr>
          <w:p w14:paraId="4F5641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نمونه نقل‌قول عینی</w:t>
            </w:r>
          </w:p>
        </w:tc>
        <w:tc>
          <w:tcPr>
            <w:tcW w:w="0" w:type="auto"/>
            <w:tcBorders>
              <w:top w:val="nil"/>
            </w:tcBorders>
            <w:shd w:val="clear" w:color="auto" w:fill="FFFFFF"/>
            <w:tcMar>
              <w:top w:w="150" w:type="dxa"/>
              <w:left w:w="240" w:type="dxa"/>
              <w:bottom w:w="150" w:type="dxa"/>
              <w:right w:w="240" w:type="dxa"/>
            </w:tcMar>
            <w:vAlign w:val="center"/>
            <w:hideMark/>
          </w:tcPr>
          <w:p w14:paraId="3B0B23D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کد مشارکت‌کننده</w:t>
            </w:r>
          </w:p>
        </w:tc>
      </w:tr>
      <w:tr w:rsidR="0014183C" w:rsidRPr="0014183C" w14:paraId="2E8505DC" w14:textId="77777777">
        <w:tc>
          <w:tcPr>
            <w:tcW w:w="0" w:type="auto"/>
            <w:shd w:val="clear" w:color="auto" w:fill="FFFFFF"/>
            <w:tcMar>
              <w:top w:w="150" w:type="dxa"/>
              <w:left w:w="0" w:type="dxa"/>
              <w:bottom w:w="150" w:type="dxa"/>
              <w:right w:w="240" w:type="dxa"/>
            </w:tcMar>
            <w:vAlign w:val="center"/>
            <w:hideMark/>
          </w:tcPr>
          <w:p w14:paraId="53290B2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تم اول: بدنِ مسئله‌دار و سرکشی تن (</w:t>
            </w:r>
            <w:r w:rsidRPr="0014183C">
              <w:rPr>
                <w:rFonts w:ascii="B Zar" w:eastAsia="Times New Roman" w:hAnsi="B Zar" w:cs="B Zar" w:hint="cs"/>
                <w:b/>
                <w:bCs/>
                <w:color w:val="0F1115"/>
                <w:kern w:val="0"/>
                <w:rtl/>
                <w:lang w:bidi="fa-IR"/>
                <w14:ligatures w14:val="none"/>
              </w:rPr>
              <w:t>۱۶</w:t>
            </w:r>
            <w:r w:rsidRPr="0014183C">
              <w:rPr>
                <w:rFonts w:ascii="B Zar" w:eastAsia="Times New Roman" w:hAnsi="B Zar" w:cs="B Zar" w:hint="cs"/>
                <w:b/>
                <w:bCs/>
                <w:color w:val="0F1115"/>
                <w:kern w:val="0"/>
                <w:rtl/>
                <w14:ligatures w14:val="none"/>
              </w:rPr>
              <w:t xml:space="preserve"> مولفه</w:t>
            </w:r>
            <w:r w:rsidRPr="0014183C">
              <w:rPr>
                <w:rFonts w:ascii="B Zar" w:eastAsia="Times New Roman" w:hAnsi="B Zar" w:cs="B Zar" w:hint="cs"/>
                <w:b/>
                <w:b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689CA37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p>
        </w:tc>
        <w:tc>
          <w:tcPr>
            <w:tcW w:w="0" w:type="auto"/>
            <w:shd w:val="clear" w:color="auto" w:fill="FFFFFF"/>
            <w:tcMar>
              <w:top w:w="150" w:type="dxa"/>
              <w:left w:w="240" w:type="dxa"/>
              <w:bottom w:w="150" w:type="dxa"/>
              <w:right w:w="240" w:type="dxa"/>
            </w:tcMar>
            <w:vAlign w:val="center"/>
            <w:hideMark/>
          </w:tcPr>
          <w:p w14:paraId="5C38DC95"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0C7328BB"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38EE574A"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2A97850E"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0" w:type="dxa"/>
            </w:tcMar>
            <w:vAlign w:val="center"/>
            <w:hideMark/>
          </w:tcPr>
          <w:p w14:paraId="11D83564" w14:textId="77777777" w:rsidR="0014183C" w:rsidRPr="0014183C" w:rsidRDefault="0014183C" w:rsidP="0014183C">
            <w:pPr>
              <w:spacing w:after="0" w:line="375" w:lineRule="atLeast"/>
              <w:rPr>
                <w:rFonts w:ascii="B Zar" w:eastAsia="Times New Roman" w:hAnsi="B Zar" w:cs="B Zar" w:hint="cs"/>
                <w:kern w:val="0"/>
                <w14:ligatures w14:val="none"/>
              </w:rPr>
            </w:pPr>
          </w:p>
        </w:tc>
      </w:tr>
      <w:tr w:rsidR="0014183C" w:rsidRPr="0014183C" w14:paraId="426A4EAC" w14:textId="77777777">
        <w:tc>
          <w:tcPr>
            <w:tcW w:w="0" w:type="auto"/>
            <w:shd w:val="clear" w:color="auto" w:fill="FFFFFF"/>
            <w:tcMar>
              <w:top w:w="150" w:type="dxa"/>
              <w:left w:w="0" w:type="dxa"/>
              <w:bottom w:w="150" w:type="dxa"/>
              <w:right w:w="240" w:type="dxa"/>
            </w:tcMar>
            <w:vAlign w:val="center"/>
            <w:hideMark/>
          </w:tcPr>
          <w:p w14:paraId="403E9C2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w:t>
            </w:r>
          </w:p>
        </w:tc>
        <w:tc>
          <w:tcPr>
            <w:tcW w:w="0" w:type="auto"/>
            <w:shd w:val="clear" w:color="auto" w:fill="FFFFFF"/>
            <w:tcMar>
              <w:top w:w="150" w:type="dxa"/>
              <w:left w:w="240" w:type="dxa"/>
              <w:bottom w:w="150" w:type="dxa"/>
              <w:right w:w="240" w:type="dxa"/>
            </w:tcMar>
            <w:vAlign w:val="center"/>
            <w:hideMark/>
          </w:tcPr>
          <w:p w14:paraId="3CF9EFE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C1-1-1</w:t>
            </w:r>
          </w:p>
        </w:tc>
        <w:tc>
          <w:tcPr>
            <w:tcW w:w="0" w:type="auto"/>
            <w:shd w:val="clear" w:color="auto" w:fill="FFFFFF"/>
            <w:tcMar>
              <w:top w:w="150" w:type="dxa"/>
              <w:left w:w="240" w:type="dxa"/>
              <w:bottom w:w="150" w:type="dxa"/>
              <w:right w:w="240" w:type="dxa"/>
            </w:tcMar>
            <w:vAlign w:val="center"/>
            <w:hideMark/>
          </w:tcPr>
          <w:p w14:paraId="5B74E89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2F0C2F9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بهت وجودی و فروپاشی امنیت روانی</w:t>
            </w:r>
          </w:p>
        </w:tc>
        <w:tc>
          <w:tcPr>
            <w:tcW w:w="0" w:type="auto"/>
            <w:shd w:val="clear" w:color="auto" w:fill="FFFFFF"/>
            <w:tcMar>
              <w:top w:w="150" w:type="dxa"/>
              <w:left w:w="240" w:type="dxa"/>
              <w:bottom w:w="150" w:type="dxa"/>
              <w:right w:w="240" w:type="dxa"/>
            </w:tcMar>
            <w:vAlign w:val="center"/>
            <w:hideMark/>
          </w:tcPr>
          <w:p w14:paraId="01899C6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سیاه‌شدنِ جهان</w:t>
            </w:r>
          </w:p>
        </w:tc>
        <w:tc>
          <w:tcPr>
            <w:tcW w:w="0" w:type="auto"/>
            <w:shd w:val="clear" w:color="auto" w:fill="FFFFFF"/>
            <w:tcMar>
              <w:top w:w="150" w:type="dxa"/>
              <w:left w:w="240" w:type="dxa"/>
              <w:bottom w:w="150" w:type="dxa"/>
              <w:right w:w="240" w:type="dxa"/>
            </w:tcMar>
            <w:vAlign w:val="center"/>
            <w:hideMark/>
          </w:tcPr>
          <w:p w14:paraId="1742D7C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وقتی فهمیدم ام‌اس دارم، دنیا برایم سیاه 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A5C4FB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P05</w:t>
            </w:r>
          </w:p>
        </w:tc>
      </w:tr>
      <w:tr w:rsidR="0014183C" w:rsidRPr="0014183C" w14:paraId="384232E7" w14:textId="77777777">
        <w:tc>
          <w:tcPr>
            <w:tcW w:w="0" w:type="auto"/>
            <w:shd w:val="clear" w:color="auto" w:fill="FFFFFF"/>
            <w:tcMar>
              <w:top w:w="150" w:type="dxa"/>
              <w:left w:w="0" w:type="dxa"/>
              <w:bottom w:w="150" w:type="dxa"/>
              <w:right w:w="240" w:type="dxa"/>
            </w:tcMar>
            <w:vAlign w:val="center"/>
            <w:hideMark/>
          </w:tcPr>
          <w:p w14:paraId="0358E70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w:t>
            </w:r>
          </w:p>
        </w:tc>
        <w:tc>
          <w:tcPr>
            <w:tcW w:w="0" w:type="auto"/>
            <w:shd w:val="clear" w:color="auto" w:fill="FFFFFF"/>
            <w:tcMar>
              <w:top w:w="150" w:type="dxa"/>
              <w:left w:w="240" w:type="dxa"/>
              <w:bottom w:w="150" w:type="dxa"/>
              <w:right w:w="240" w:type="dxa"/>
            </w:tcMar>
            <w:vAlign w:val="center"/>
            <w:hideMark/>
          </w:tcPr>
          <w:p w14:paraId="04A43A3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C1-1-2</w:t>
            </w:r>
          </w:p>
        </w:tc>
        <w:tc>
          <w:tcPr>
            <w:tcW w:w="0" w:type="auto"/>
            <w:shd w:val="clear" w:color="auto" w:fill="FFFFFF"/>
            <w:tcMar>
              <w:top w:w="150" w:type="dxa"/>
              <w:left w:w="240" w:type="dxa"/>
              <w:bottom w:w="150" w:type="dxa"/>
              <w:right w:w="240" w:type="dxa"/>
            </w:tcMar>
            <w:vAlign w:val="center"/>
            <w:hideMark/>
          </w:tcPr>
          <w:p w14:paraId="2B59D95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30F3F9D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بهت وجودی و فروپاشی امنیت روانی</w:t>
            </w:r>
          </w:p>
        </w:tc>
        <w:tc>
          <w:tcPr>
            <w:tcW w:w="0" w:type="auto"/>
            <w:shd w:val="clear" w:color="auto" w:fill="FFFFFF"/>
            <w:tcMar>
              <w:top w:w="150" w:type="dxa"/>
              <w:left w:w="240" w:type="dxa"/>
              <w:bottom w:w="150" w:type="dxa"/>
              <w:right w:w="240" w:type="dxa"/>
            </w:tcMar>
            <w:vAlign w:val="center"/>
            <w:hideMark/>
          </w:tcPr>
          <w:p w14:paraId="1AC52E3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ناگهانی آینده</w:t>
            </w:r>
          </w:p>
        </w:tc>
        <w:tc>
          <w:tcPr>
            <w:tcW w:w="0" w:type="auto"/>
            <w:shd w:val="clear" w:color="auto" w:fill="FFFFFF"/>
            <w:tcMar>
              <w:top w:w="150" w:type="dxa"/>
              <w:left w:w="240" w:type="dxa"/>
              <w:bottom w:w="150" w:type="dxa"/>
              <w:right w:w="240" w:type="dxa"/>
            </w:tcMar>
            <w:vAlign w:val="center"/>
            <w:hideMark/>
          </w:tcPr>
          <w:p w14:paraId="1989A2E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همه برنامه‌هایی که برای آینده داشتم، یک‌دفعه پوچ و بی‌معنا 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03C66D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P24</w:t>
            </w:r>
          </w:p>
        </w:tc>
      </w:tr>
      <w:tr w:rsidR="0014183C" w:rsidRPr="0014183C" w14:paraId="1786268C" w14:textId="77777777">
        <w:tc>
          <w:tcPr>
            <w:tcW w:w="0" w:type="auto"/>
            <w:shd w:val="clear" w:color="auto" w:fill="FFFFFF"/>
            <w:tcMar>
              <w:top w:w="150" w:type="dxa"/>
              <w:left w:w="0" w:type="dxa"/>
              <w:bottom w:w="150" w:type="dxa"/>
              <w:right w:w="240" w:type="dxa"/>
            </w:tcMar>
            <w:vAlign w:val="center"/>
            <w:hideMark/>
          </w:tcPr>
          <w:p w14:paraId="5EA797D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w:t>
            </w:r>
          </w:p>
        </w:tc>
        <w:tc>
          <w:tcPr>
            <w:tcW w:w="0" w:type="auto"/>
            <w:shd w:val="clear" w:color="auto" w:fill="FFFFFF"/>
            <w:tcMar>
              <w:top w:w="150" w:type="dxa"/>
              <w:left w:w="240" w:type="dxa"/>
              <w:bottom w:w="150" w:type="dxa"/>
              <w:right w:w="240" w:type="dxa"/>
            </w:tcMar>
            <w:vAlign w:val="center"/>
            <w:hideMark/>
          </w:tcPr>
          <w:p w14:paraId="5E79F23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C1-1-3</w:t>
            </w:r>
          </w:p>
        </w:tc>
        <w:tc>
          <w:tcPr>
            <w:tcW w:w="0" w:type="auto"/>
            <w:shd w:val="clear" w:color="auto" w:fill="FFFFFF"/>
            <w:tcMar>
              <w:top w:w="150" w:type="dxa"/>
              <w:left w:w="240" w:type="dxa"/>
              <w:bottom w:w="150" w:type="dxa"/>
              <w:right w:w="240" w:type="dxa"/>
            </w:tcMar>
            <w:vAlign w:val="center"/>
            <w:hideMark/>
          </w:tcPr>
          <w:p w14:paraId="074E2EA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5D5F999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بهت وجودی و فروپاشی امنیت روانی</w:t>
            </w:r>
          </w:p>
        </w:tc>
        <w:tc>
          <w:tcPr>
            <w:tcW w:w="0" w:type="auto"/>
            <w:shd w:val="clear" w:color="auto" w:fill="FFFFFF"/>
            <w:tcMar>
              <w:top w:w="150" w:type="dxa"/>
              <w:left w:w="240" w:type="dxa"/>
              <w:bottom w:w="150" w:type="dxa"/>
              <w:right w:w="240" w:type="dxa"/>
            </w:tcMar>
            <w:vAlign w:val="center"/>
            <w:hideMark/>
          </w:tcPr>
          <w:p w14:paraId="37955F6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انکار به‌مثابه سپر دفاعی</w:t>
            </w:r>
          </w:p>
        </w:tc>
        <w:tc>
          <w:tcPr>
            <w:tcW w:w="0" w:type="auto"/>
            <w:shd w:val="clear" w:color="auto" w:fill="FFFFFF"/>
            <w:tcMar>
              <w:top w:w="150" w:type="dxa"/>
              <w:left w:w="240" w:type="dxa"/>
              <w:bottom w:w="150" w:type="dxa"/>
              <w:right w:w="240" w:type="dxa"/>
            </w:tcMar>
            <w:vAlign w:val="center"/>
            <w:hideMark/>
          </w:tcPr>
          <w:p w14:paraId="7878ADF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تا ماه‌ها برگه آزمایشم را پنهان می‌کردم و می‌گفتم حتماً اشتباه آزمایشگاهی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8B65FC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P21</w:t>
            </w:r>
          </w:p>
        </w:tc>
      </w:tr>
      <w:tr w:rsidR="0014183C" w:rsidRPr="0014183C" w14:paraId="57A3011B" w14:textId="77777777">
        <w:tc>
          <w:tcPr>
            <w:tcW w:w="0" w:type="auto"/>
            <w:shd w:val="clear" w:color="auto" w:fill="FFFFFF"/>
            <w:tcMar>
              <w:top w:w="150" w:type="dxa"/>
              <w:left w:w="0" w:type="dxa"/>
              <w:bottom w:w="150" w:type="dxa"/>
              <w:right w:w="240" w:type="dxa"/>
            </w:tcMar>
            <w:vAlign w:val="center"/>
            <w:hideMark/>
          </w:tcPr>
          <w:p w14:paraId="108191F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۴</w:t>
            </w:r>
          </w:p>
        </w:tc>
        <w:tc>
          <w:tcPr>
            <w:tcW w:w="0" w:type="auto"/>
            <w:shd w:val="clear" w:color="auto" w:fill="FFFFFF"/>
            <w:tcMar>
              <w:top w:w="150" w:type="dxa"/>
              <w:left w:w="240" w:type="dxa"/>
              <w:bottom w:w="150" w:type="dxa"/>
              <w:right w:w="240" w:type="dxa"/>
            </w:tcMar>
            <w:vAlign w:val="center"/>
            <w:hideMark/>
          </w:tcPr>
          <w:p w14:paraId="55CA7B8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C1-1-4</w:t>
            </w:r>
          </w:p>
        </w:tc>
        <w:tc>
          <w:tcPr>
            <w:tcW w:w="0" w:type="auto"/>
            <w:shd w:val="clear" w:color="auto" w:fill="FFFFFF"/>
            <w:tcMar>
              <w:top w:w="150" w:type="dxa"/>
              <w:left w:w="240" w:type="dxa"/>
              <w:bottom w:w="150" w:type="dxa"/>
              <w:right w:w="240" w:type="dxa"/>
            </w:tcMar>
            <w:vAlign w:val="center"/>
            <w:hideMark/>
          </w:tcPr>
          <w:p w14:paraId="53F234C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0DE063E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بهت وجودی و فروپاشی </w:t>
            </w:r>
            <w:r w:rsidRPr="0014183C">
              <w:rPr>
                <w:rFonts w:ascii="B Zar" w:eastAsia="Times New Roman" w:hAnsi="B Zar" w:cs="B Zar" w:hint="cs"/>
                <w:color w:val="0F1115"/>
                <w:kern w:val="0"/>
                <w:rtl/>
                <w14:ligatures w14:val="none"/>
              </w:rPr>
              <w:lastRenderedPageBreak/>
              <w:t>امنیت روانی</w:t>
            </w:r>
          </w:p>
        </w:tc>
        <w:tc>
          <w:tcPr>
            <w:tcW w:w="0" w:type="auto"/>
            <w:shd w:val="clear" w:color="auto" w:fill="FFFFFF"/>
            <w:tcMar>
              <w:top w:w="150" w:type="dxa"/>
              <w:left w:w="240" w:type="dxa"/>
              <w:bottom w:w="150" w:type="dxa"/>
              <w:right w:w="240" w:type="dxa"/>
            </w:tcMar>
            <w:vAlign w:val="center"/>
            <w:hideMark/>
          </w:tcPr>
          <w:p w14:paraId="74648C8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lastRenderedPageBreak/>
              <w:t>پرسش وجودی «چرا من؟</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5070C09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شب‌ها بیدار بودم و به این فکر می‌کردم که چرا من؟ </w:t>
            </w:r>
            <w:r w:rsidRPr="0014183C">
              <w:rPr>
                <w:rFonts w:ascii="B Zar" w:eastAsia="Times New Roman" w:hAnsi="B Zar" w:cs="B Zar" w:hint="cs"/>
                <w:color w:val="0F1115"/>
                <w:kern w:val="0"/>
                <w:rtl/>
                <w14:ligatures w14:val="none"/>
              </w:rPr>
              <w:lastRenderedPageBreak/>
              <w:t>چرا این بلا سر من آمد؟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098F95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P19</w:t>
            </w:r>
          </w:p>
        </w:tc>
      </w:tr>
      <w:tr w:rsidR="0014183C" w:rsidRPr="0014183C" w14:paraId="4C3F2F08" w14:textId="77777777">
        <w:tc>
          <w:tcPr>
            <w:tcW w:w="0" w:type="auto"/>
            <w:shd w:val="clear" w:color="auto" w:fill="FFFFFF"/>
            <w:tcMar>
              <w:top w:w="150" w:type="dxa"/>
              <w:left w:w="0" w:type="dxa"/>
              <w:bottom w:w="150" w:type="dxa"/>
              <w:right w:w="240" w:type="dxa"/>
            </w:tcMar>
            <w:vAlign w:val="center"/>
            <w:hideMark/>
          </w:tcPr>
          <w:p w14:paraId="236E5BF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w:t>
            </w:r>
          </w:p>
        </w:tc>
        <w:tc>
          <w:tcPr>
            <w:tcW w:w="0" w:type="auto"/>
            <w:shd w:val="clear" w:color="auto" w:fill="FFFFFF"/>
            <w:tcMar>
              <w:top w:w="150" w:type="dxa"/>
              <w:left w:w="240" w:type="dxa"/>
              <w:bottom w:w="150" w:type="dxa"/>
              <w:right w:w="240" w:type="dxa"/>
            </w:tcMar>
            <w:vAlign w:val="center"/>
            <w:hideMark/>
          </w:tcPr>
          <w:p w14:paraId="5BCB404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C1-2-1</w:t>
            </w:r>
          </w:p>
        </w:tc>
        <w:tc>
          <w:tcPr>
            <w:tcW w:w="0" w:type="auto"/>
            <w:shd w:val="clear" w:color="auto" w:fill="FFFFFF"/>
            <w:tcMar>
              <w:top w:w="150" w:type="dxa"/>
              <w:left w:w="240" w:type="dxa"/>
              <w:bottom w:w="150" w:type="dxa"/>
              <w:right w:w="240" w:type="dxa"/>
            </w:tcMar>
            <w:vAlign w:val="center"/>
            <w:hideMark/>
          </w:tcPr>
          <w:p w14:paraId="1F6D3E4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3CFA1D6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سرکشی تن و بیگانگی با بدن زیسته</w:t>
            </w:r>
          </w:p>
        </w:tc>
        <w:tc>
          <w:tcPr>
            <w:tcW w:w="0" w:type="auto"/>
            <w:shd w:val="clear" w:color="auto" w:fill="FFFFFF"/>
            <w:tcMar>
              <w:top w:w="150" w:type="dxa"/>
              <w:left w:w="240" w:type="dxa"/>
              <w:bottom w:w="150" w:type="dxa"/>
              <w:right w:w="240" w:type="dxa"/>
            </w:tcMar>
            <w:vAlign w:val="center"/>
            <w:hideMark/>
          </w:tcPr>
          <w:p w14:paraId="6245DCF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بیگانگی با اعضای بدن</w:t>
            </w:r>
          </w:p>
        </w:tc>
        <w:tc>
          <w:tcPr>
            <w:tcW w:w="0" w:type="auto"/>
            <w:shd w:val="clear" w:color="auto" w:fill="FFFFFF"/>
            <w:tcMar>
              <w:top w:w="150" w:type="dxa"/>
              <w:left w:w="240" w:type="dxa"/>
              <w:bottom w:w="150" w:type="dxa"/>
              <w:right w:w="240" w:type="dxa"/>
            </w:tcMar>
            <w:vAlign w:val="center"/>
            <w:hideMark/>
          </w:tcPr>
          <w:p w14:paraId="2D39E71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پاهام دیگه مال من نیستن، انگار یه غریبه توی تنمه</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1621EA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P05</w:t>
            </w:r>
          </w:p>
        </w:tc>
      </w:tr>
      <w:tr w:rsidR="0014183C" w:rsidRPr="0014183C" w14:paraId="5E26A94E" w14:textId="77777777">
        <w:tc>
          <w:tcPr>
            <w:tcW w:w="0" w:type="auto"/>
            <w:shd w:val="clear" w:color="auto" w:fill="FFFFFF"/>
            <w:tcMar>
              <w:top w:w="150" w:type="dxa"/>
              <w:left w:w="0" w:type="dxa"/>
              <w:bottom w:w="150" w:type="dxa"/>
              <w:right w:w="240" w:type="dxa"/>
            </w:tcMar>
            <w:vAlign w:val="center"/>
            <w:hideMark/>
          </w:tcPr>
          <w:p w14:paraId="2EFC267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w:t>
            </w:r>
          </w:p>
        </w:tc>
        <w:tc>
          <w:tcPr>
            <w:tcW w:w="0" w:type="auto"/>
            <w:shd w:val="clear" w:color="auto" w:fill="FFFFFF"/>
            <w:tcMar>
              <w:top w:w="150" w:type="dxa"/>
              <w:left w:w="240" w:type="dxa"/>
              <w:bottom w:w="150" w:type="dxa"/>
              <w:right w:w="240" w:type="dxa"/>
            </w:tcMar>
            <w:vAlign w:val="center"/>
            <w:hideMark/>
          </w:tcPr>
          <w:p w14:paraId="1A5D686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C1-2-2</w:t>
            </w:r>
          </w:p>
        </w:tc>
        <w:tc>
          <w:tcPr>
            <w:tcW w:w="0" w:type="auto"/>
            <w:shd w:val="clear" w:color="auto" w:fill="FFFFFF"/>
            <w:tcMar>
              <w:top w:w="150" w:type="dxa"/>
              <w:left w:w="240" w:type="dxa"/>
              <w:bottom w:w="150" w:type="dxa"/>
              <w:right w:w="240" w:type="dxa"/>
            </w:tcMar>
            <w:vAlign w:val="center"/>
            <w:hideMark/>
          </w:tcPr>
          <w:p w14:paraId="0C7BB70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0128449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سرکشی تن و بیگانگی با بدن زیسته</w:t>
            </w:r>
          </w:p>
        </w:tc>
        <w:tc>
          <w:tcPr>
            <w:tcW w:w="0" w:type="auto"/>
            <w:shd w:val="clear" w:color="auto" w:fill="FFFFFF"/>
            <w:tcMar>
              <w:top w:w="150" w:type="dxa"/>
              <w:left w:w="240" w:type="dxa"/>
              <w:bottom w:w="150" w:type="dxa"/>
              <w:right w:w="240" w:type="dxa"/>
            </w:tcMar>
            <w:vAlign w:val="center"/>
            <w:hideMark/>
          </w:tcPr>
          <w:p w14:paraId="00DBC9D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تن به مثابه زندان</w:t>
            </w:r>
          </w:p>
        </w:tc>
        <w:tc>
          <w:tcPr>
            <w:tcW w:w="0" w:type="auto"/>
            <w:shd w:val="clear" w:color="auto" w:fill="FFFFFF"/>
            <w:tcMar>
              <w:top w:w="150" w:type="dxa"/>
              <w:left w:w="240" w:type="dxa"/>
              <w:bottom w:w="150" w:type="dxa"/>
              <w:right w:w="240" w:type="dxa"/>
            </w:tcMar>
            <w:vAlign w:val="center"/>
            <w:hideMark/>
          </w:tcPr>
          <w:p w14:paraId="0ADB226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تنم شده زندان من</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3C3EB4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P05</w:t>
            </w:r>
          </w:p>
        </w:tc>
      </w:tr>
      <w:tr w:rsidR="0014183C" w:rsidRPr="0014183C" w14:paraId="17A481D0" w14:textId="77777777">
        <w:tc>
          <w:tcPr>
            <w:tcW w:w="0" w:type="auto"/>
            <w:shd w:val="clear" w:color="auto" w:fill="FFFFFF"/>
            <w:tcMar>
              <w:top w:w="150" w:type="dxa"/>
              <w:left w:w="0" w:type="dxa"/>
              <w:bottom w:w="150" w:type="dxa"/>
              <w:right w:w="240" w:type="dxa"/>
            </w:tcMar>
            <w:vAlign w:val="center"/>
            <w:hideMark/>
          </w:tcPr>
          <w:p w14:paraId="0C3A0F4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w:t>
            </w:r>
          </w:p>
        </w:tc>
        <w:tc>
          <w:tcPr>
            <w:tcW w:w="0" w:type="auto"/>
            <w:shd w:val="clear" w:color="auto" w:fill="FFFFFF"/>
            <w:tcMar>
              <w:top w:w="150" w:type="dxa"/>
              <w:left w:w="240" w:type="dxa"/>
              <w:bottom w:w="150" w:type="dxa"/>
              <w:right w:w="240" w:type="dxa"/>
            </w:tcMar>
            <w:vAlign w:val="center"/>
            <w:hideMark/>
          </w:tcPr>
          <w:p w14:paraId="2A68639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C1-2-3</w:t>
            </w:r>
          </w:p>
        </w:tc>
        <w:tc>
          <w:tcPr>
            <w:tcW w:w="0" w:type="auto"/>
            <w:shd w:val="clear" w:color="auto" w:fill="FFFFFF"/>
            <w:tcMar>
              <w:top w:w="150" w:type="dxa"/>
              <w:left w:w="240" w:type="dxa"/>
              <w:bottom w:w="150" w:type="dxa"/>
              <w:right w:w="240" w:type="dxa"/>
            </w:tcMar>
            <w:vAlign w:val="center"/>
            <w:hideMark/>
          </w:tcPr>
          <w:p w14:paraId="01C27BE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1D189FD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سرکشی تن و بیگانگی با بدن زیسته</w:t>
            </w:r>
          </w:p>
        </w:tc>
        <w:tc>
          <w:tcPr>
            <w:tcW w:w="0" w:type="auto"/>
            <w:shd w:val="clear" w:color="auto" w:fill="FFFFFF"/>
            <w:tcMar>
              <w:top w:w="150" w:type="dxa"/>
              <w:left w:w="240" w:type="dxa"/>
              <w:bottom w:w="150" w:type="dxa"/>
              <w:right w:w="240" w:type="dxa"/>
            </w:tcMar>
            <w:vAlign w:val="center"/>
            <w:hideMark/>
          </w:tcPr>
          <w:p w14:paraId="54B8E12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زبان بدن</w:t>
            </w:r>
          </w:p>
        </w:tc>
        <w:tc>
          <w:tcPr>
            <w:tcW w:w="0" w:type="auto"/>
            <w:shd w:val="clear" w:color="auto" w:fill="FFFFFF"/>
            <w:tcMar>
              <w:top w:w="150" w:type="dxa"/>
              <w:left w:w="240" w:type="dxa"/>
              <w:bottom w:w="150" w:type="dxa"/>
              <w:right w:w="240" w:type="dxa"/>
            </w:tcMar>
            <w:vAlign w:val="center"/>
            <w:hideMark/>
          </w:tcPr>
          <w:p w14:paraId="53A2BB8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وقتی می‌خواهم حرف بزنم، کلمات در گلویم گیر می‌کنند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5004D5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P05</w:t>
            </w:r>
          </w:p>
        </w:tc>
      </w:tr>
      <w:tr w:rsidR="0014183C" w:rsidRPr="0014183C" w14:paraId="76E21DD1" w14:textId="77777777">
        <w:tc>
          <w:tcPr>
            <w:tcW w:w="0" w:type="auto"/>
            <w:shd w:val="clear" w:color="auto" w:fill="FFFFFF"/>
            <w:tcMar>
              <w:top w:w="150" w:type="dxa"/>
              <w:left w:w="0" w:type="dxa"/>
              <w:bottom w:w="150" w:type="dxa"/>
              <w:right w:w="240" w:type="dxa"/>
            </w:tcMar>
            <w:vAlign w:val="center"/>
            <w:hideMark/>
          </w:tcPr>
          <w:p w14:paraId="1D14D5A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w:t>
            </w:r>
          </w:p>
        </w:tc>
        <w:tc>
          <w:tcPr>
            <w:tcW w:w="0" w:type="auto"/>
            <w:shd w:val="clear" w:color="auto" w:fill="FFFFFF"/>
            <w:tcMar>
              <w:top w:w="150" w:type="dxa"/>
              <w:left w:w="240" w:type="dxa"/>
              <w:bottom w:w="150" w:type="dxa"/>
              <w:right w:w="240" w:type="dxa"/>
            </w:tcMar>
            <w:vAlign w:val="center"/>
            <w:hideMark/>
          </w:tcPr>
          <w:p w14:paraId="4355B11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C1-2-4</w:t>
            </w:r>
          </w:p>
        </w:tc>
        <w:tc>
          <w:tcPr>
            <w:tcW w:w="0" w:type="auto"/>
            <w:shd w:val="clear" w:color="auto" w:fill="FFFFFF"/>
            <w:tcMar>
              <w:top w:w="150" w:type="dxa"/>
              <w:left w:w="240" w:type="dxa"/>
              <w:bottom w:w="150" w:type="dxa"/>
              <w:right w:w="240" w:type="dxa"/>
            </w:tcMar>
            <w:vAlign w:val="center"/>
            <w:hideMark/>
          </w:tcPr>
          <w:p w14:paraId="4977095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76ADDD2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سرکشی تن و بیگانگی با بدن زیسته</w:t>
            </w:r>
          </w:p>
        </w:tc>
        <w:tc>
          <w:tcPr>
            <w:tcW w:w="0" w:type="auto"/>
            <w:shd w:val="clear" w:color="auto" w:fill="FFFFFF"/>
            <w:tcMar>
              <w:top w:w="150" w:type="dxa"/>
              <w:left w:w="240" w:type="dxa"/>
              <w:bottom w:w="150" w:type="dxa"/>
              <w:right w:w="240" w:type="dxa"/>
            </w:tcMar>
            <w:vAlign w:val="center"/>
            <w:hideMark/>
          </w:tcPr>
          <w:p w14:paraId="0709911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سقوط ناگهانی در فضای عمومی</w:t>
            </w:r>
          </w:p>
        </w:tc>
        <w:tc>
          <w:tcPr>
            <w:tcW w:w="0" w:type="auto"/>
            <w:shd w:val="clear" w:color="auto" w:fill="FFFFFF"/>
            <w:tcMar>
              <w:top w:w="150" w:type="dxa"/>
              <w:left w:w="240" w:type="dxa"/>
              <w:bottom w:w="150" w:type="dxa"/>
              <w:right w:w="240" w:type="dxa"/>
            </w:tcMar>
            <w:vAlign w:val="center"/>
            <w:hideMark/>
          </w:tcPr>
          <w:p w14:paraId="150EC45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یک‌هو زانوهایم انگار قطع شد و کلاً بدنم بی‌حس شد افتادم زمین</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28F19E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P16</w:t>
            </w:r>
          </w:p>
        </w:tc>
      </w:tr>
      <w:tr w:rsidR="0014183C" w:rsidRPr="0014183C" w14:paraId="72C8401A" w14:textId="77777777">
        <w:tc>
          <w:tcPr>
            <w:tcW w:w="0" w:type="auto"/>
            <w:shd w:val="clear" w:color="auto" w:fill="FFFFFF"/>
            <w:tcMar>
              <w:top w:w="150" w:type="dxa"/>
              <w:left w:w="0" w:type="dxa"/>
              <w:bottom w:w="150" w:type="dxa"/>
              <w:right w:w="240" w:type="dxa"/>
            </w:tcMar>
            <w:vAlign w:val="center"/>
            <w:hideMark/>
          </w:tcPr>
          <w:p w14:paraId="5B9EC5D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w:t>
            </w:r>
          </w:p>
        </w:tc>
        <w:tc>
          <w:tcPr>
            <w:tcW w:w="0" w:type="auto"/>
            <w:shd w:val="clear" w:color="auto" w:fill="FFFFFF"/>
            <w:tcMar>
              <w:top w:w="150" w:type="dxa"/>
              <w:left w:w="240" w:type="dxa"/>
              <w:bottom w:w="150" w:type="dxa"/>
              <w:right w:w="240" w:type="dxa"/>
            </w:tcMar>
            <w:vAlign w:val="center"/>
            <w:hideMark/>
          </w:tcPr>
          <w:p w14:paraId="7518F77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C1-2-5</w:t>
            </w:r>
          </w:p>
        </w:tc>
        <w:tc>
          <w:tcPr>
            <w:tcW w:w="0" w:type="auto"/>
            <w:shd w:val="clear" w:color="auto" w:fill="FFFFFF"/>
            <w:tcMar>
              <w:top w:w="150" w:type="dxa"/>
              <w:left w:w="240" w:type="dxa"/>
              <w:bottom w:w="150" w:type="dxa"/>
              <w:right w:w="240" w:type="dxa"/>
            </w:tcMar>
            <w:vAlign w:val="center"/>
            <w:hideMark/>
          </w:tcPr>
          <w:p w14:paraId="59DA5DB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2949BB8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سرکشی تن و </w:t>
            </w:r>
            <w:r w:rsidRPr="0014183C">
              <w:rPr>
                <w:rFonts w:ascii="B Zar" w:eastAsia="Times New Roman" w:hAnsi="B Zar" w:cs="B Zar" w:hint="cs"/>
                <w:color w:val="0F1115"/>
                <w:kern w:val="0"/>
                <w:rtl/>
                <w14:ligatures w14:val="none"/>
              </w:rPr>
              <w:lastRenderedPageBreak/>
              <w:t>بیگانگی با بدن زیسته</w:t>
            </w:r>
          </w:p>
        </w:tc>
        <w:tc>
          <w:tcPr>
            <w:tcW w:w="0" w:type="auto"/>
            <w:shd w:val="clear" w:color="auto" w:fill="FFFFFF"/>
            <w:tcMar>
              <w:top w:w="150" w:type="dxa"/>
              <w:left w:w="240" w:type="dxa"/>
              <w:bottom w:w="150" w:type="dxa"/>
              <w:right w:w="240" w:type="dxa"/>
            </w:tcMar>
            <w:vAlign w:val="center"/>
            <w:hideMark/>
          </w:tcPr>
          <w:p w14:paraId="0CACDF0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lastRenderedPageBreak/>
              <w:t>تن به مثابه دشمن</w:t>
            </w:r>
          </w:p>
        </w:tc>
        <w:tc>
          <w:tcPr>
            <w:tcW w:w="0" w:type="auto"/>
            <w:shd w:val="clear" w:color="auto" w:fill="FFFFFF"/>
            <w:tcMar>
              <w:top w:w="150" w:type="dxa"/>
              <w:left w:w="240" w:type="dxa"/>
              <w:bottom w:w="150" w:type="dxa"/>
              <w:right w:w="240" w:type="dxa"/>
            </w:tcMar>
            <w:vAlign w:val="center"/>
            <w:hideMark/>
          </w:tcPr>
          <w:p w14:paraId="5EF5AC7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هر روز که از خواب بیدار می‌شدم، </w:t>
            </w:r>
            <w:r w:rsidRPr="0014183C">
              <w:rPr>
                <w:rFonts w:ascii="B Zar" w:eastAsia="Times New Roman" w:hAnsi="B Zar" w:cs="B Zar" w:hint="cs"/>
                <w:color w:val="0F1115"/>
                <w:kern w:val="0"/>
                <w:rtl/>
                <w14:ligatures w14:val="none"/>
              </w:rPr>
              <w:lastRenderedPageBreak/>
              <w:t>امیدوار بودم که دیروز یک کابوس بوده، اما هر روز بدتر از روز قبل می‌شد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1E7558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P05</w:t>
            </w:r>
          </w:p>
        </w:tc>
      </w:tr>
      <w:tr w:rsidR="0014183C" w:rsidRPr="0014183C" w14:paraId="271C6607" w14:textId="77777777">
        <w:tc>
          <w:tcPr>
            <w:tcW w:w="0" w:type="auto"/>
            <w:shd w:val="clear" w:color="auto" w:fill="FFFFFF"/>
            <w:tcMar>
              <w:top w:w="150" w:type="dxa"/>
              <w:left w:w="0" w:type="dxa"/>
              <w:bottom w:w="150" w:type="dxa"/>
              <w:right w:w="240" w:type="dxa"/>
            </w:tcMar>
            <w:vAlign w:val="center"/>
            <w:hideMark/>
          </w:tcPr>
          <w:p w14:paraId="07502A8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۱۰</w:t>
            </w:r>
          </w:p>
        </w:tc>
        <w:tc>
          <w:tcPr>
            <w:tcW w:w="0" w:type="auto"/>
            <w:shd w:val="clear" w:color="auto" w:fill="FFFFFF"/>
            <w:tcMar>
              <w:top w:w="150" w:type="dxa"/>
              <w:left w:w="240" w:type="dxa"/>
              <w:bottom w:w="150" w:type="dxa"/>
              <w:right w:w="240" w:type="dxa"/>
            </w:tcMar>
            <w:vAlign w:val="center"/>
            <w:hideMark/>
          </w:tcPr>
          <w:p w14:paraId="297BFA9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C1-3-1</w:t>
            </w:r>
          </w:p>
        </w:tc>
        <w:tc>
          <w:tcPr>
            <w:tcW w:w="0" w:type="auto"/>
            <w:shd w:val="clear" w:color="auto" w:fill="FFFFFF"/>
            <w:tcMar>
              <w:top w:w="150" w:type="dxa"/>
              <w:left w:w="240" w:type="dxa"/>
              <w:bottom w:w="150" w:type="dxa"/>
              <w:right w:w="240" w:type="dxa"/>
            </w:tcMar>
            <w:vAlign w:val="center"/>
            <w:hideMark/>
          </w:tcPr>
          <w:p w14:paraId="14488D1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3E5A050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خستگی وجودی و سنگینی مزمن تن</w:t>
            </w:r>
          </w:p>
        </w:tc>
        <w:tc>
          <w:tcPr>
            <w:tcW w:w="0" w:type="auto"/>
            <w:shd w:val="clear" w:color="auto" w:fill="FFFFFF"/>
            <w:tcMar>
              <w:top w:w="150" w:type="dxa"/>
              <w:left w:w="240" w:type="dxa"/>
              <w:bottom w:w="150" w:type="dxa"/>
              <w:right w:w="240" w:type="dxa"/>
            </w:tcMar>
            <w:vAlign w:val="center"/>
            <w:hideMark/>
          </w:tcPr>
          <w:p w14:paraId="1E7F843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خستگیِ غیرقابل‌استراحت</w:t>
            </w:r>
          </w:p>
        </w:tc>
        <w:tc>
          <w:tcPr>
            <w:tcW w:w="0" w:type="auto"/>
            <w:shd w:val="clear" w:color="auto" w:fill="FFFFFF"/>
            <w:tcMar>
              <w:top w:w="150" w:type="dxa"/>
              <w:left w:w="240" w:type="dxa"/>
              <w:bottom w:w="150" w:type="dxa"/>
              <w:right w:w="240" w:type="dxa"/>
            </w:tcMar>
            <w:vAlign w:val="center"/>
            <w:hideMark/>
          </w:tcPr>
          <w:p w14:paraId="1CFFB49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پنج دقیقه پیاده‌روی خستگی مضاعفی بر من غالب می‌شد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8C05F8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P15</w:t>
            </w:r>
          </w:p>
        </w:tc>
      </w:tr>
      <w:tr w:rsidR="0014183C" w:rsidRPr="0014183C" w14:paraId="321AA6C4" w14:textId="77777777">
        <w:tc>
          <w:tcPr>
            <w:tcW w:w="0" w:type="auto"/>
            <w:shd w:val="clear" w:color="auto" w:fill="FFFFFF"/>
            <w:tcMar>
              <w:top w:w="150" w:type="dxa"/>
              <w:left w:w="0" w:type="dxa"/>
              <w:bottom w:w="150" w:type="dxa"/>
              <w:right w:w="240" w:type="dxa"/>
            </w:tcMar>
            <w:vAlign w:val="center"/>
            <w:hideMark/>
          </w:tcPr>
          <w:p w14:paraId="0782DAA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۱۱</w:t>
            </w:r>
          </w:p>
        </w:tc>
        <w:tc>
          <w:tcPr>
            <w:tcW w:w="0" w:type="auto"/>
            <w:shd w:val="clear" w:color="auto" w:fill="FFFFFF"/>
            <w:tcMar>
              <w:top w:w="150" w:type="dxa"/>
              <w:left w:w="240" w:type="dxa"/>
              <w:bottom w:w="150" w:type="dxa"/>
              <w:right w:w="240" w:type="dxa"/>
            </w:tcMar>
            <w:vAlign w:val="center"/>
            <w:hideMark/>
          </w:tcPr>
          <w:p w14:paraId="420C31A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C1-3-2</w:t>
            </w:r>
          </w:p>
        </w:tc>
        <w:tc>
          <w:tcPr>
            <w:tcW w:w="0" w:type="auto"/>
            <w:shd w:val="clear" w:color="auto" w:fill="FFFFFF"/>
            <w:tcMar>
              <w:top w:w="150" w:type="dxa"/>
              <w:left w:w="240" w:type="dxa"/>
              <w:bottom w:w="150" w:type="dxa"/>
              <w:right w:w="240" w:type="dxa"/>
            </w:tcMar>
            <w:vAlign w:val="center"/>
            <w:hideMark/>
          </w:tcPr>
          <w:p w14:paraId="68D8E75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642F1BF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خستگی وجودی و سنگینی مزمن تن</w:t>
            </w:r>
          </w:p>
        </w:tc>
        <w:tc>
          <w:tcPr>
            <w:tcW w:w="0" w:type="auto"/>
            <w:shd w:val="clear" w:color="auto" w:fill="FFFFFF"/>
            <w:tcMar>
              <w:top w:w="150" w:type="dxa"/>
              <w:left w:w="240" w:type="dxa"/>
              <w:bottom w:w="150" w:type="dxa"/>
              <w:right w:w="240" w:type="dxa"/>
            </w:tcMar>
            <w:vAlign w:val="center"/>
            <w:hideMark/>
          </w:tcPr>
          <w:p w14:paraId="7E50B12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کنش‌های ساده</w:t>
            </w:r>
          </w:p>
        </w:tc>
        <w:tc>
          <w:tcPr>
            <w:tcW w:w="0" w:type="auto"/>
            <w:shd w:val="clear" w:color="auto" w:fill="FFFFFF"/>
            <w:tcMar>
              <w:top w:w="150" w:type="dxa"/>
              <w:left w:w="240" w:type="dxa"/>
              <w:bottom w:w="150" w:type="dxa"/>
              <w:right w:w="240" w:type="dxa"/>
            </w:tcMar>
            <w:vAlign w:val="center"/>
            <w:hideMark/>
          </w:tcPr>
          <w:p w14:paraId="78A886D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حتی با یک ظرف شستن خیلی خسته می‌شوم. بدنم استقامت بلند کردن دو کیلو بار را هم ندارد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44910E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P15</w:t>
            </w:r>
          </w:p>
        </w:tc>
      </w:tr>
      <w:tr w:rsidR="0014183C" w:rsidRPr="0014183C" w14:paraId="7307E3E4" w14:textId="77777777">
        <w:tc>
          <w:tcPr>
            <w:tcW w:w="0" w:type="auto"/>
            <w:shd w:val="clear" w:color="auto" w:fill="FFFFFF"/>
            <w:tcMar>
              <w:top w:w="150" w:type="dxa"/>
              <w:left w:w="0" w:type="dxa"/>
              <w:bottom w:w="150" w:type="dxa"/>
              <w:right w:w="240" w:type="dxa"/>
            </w:tcMar>
            <w:vAlign w:val="center"/>
            <w:hideMark/>
          </w:tcPr>
          <w:p w14:paraId="437C8B3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۱۲</w:t>
            </w:r>
          </w:p>
        </w:tc>
        <w:tc>
          <w:tcPr>
            <w:tcW w:w="0" w:type="auto"/>
            <w:shd w:val="clear" w:color="auto" w:fill="FFFFFF"/>
            <w:tcMar>
              <w:top w:w="150" w:type="dxa"/>
              <w:left w:w="240" w:type="dxa"/>
              <w:bottom w:w="150" w:type="dxa"/>
              <w:right w:w="240" w:type="dxa"/>
            </w:tcMar>
            <w:vAlign w:val="center"/>
            <w:hideMark/>
          </w:tcPr>
          <w:p w14:paraId="1BF67B6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C1-3-3</w:t>
            </w:r>
          </w:p>
        </w:tc>
        <w:tc>
          <w:tcPr>
            <w:tcW w:w="0" w:type="auto"/>
            <w:shd w:val="clear" w:color="auto" w:fill="FFFFFF"/>
            <w:tcMar>
              <w:top w:w="150" w:type="dxa"/>
              <w:left w:w="240" w:type="dxa"/>
              <w:bottom w:w="150" w:type="dxa"/>
              <w:right w:w="240" w:type="dxa"/>
            </w:tcMar>
            <w:vAlign w:val="center"/>
            <w:hideMark/>
          </w:tcPr>
          <w:p w14:paraId="59E9DD6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7BDF022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خستگی وجودی و سنگینی مزمن تن</w:t>
            </w:r>
          </w:p>
        </w:tc>
        <w:tc>
          <w:tcPr>
            <w:tcW w:w="0" w:type="auto"/>
            <w:shd w:val="clear" w:color="auto" w:fill="FFFFFF"/>
            <w:tcMar>
              <w:top w:w="150" w:type="dxa"/>
              <w:left w:w="240" w:type="dxa"/>
              <w:bottom w:w="150" w:type="dxa"/>
              <w:right w:w="240" w:type="dxa"/>
            </w:tcMar>
            <w:vAlign w:val="center"/>
            <w:hideMark/>
          </w:tcPr>
          <w:p w14:paraId="3563185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درد به‌عنوان شکنجه‌گر شبانه</w:t>
            </w:r>
          </w:p>
        </w:tc>
        <w:tc>
          <w:tcPr>
            <w:tcW w:w="0" w:type="auto"/>
            <w:shd w:val="clear" w:color="auto" w:fill="FFFFFF"/>
            <w:tcMar>
              <w:top w:w="150" w:type="dxa"/>
              <w:left w:w="240" w:type="dxa"/>
              <w:bottom w:w="150" w:type="dxa"/>
              <w:right w:w="240" w:type="dxa"/>
            </w:tcMar>
            <w:vAlign w:val="center"/>
            <w:hideMark/>
          </w:tcPr>
          <w:p w14:paraId="35A9B10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شب‌ها از درد به خود می‌پیچیدم و حس می‌کردم کسی موهای پشت سرش را می‌کشد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9F910D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P16</w:t>
            </w:r>
          </w:p>
        </w:tc>
      </w:tr>
      <w:tr w:rsidR="0014183C" w:rsidRPr="0014183C" w14:paraId="4135645D" w14:textId="77777777">
        <w:tc>
          <w:tcPr>
            <w:tcW w:w="0" w:type="auto"/>
            <w:shd w:val="clear" w:color="auto" w:fill="FFFFFF"/>
            <w:tcMar>
              <w:top w:w="150" w:type="dxa"/>
              <w:left w:w="0" w:type="dxa"/>
              <w:bottom w:w="150" w:type="dxa"/>
              <w:right w:w="240" w:type="dxa"/>
            </w:tcMar>
            <w:vAlign w:val="center"/>
            <w:hideMark/>
          </w:tcPr>
          <w:p w14:paraId="10BE8F3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۱۳</w:t>
            </w:r>
          </w:p>
        </w:tc>
        <w:tc>
          <w:tcPr>
            <w:tcW w:w="0" w:type="auto"/>
            <w:shd w:val="clear" w:color="auto" w:fill="FFFFFF"/>
            <w:tcMar>
              <w:top w:w="150" w:type="dxa"/>
              <w:left w:w="240" w:type="dxa"/>
              <w:bottom w:w="150" w:type="dxa"/>
              <w:right w:w="240" w:type="dxa"/>
            </w:tcMar>
            <w:vAlign w:val="center"/>
            <w:hideMark/>
          </w:tcPr>
          <w:p w14:paraId="79895F0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C1-3-4</w:t>
            </w:r>
          </w:p>
        </w:tc>
        <w:tc>
          <w:tcPr>
            <w:tcW w:w="0" w:type="auto"/>
            <w:shd w:val="clear" w:color="auto" w:fill="FFFFFF"/>
            <w:tcMar>
              <w:top w:w="150" w:type="dxa"/>
              <w:left w:w="240" w:type="dxa"/>
              <w:bottom w:w="150" w:type="dxa"/>
              <w:right w:w="240" w:type="dxa"/>
            </w:tcMar>
            <w:vAlign w:val="center"/>
            <w:hideMark/>
          </w:tcPr>
          <w:p w14:paraId="260FDA9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494202D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خستگی وجودی و سنگینی مزمن تن</w:t>
            </w:r>
          </w:p>
        </w:tc>
        <w:tc>
          <w:tcPr>
            <w:tcW w:w="0" w:type="auto"/>
            <w:shd w:val="clear" w:color="auto" w:fill="FFFFFF"/>
            <w:tcMar>
              <w:top w:w="150" w:type="dxa"/>
              <w:left w:w="240" w:type="dxa"/>
              <w:bottom w:w="150" w:type="dxa"/>
              <w:right w:w="240" w:type="dxa"/>
            </w:tcMar>
            <w:vAlign w:val="center"/>
            <w:hideMark/>
          </w:tcPr>
          <w:p w14:paraId="0474A59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افسردگی ناشی از خستگی مزمن</w:t>
            </w:r>
          </w:p>
        </w:tc>
        <w:tc>
          <w:tcPr>
            <w:tcW w:w="0" w:type="auto"/>
            <w:shd w:val="clear" w:color="auto" w:fill="FFFFFF"/>
            <w:tcMar>
              <w:top w:w="150" w:type="dxa"/>
              <w:left w:w="240" w:type="dxa"/>
              <w:bottom w:w="150" w:type="dxa"/>
              <w:right w:w="240" w:type="dxa"/>
            </w:tcMar>
            <w:vAlign w:val="center"/>
            <w:hideMark/>
          </w:tcPr>
          <w:p w14:paraId="0A023CE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همش کارم شده بود غصه خوردن و گریه کردن. افسرده شده بودم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2E6F44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P10</w:t>
            </w:r>
          </w:p>
        </w:tc>
      </w:tr>
      <w:tr w:rsidR="0014183C" w:rsidRPr="0014183C" w14:paraId="082525FF" w14:textId="77777777">
        <w:tc>
          <w:tcPr>
            <w:tcW w:w="0" w:type="auto"/>
            <w:shd w:val="clear" w:color="auto" w:fill="FFFFFF"/>
            <w:tcMar>
              <w:top w:w="150" w:type="dxa"/>
              <w:left w:w="0" w:type="dxa"/>
              <w:bottom w:w="150" w:type="dxa"/>
              <w:right w:w="240" w:type="dxa"/>
            </w:tcMar>
            <w:vAlign w:val="center"/>
            <w:hideMark/>
          </w:tcPr>
          <w:p w14:paraId="38581C3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۱۴</w:t>
            </w:r>
          </w:p>
        </w:tc>
        <w:tc>
          <w:tcPr>
            <w:tcW w:w="0" w:type="auto"/>
            <w:shd w:val="clear" w:color="auto" w:fill="FFFFFF"/>
            <w:tcMar>
              <w:top w:w="150" w:type="dxa"/>
              <w:left w:w="240" w:type="dxa"/>
              <w:bottom w:w="150" w:type="dxa"/>
              <w:right w:w="240" w:type="dxa"/>
            </w:tcMar>
            <w:vAlign w:val="center"/>
            <w:hideMark/>
          </w:tcPr>
          <w:p w14:paraId="273EB74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C1-4-1</w:t>
            </w:r>
          </w:p>
        </w:tc>
        <w:tc>
          <w:tcPr>
            <w:tcW w:w="0" w:type="auto"/>
            <w:shd w:val="clear" w:color="auto" w:fill="FFFFFF"/>
            <w:tcMar>
              <w:top w:w="150" w:type="dxa"/>
              <w:left w:w="240" w:type="dxa"/>
              <w:bottom w:w="150" w:type="dxa"/>
              <w:right w:w="240" w:type="dxa"/>
            </w:tcMar>
            <w:vAlign w:val="center"/>
            <w:hideMark/>
          </w:tcPr>
          <w:p w14:paraId="2C09139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7340DBD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عمومی تن در فضای اجتماعی</w:t>
            </w:r>
          </w:p>
        </w:tc>
        <w:tc>
          <w:tcPr>
            <w:tcW w:w="0" w:type="auto"/>
            <w:shd w:val="clear" w:color="auto" w:fill="FFFFFF"/>
            <w:tcMar>
              <w:top w:w="150" w:type="dxa"/>
              <w:left w:w="240" w:type="dxa"/>
              <w:bottom w:w="150" w:type="dxa"/>
              <w:right w:w="240" w:type="dxa"/>
            </w:tcMar>
            <w:vAlign w:val="center"/>
            <w:hideMark/>
          </w:tcPr>
          <w:p w14:paraId="1A3FE25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سقوط در ملأعام (برهنه‌شدن اجتماعی</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1FD9EAE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وسط پله‌های خروجی مرکز متوقف شدم... آن ربع ساعت، طولانی‌تر از کل جلسه‌ی سنگین امروزمان 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0615A9F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P28</w:t>
            </w:r>
          </w:p>
        </w:tc>
      </w:tr>
      <w:tr w:rsidR="0014183C" w:rsidRPr="0014183C" w14:paraId="36CE8E18" w14:textId="77777777">
        <w:tc>
          <w:tcPr>
            <w:tcW w:w="0" w:type="auto"/>
            <w:shd w:val="clear" w:color="auto" w:fill="FFFFFF"/>
            <w:tcMar>
              <w:top w:w="150" w:type="dxa"/>
              <w:left w:w="0" w:type="dxa"/>
              <w:bottom w:w="150" w:type="dxa"/>
              <w:right w:w="240" w:type="dxa"/>
            </w:tcMar>
            <w:vAlign w:val="center"/>
            <w:hideMark/>
          </w:tcPr>
          <w:p w14:paraId="142F57E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۱۵</w:t>
            </w:r>
          </w:p>
        </w:tc>
        <w:tc>
          <w:tcPr>
            <w:tcW w:w="0" w:type="auto"/>
            <w:shd w:val="clear" w:color="auto" w:fill="FFFFFF"/>
            <w:tcMar>
              <w:top w:w="150" w:type="dxa"/>
              <w:left w:w="240" w:type="dxa"/>
              <w:bottom w:w="150" w:type="dxa"/>
              <w:right w:w="240" w:type="dxa"/>
            </w:tcMar>
            <w:vAlign w:val="center"/>
            <w:hideMark/>
          </w:tcPr>
          <w:p w14:paraId="774B9EC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C1-4-2</w:t>
            </w:r>
          </w:p>
        </w:tc>
        <w:tc>
          <w:tcPr>
            <w:tcW w:w="0" w:type="auto"/>
            <w:shd w:val="clear" w:color="auto" w:fill="FFFFFF"/>
            <w:tcMar>
              <w:top w:w="150" w:type="dxa"/>
              <w:left w:w="240" w:type="dxa"/>
              <w:bottom w:w="150" w:type="dxa"/>
              <w:right w:w="240" w:type="dxa"/>
            </w:tcMar>
            <w:vAlign w:val="center"/>
            <w:hideMark/>
          </w:tcPr>
          <w:p w14:paraId="2B16B65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215E327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عمومی تن در فضای اجتماعی</w:t>
            </w:r>
          </w:p>
        </w:tc>
        <w:tc>
          <w:tcPr>
            <w:tcW w:w="0" w:type="auto"/>
            <w:shd w:val="clear" w:color="auto" w:fill="FFFFFF"/>
            <w:tcMar>
              <w:top w:w="150" w:type="dxa"/>
              <w:left w:w="240" w:type="dxa"/>
              <w:bottom w:w="150" w:type="dxa"/>
              <w:right w:w="240" w:type="dxa"/>
            </w:tcMar>
            <w:vAlign w:val="center"/>
            <w:hideMark/>
          </w:tcPr>
          <w:p w14:paraId="35C22F8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واکنش سرزنش‌گرانه اطرافیان</w:t>
            </w:r>
          </w:p>
        </w:tc>
        <w:tc>
          <w:tcPr>
            <w:tcW w:w="0" w:type="auto"/>
            <w:shd w:val="clear" w:color="auto" w:fill="FFFFFF"/>
            <w:tcMar>
              <w:top w:w="150" w:type="dxa"/>
              <w:left w:w="240" w:type="dxa"/>
              <w:bottom w:w="150" w:type="dxa"/>
              <w:right w:w="240" w:type="dxa"/>
            </w:tcMar>
            <w:vAlign w:val="center"/>
            <w:hideMark/>
          </w:tcPr>
          <w:p w14:paraId="75A55DD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مادرم کلی سرزنشم کرد که چون سیگار می‌کشی اینطور شدی</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40F376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P16</w:t>
            </w:r>
          </w:p>
        </w:tc>
      </w:tr>
      <w:tr w:rsidR="0014183C" w:rsidRPr="0014183C" w14:paraId="3D16B3D8" w14:textId="77777777">
        <w:tc>
          <w:tcPr>
            <w:tcW w:w="0" w:type="auto"/>
            <w:shd w:val="clear" w:color="auto" w:fill="FFFFFF"/>
            <w:tcMar>
              <w:top w:w="150" w:type="dxa"/>
              <w:left w:w="0" w:type="dxa"/>
              <w:bottom w:w="150" w:type="dxa"/>
              <w:right w:w="240" w:type="dxa"/>
            </w:tcMar>
            <w:vAlign w:val="center"/>
            <w:hideMark/>
          </w:tcPr>
          <w:p w14:paraId="2D2DF05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۱۶</w:t>
            </w:r>
          </w:p>
        </w:tc>
        <w:tc>
          <w:tcPr>
            <w:tcW w:w="0" w:type="auto"/>
            <w:shd w:val="clear" w:color="auto" w:fill="FFFFFF"/>
            <w:tcMar>
              <w:top w:w="150" w:type="dxa"/>
              <w:left w:w="240" w:type="dxa"/>
              <w:bottom w:w="150" w:type="dxa"/>
              <w:right w:w="240" w:type="dxa"/>
            </w:tcMar>
            <w:vAlign w:val="center"/>
            <w:hideMark/>
          </w:tcPr>
          <w:p w14:paraId="566AB16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C1-4-3</w:t>
            </w:r>
          </w:p>
        </w:tc>
        <w:tc>
          <w:tcPr>
            <w:tcW w:w="0" w:type="auto"/>
            <w:shd w:val="clear" w:color="auto" w:fill="FFFFFF"/>
            <w:tcMar>
              <w:top w:w="150" w:type="dxa"/>
              <w:left w:w="240" w:type="dxa"/>
              <w:bottom w:w="150" w:type="dxa"/>
              <w:right w:w="240" w:type="dxa"/>
            </w:tcMar>
            <w:vAlign w:val="center"/>
            <w:hideMark/>
          </w:tcPr>
          <w:p w14:paraId="56243D7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بدنِ مسئله‌دار و سرکشی تن</w:t>
            </w:r>
          </w:p>
        </w:tc>
        <w:tc>
          <w:tcPr>
            <w:tcW w:w="0" w:type="auto"/>
            <w:shd w:val="clear" w:color="auto" w:fill="FFFFFF"/>
            <w:tcMar>
              <w:top w:w="150" w:type="dxa"/>
              <w:left w:w="240" w:type="dxa"/>
              <w:bottom w:w="150" w:type="dxa"/>
              <w:right w:w="240" w:type="dxa"/>
            </w:tcMar>
            <w:vAlign w:val="center"/>
            <w:hideMark/>
          </w:tcPr>
          <w:p w14:paraId="4756ECE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عمومی تن در فضای اجتماعی</w:t>
            </w:r>
          </w:p>
        </w:tc>
        <w:tc>
          <w:tcPr>
            <w:tcW w:w="0" w:type="auto"/>
            <w:shd w:val="clear" w:color="auto" w:fill="FFFFFF"/>
            <w:tcMar>
              <w:top w:w="150" w:type="dxa"/>
              <w:left w:w="240" w:type="dxa"/>
              <w:bottom w:w="150" w:type="dxa"/>
              <w:right w:w="240" w:type="dxa"/>
            </w:tcMar>
            <w:vAlign w:val="center"/>
            <w:hideMark/>
          </w:tcPr>
          <w:p w14:paraId="6CCB184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بهت ناظران هم‌نوع</w:t>
            </w:r>
          </w:p>
        </w:tc>
        <w:tc>
          <w:tcPr>
            <w:tcW w:w="0" w:type="auto"/>
            <w:shd w:val="clear" w:color="auto" w:fill="FFFFFF"/>
            <w:tcMar>
              <w:top w:w="150" w:type="dxa"/>
              <w:left w:w="240" w:type="dxa"/>
              <w:bottom w:w="150" w:type="dxa"/>
              <w:right w:w="240" w:type="dxa"/>
            </w:tcMar>
            <w:vAlign w:val="center"/>
            <w:hideMark/>
          </w:tcPr>
          <w:p w14:paraId="466E7A9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در آن لحظه، تمام تئوری‌های «پذیرش» فرناز در نظرم فرو ریخت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7629C6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راوی پژوهشگر</w:t>
            </w:r>
          </w:p>
        </w:tc>
      </w:tr>
      <w:tr w:rsidR="0014183C" w:rsidRPr="0014183C" w14:paraId="6F7E3500" w14:textId="77777777">
        <w:tc>
          <w:tcPr>
            <w:tcW w:w="0" w:type="auto"/>
            <w:shd w:val="clear" w:color="auto" w:fill="FFFFFF"/>
            <w:tcMar>
              <w:top w:w="150" w:type="dxa"/>
              <w:left w:w="0" w:type="dxa"/>
              <w:bottom w:w="150" w:type="dxa"/>
              <w:right w:w="240" w:type="dxa"/>
            </w:tcMar>
            <w:vAlign w:val="center"/>
            <w:hideMark/>
          </w:tcPr>
          <w:p w14:paraId="2AFE478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 xml:space="preserve">تم دوم: انگ، </w:t>
            </w:r>
            <w:r w:rsidRPr="0014183C">
              <w:rPr>
                <w:rFonts w:ascii="B Zar" w:eastAsia="Times New Roman" w:hAnsi="B Zar" w:cs="B Zar" w:hint="cs"/>
                <w:b/>
                <w:bCs/>
                <w:color w:val="0F1115"/>
                <w:kern w:val="0"/>
                <w:rtl/>
                <w14:ligatures w14:val="none"/>
              </w:rPr>
              <w:lastRenderedPageBreak/>
              <w:t>استیگما و زیست پنهانی (</w:t>
            </w:r>
            <w:r w:rsidRPr="0014183C">
              <w:rPr>
                <w:rFonts w:ascii="B Zar" w:eastAsia="Times New Roman" w:hAnsi="B Zar" w:cs="B Zar" w:hint="cs"/>
                <w:b/>
                <w:bCs/>
                <w:color w:val="0F1115"/>
                <w:kern w:val="0"/>
                <w:rtl/>
                <w:lang w:bidi="fa-IR"/>
                <w14:ligatures w14:val="none"/>
              </w:rPr>
              <w:t>۲۷</w:t>
            </w:r>
            <w:r w:rsidRPr="0014183C">
              <w:rPr>
                <w:rFonts w:ascii="B Zar" w:eastAsia="Times New Roman" w:hAnsi="B Zar" w:cs="B Zar" w:hint="cs"/>
                <w:b/>
                <w:bCs/>
                <w:color w:val="0F1115"/>
                <w:kern w:val="0"/>
                <w:rtl/>
                <w14:ligatures w14:val="none"/>
              </w:rPr>
              <w:t xml:space="preserve"> مولفه</w:t>
            </w:r>
            <w:r w:rsidRPr="0014183C">
              <w:rPr>
                <w:rFonts w:ascii="B Zar" w:eastAsia="Times New Roman" w:hAnsi="B Zar" w:cs="B Zar" w:hint="cs"/>
                <w:b/>
                <w:b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780BBD2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p>
        </w:tc>
        <w:tc>
          <w:tcPr>
            <w:tcW w:w="0" w:type="auto"/>
            <w:shd w:val="clear" w:color="auto" w:fill="FFFFFF"/>
            <w:tcMar>
              <w:top w:w="150" w:type="dxa"/>
              <w:left w:w="240" w:type="dxa"/>
              <w:bottom w:w="150" w:type="dxa"/>
              <w:right w:w="240" w:type="dxa"/>
            </w:tcMar>
            <w:vAlign w:val="center"/>
            <w:hideMark/>
          </w:tcPr>
          <w:p w14:paraId="756414DF"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1B81A686"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57DE31BA"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02269E9E"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0" w:type="dxa"/>
            </w:tcMar>
            <w:vAlign w:val="center"/>
            <w:hideMark/>
          </w:tcPr>
          <w:p w14:paraId="1E9FB20C" w14:textId="77777777" w:rsidR="0014183C" w:rsidRPr="0014183C" w:rsidRDefault="0014183C" w:rsidP="0014183C">
            <w:pPr>
              <w:spacing w:after="0" w:line="375" w:lineRule="atLeast"/>
              <w:rPr>
                <w:rFonts w:ascii="B Zar" w:eastAsia="Times New Roman" w:hAnsi="B Zar" w:cs="B Zar" w:hint="cs"/>
                <w:kern w:val="0"/>
                <w14:ligatures w14:val="none"/>
              </w:rPr>
            </w:pPr>
          </w:p>
        </w:tc>
      </w:tr>
      <w:tr w:rsidR="0014183C" w:rsidRPr="0014183C" w14:paraId="26F3C348" w14:textId="77777777">
        <w:tc>
          <w:tcPr>
            <w:tcW w:w="0" w:type="auto"/>
            <w:shd w:val="clear" w:color="auto" w:fill="FFFFFF"/>
            <w:tcMar>
              <w:top w:w="150" w:type="dxa"/>
              <w:left w:w="0" w:type="dxa"/>
              <w:bottom w:w="150" w:type="dxa"/>
              <w:right w:w="240" w:type="dxa"/>
            </w:tcMar>
            <w:vAlign w:val="center"/>
            <w:hideMark/>
          </w:tcPr>
          <w:p w14:paraId="57C42C2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۱۷</w:t>
            </w:r>
          </w:p>
        </w:tc>
        <w:tc>
          <w:tcPr>
            <w:tcW w:w="0" w:type="auto"/>
            <w:shd w:val="clear" w:color="auto" w:fill="FFFFFF"/>
            <w:tcMar>
              <w:top w:w="150" w:type="dxa"/>
              <w:left w:w="240" w:type="dxa"/>
              <w:bottom w:w="150" w:type="dxa"/>
              <w:right w:w="240" w:type="dxa"/>
            </w:tcMar>
            <w:vAlign w:val="center"/>
            <w:hideMark/>
          </w:tcPr>
          <w:p w14:paraId="1BDE7DE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C2-1-1</w:t>
            </w:r>
          </w:p>
        </w:tc>
        <w:tc>
          <w:tcPr>
            <w:tcW w:w="0" w:type="auto"/>
            <w:shd w:val="clear" w:color="auto" w:fill="FFFFFF"/>
            <w:tcMar>
              <w:top w:w="150" w:type="dxa"/>
              <w:left w:w="240" w:type="dxa"/>
              <w:bottom w:w="150" w:type="dxa"/>
              <w:right w:w="240" w:type="dxa"/>
            </w:tcMar>
            <w:vAlign w:val="center"/>
            <w:hideMark/>
          </w:tcPr>
          <w:p w14:paraId="4190E76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6F0B18A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زخم صداقت و پارادوکس افشا</w:t>
            </w:r>
          </w:p>
        </w:tc>
        <w:tc>
          <w:tcPr>
            <w:tcW w:w="0" w:type="auto"/>
            <w:shd w:val="clear" w:color="auto" w:fill="FFFFFF"/>
            <w:tcMar>
              <w:top w:w="150" w:type="dxa"/>
              <w:left w:w="240" w:type="dxa"/>
              <w:bottom w:w="150" w:type="dxa"/>
              <w:right w:w="240" w:type="dxa"/>
            </w:tcMar>
            <w:vAlign w:val="center"/>
            <w:hideMark/>
          </w:tcPr>
          <w:p w14:paraId="17BD0F7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مجازاتِ راست‌گویی</w:t>
            </w:r>
          </w:p>
        </w:tc>
        <w:tc>
          <w:tcPr>
            <w:tcW w:w="0" w:type="auto"/>
            <w:shd w:val="clear" w:color="auto" w:fill="FFFFFF"/>
            <w:tcMar>
              <w:top w:w="150" w:type="dxa"/>
              <w:left w:w="240" w:type="dxa"/>
              <w:bottom w:w="150" w:type="dxa"/>
              <w:right w:w="240" w:type="dxa"/>
            </w:tcMar>
            <w:vAlign w:val="center"/>
            <w:hideMark/>
          </w:tcPr>
          <w:p w14:paraId="4B07116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صداقتم شد زخم زندگی‌ام... تو جامعه امروزی صداقت جواب نمی‌ده</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934BAE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P21</w:t>
            </w:r>
          </w:p>
        </w:tc>
      </w:tr>
      <w:tr w:rsidR="0014183C" w:rsidRPr="0014183C" w14:paraId="704E537C" w14:textId="77777777">
        <w:tc>
          <w:tcPr>
            <w:tcW w:w="0" w:type="auto"/>
            <w:shd w:val="clear" w:color="auto" w:fill="FFFFFF"/>
            <w:tcMar>
              <w:top w:w="150" w:type="dxa"/>
              <w:left w:w="0" w:type="dxa"/>
              <w:bottom w:w="150" w:type="dxa"/>
              <w:right w:w="240" w:type="dxa"/>
            </w:tcMar>
            <w:vAlign w:val="center"/>
            <w:hideMark/>
          </w:tcPr>
          <w:p w14:paraId="709768E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۱۸</w:t>
            </w:r>
          </w:p>
        </w:tc>
        <w:tc>
          <w:tcPr>
            <w:tcW w:w="0" w:type="auto"/>
            <w:shd w:val="clear" w:color="auto" w:fill="FFFFFF"/>
            <w:tcMar>
              <w:top w:w="150" w:type="dxa"/>
              <w:left w:w="240" w:type="dxa"/>
              <w:bottom w:w="150" w:type="dxa"/>
              <w:right w:w="240" w:type="dxa"/>
            </w:tcMar>
            <w:vAlign w:val="center"/>
            <w:hideMark/>
          </w:tcPr>
          <w:p w14:paraId="7BA1997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C2-1-2</w:t>
            </w:r>
          </w:p>
        </w:tc>
        <w:tc>
          <w:tcPr>
            <w:tcW w:w="0" w:type="auto"/>
            <w:shd w:val="clear" w:color="auto" w:fill="FFFFFF"/>
            <w:tcMar>
              <w:top w:w="150" w:type="dxa"/>
              <w:left w:w="240" w:type="dxa"/>
              <w:bottom w:w="150" w:type="dxa"/>
              <w:right w:w="240" w:type="dxa"/>
            </w:tcMar>
            <w:vAlign w:val="center"/>
            <w:hideMark/>
          </w:tcPr>
          <w:p w14:paraId="0189B28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1A9239A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زخم صداقت و پارادوکس افشا</w:t>
            </w:r>
          </w:p>
        </w:tc>
        <w:tc>
          <w:tcPr>
            <w:tcW w:w="0" w:type="auto"/>
            <w:shd w:val="clear" w:color="auto" w:fill="FFFFFF"/>
            <w:tcMar>
              <w:top w:w="150" w:type="dxa"/>
              <w:left w:w="240" w:type="dxa"/>
              <w:bottom w:w="150" w:type="dxa"/>
              <w:right w:w="240" w:type="dxa"/>
            </w:tcMar>
            <w:vAlign w:val="center"/>
            <w:hideMark/>
          </w:tcPr>
          <w:p w14:paraId="76BADBB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ناتوانی آگاهی پزشکی در پذیرش بیماری</w:t>
            </w:r>
          </w:p>
        </w:tc>
        <w:tc>
          <w:tcPr>
            <w:tcW w:w="0" w:type="auto"/>
            <w:shd w:val="clear" w:color="auto" w:fill="FFFFFF"/>
            <w:tcMar>
              <w:top w:w="150" w:type="dxa"/>
              <w:left w:w="240" w:type="dxa"/>
              <w:bottom w:w="150" w:type="dxa"/>
              <w:right w:w="240" w:type="dxa"/>
            </w:tcMar>
            <w:vAlign w:val="center"/>
            <w:hideMark/>
          </w:tcPr>
          <w:p w14:paraId="798BE03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نامزدم که خودش هم پزشک بود غیبش زد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0625B99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P21</w:t>
            </w:r>
          </w:p>
        </w:tc>
      </w:tr>
      <w:tr w:rsidR="0014183C" w:rsidRPr="0014183C" w14:paraId="4748B56C" w14:textId="77777777">
        <w:tc>
          <w:tcPr>
            <w:tcW w:w="0" w:type="auto"/>
            <w:shd w:val="clear" w:color="auto" w:fill="FFFFFF"/>
            <w:tcMar>
              <w:top w:w="150" w:type="dxa"/>
              <w:left w:w="0" w:type="dxa"/>
              <w:bottom w:w="150" w:type="dxa"/>
              <w:right w:w="240" w:type="dxa"/>
            </w:tcMar>
            <w:vAlign w:val="center"/>
            <w:hideMark/>
          </w:tcPr>
          <w:p w14:paraId="07E5B6A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۱۹</w:t>
            </w:r>
          </w:p>
        </w:tc>
        <w:tc>
          <w:tcPr>
            <w:tcW w:w="0" w:type="auto"/>
            <w:shd w:val="clear" w:color="auto" w:fill="FFFFFF"/>
            <w:tcMar>
              <w:top w:w="150" w:type="dxa"/>
              <w:left w:w="240" w:type="dxa"/>
              <w:bottom w:w="150" w:type="dxa"/>
              <w:right w:w="240" w:type="dxa"/>
            </w:tcMar>
            <w:vAlign w:val="center"/>
            <w:hideMark/>
          </w:tcPr>
          <w:p w14:paraId="129C1EA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C2-1-3</w:t>
            </w:r>
          </w:p>
        </w:tc>
        <w:tc>
          <w:tcPr>
            <w:tcW w:w="0" w:type="auto"/>
            <w:shd w:val="clear" w:color="auto" w:fill="FFFFFF"/>
            <w:tcMar>
              <w:top w:w="150" w:type="dxa"/>
              <w:left w:w="240" w:type="dxa"/>
              <w:bottom w:w="150" w:type="dxa"/>
              <w:right w:w="240" w:type="dxa"/>
            </w:tcMar>
            <w:vAlign w:val="center"/>
            <w:hideMark/>
          </w:tcPr>
          <w:p w14:paraId="0A4F955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A2069A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زخم صداقت و پارادوکس افشا</w:t>
            </w:r>
          </w:p>
        </w:tc>
        <w:tc>
          <w:tcPr>
            <w:tcW w:w="0" w:type="auto"/>
            <w:shd w:val="clear" w:color="auto" w:fill="FFFFFF"/>
            <w:tcMar>
              <w:top w:w="150" w:type="dxa"/>
              <w:left w:w="240" w:type="dxa"/>
              <w:bottom w:w="150" w:type="dxa"/>
              <w:right w:w="240" w:type="dxa"/>
            </w:tcMar>
            <w:vAlign w:val="center"/>
            <w:hideMark/>
          </w:tcPr>
          <w:p w14:paraId="3881A64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پشیمانی اگزیستانسیال از افشا</w:t>
            </w:r>
          </w:p>
        </w:tc>
        <w:tc>
          <w:tcPr>
            <w:tcW w:w="0" w:type="auto"/>
            <w:shd w:val="clear" w:color="auto" w:fill="FFFFFF"/>
            <w:tcMar>
              <w:top w:w="150" w:type="dxa"/>
              <w:left w:w="240" w:type="dxa"/>
              <w:bottom w:w="150" w:type="dxa"/>
              <w:right w:w="240" w:type="dxa"/>
            </w:tcMar>
            <w:vAlign w:val="center"/>
            <w:hideMark/>
          </w:tcPr>
          <w:p w14:paraId="60D4A24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چوب این صداقت لعنتی رو خوردم. حالا به این نتیجه رسیدم که دیگه آمپول مصرف نکنم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8621EE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P18</w:t>
            </w:r>
          </w:p>
        </w:tc>
      </w:tr>
      <w:tr w:rsidR="0014183C" w:rsidRPr="0014183C" w14:paraId="40ADAAE4" w14:textId="77777777">
        <w:tc>
          <w:tcPr>
            <w:tcW w:w="0" w:type="auto"/>
            <w:shd w:val="clear" w:color="auto" w:fill="FFFFFF"/>
            <w:tcMar>
              <w:top w:w="150" w:type="dxa"/>
              <w:left w:w="0" w:type="dxa"/>
              <w:bottom w:w="150" w:type="dxa"/>
              <w:right w:w="240" w:type="dxa"/>
            </w:tcMar>
            <w:vAlign w:val="center"/>
            <w:hideMark/>
          </w:tcPr>
          <w:p w14:paraId="4B64D5D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۲۰</w:t>
            </w:r>
          </w:p>
        </w:tc>
        <w:tc>
          <w:tcPr>
            <w:tcW w:w="0" w:type="auto"/>
            <w:shd w:val="clear" w:color="auto" w:fill="FFFFFF"/>
            <w:tcMar>
              <w:top w:w="150" w:type="dxa"/>
              <w:left w:w="240" w:type="dxa"/>
              <w:bottom w:w="150" w:type="dxa"/>
              <w:right w:w="240" w:type="dxa"/>
            </w:tcMar>
            <w:vAlign w:val="center"/>
            <w:hideMark/>
          </w:tcPr>
          <w:p w14:paraId="766C584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C2-1-4</w:t>
            </w:r>
          </w:p>
        </w:tc>
        <w:tc>
          <w:tcPr>
            <w:tcW w:w="0" w:type="auto"/>
            <w:shd w:val="clear" w:color="auto" w:fill="FFFFFF"/>
            <w:tcMar>
              <w:top w:w="150" w:type="dxa"/>
              <w:left w:w="240" w:type="dxa"/>
              <w:bottom w:w="150" w:type="dxa"/>
              <w:right w:w="240" w:type="dxa"/>
            </w:tcMar>
            <w:vAlign w:val="center"/>
            <w:hideMark/>
          </w:tcPr>
          <w:p w14:paraId="35832DA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047A35C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زخم صداقت و پارادوکس افشا</w:t>
            </w:r>
          </w:p>
        </w:tc>
        <w:tc>
          <w:tcPr>
            <w:tcW w:w="0" w:type="auto"/>
            <w:shd w:val="clear" w:color="auto" w:fill="FFFFFF"/>
            <w:tcMar>
              <w:top w:w="150" w:type="dxa"/>
              <w:left w:w="240" w:type="dxa"/>
              <w:bottom w:w="150" w:type="dxa"/>
              <w:right w:w="240" w:type="dxa"/>
            </w:tcMar>
            <w:vAlign w:val="center"/>
            <w:hideMark/>
          </w:tcPr>
          <w:p w14:paraId="5F6F022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ترس از طرد در ازدواج</w:t>
            </w:r>
          </w:p>
        </w:tc>
        <w:tc>
          <w:tcPr>
            <w:tcW w:w="0" w:type="auto"/>
            <w:shd w:val="clear" w:color="auto" w:fill="FFFFFF"/>
            <w:tcMar>
              <w:top w:w="150" w:type="dxa"/>
              <w:left w:w="240" w:type="dxa"/>
              <w:bottom w:w="150" w:type="dxa"/>
              <w:right w:w="240" w:type="dxa"/>
            </w:tcMar>
            <w:vAlign w:val="center"/>
            <w:hideMark/>
          </w:tcPr>
          <w:p w14:paraId="40B204E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با این پاهای از کار افتاده چطوری می‌توانم بروم </w:t>
            </w:r>
            <w:r w:rsidRPr="0014183C">
              <w:rPr>
                <w:rFonts w:ascii="B Zar" w:eastAsia="Times New Roman" w:hAnsi="B Zar" w:cs="B Zar" w:hint="cs"/>
                <w:color w:val="0F1115"/>
                <w:kern w:val="0"/>
                <w:rtl/>
                <w14:ligatures w14:val="none"/>
              </w:rPr>
              <w:lastRenderedPageBreak/>
              <w:t>جلوی اون همه آدم؟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08730C5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P28</w:t>
            </w:r>
          </w:p>
        </w:tc>
      </w:tr>
      <w:tr w:rsidR="0014183C" w:rsidRPr="0014183C" w14:paraId="1D891536" w14:textId="77777777">
        <w:tc>
          <w:tcPr>
            <w:tcW w:w="0" w:type="auto"/>
            <w:shd w:val="clear" w:color="auto" w:fill="FFFFFF"/>
            <w:tcMar>
              <w:top w:w="150" w:type="dxa"/>
              <w:left w:w="0" w:type="dxa"/>
              <w:bottom w:w="150" w:type="dxa"/>
              <w:right w:w="240" w:type="dxa"/>
            </w:tcMar>
            <w:vAlign w:val="center"/>
            <w:hideMark/>
          </w:tcPr>
          <w:p w14:paraId="6181D0A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۲۱</w:t>
            </w:r>
          </w:p>
        </w:tc>
        <w:tc>
          <w:tcPr>
            <w:tcW w:w="0" w:type="auto"/>
            <w:shd w:val="clear" w:color="auto" w:fill="FFFFFF"/>
            <w:tcMar>
              <w:top w:w="150" w:type="dxa"/>
              <w:left w:w="240" w:type="dxa"/>
              <w:bottom w:w="150" w:type="dxa"/>
              <w:right w:w="240" w:type="dxa"/>
            </w:tcMar>
            <w:vAlign w:val="center"/>
            <w:hideMark/>
          </w:tcPr>
          <w:p w14:paraId="4C2DAE9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C2-1-5</w:t>
            </w:r>
          </w:p>
        </w:tc>
        <w:tc>
          <w:tcPr>
            <w:tcW w:w="0" w:type="auto"/>
            <w:shd w:val="clear" w:color="auto" w:fill="FFFFFF"/>
            <w:tcMar>
              <w:top w:w="150" w:type="dxa"/>
              <w:left w:w="240" w:type="dxa"/>
              <w:bottom w:w="150" w:type="dxa"/>
              <w:right w:w="240" w:type="dxa"/>
            </w:tcMar>
            <w:vAlign w:val="center"/>
            <w:hideMark/>
          </w:tcPr>
          <w:p w14:paraId="0F8FCB9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1A825FE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زخم صداقت و پارادوکس افشا</w:t>
            </w:r>
          </w:p>
        </w:tc>
        <w:tc>
          <w:tcPr>
            <w:tcW w:w="0" w:type="auto"/>
            <w:shd w:val="clear" w:color="auto" w:fill="FFFFFF"/>
            <w:tcMar>
              <w:top w:w="150" w:type="dxa"/>
              <w:left w:w="240" w:type="dxa"/>
              <w:bottom w:w="150" w:type="dxa"/>
              <w:right w:w="240" w:type="dxa"/>
            </w:tcMar>
            <w:vAlign w:val="center"/>
            <w:hideMark/>
          </w:tcPr>
          <w:p w14:paraId="16A6316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طرد عاطفی پس از افشا</w:t>
            </w:r>
          </w:p>
        </w:tc>
        <w:tc>
          <w:tcPr>
            <w:tcW w:w="0" w:type="auto"/>
            <w:shd w:val="clear" w:color="auto" w:fill="FFFFFF"/>
            <w:tcMar>
              <w:top w:w="150" w:type="dxa"/>
              <w:left w:w="240" w:type="dxa"/>
              <w:bottom w:w="150" w:type="dxa"/>
              <w:right w:w="240" w:type="dxa"/>
            </w:tcMar>
            <w:vAlign w:val="center"/>
            <w:hideMark/>
          </w:tcPr>
          <w:p w14:paraId="00C137E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به محض اینکه گفتم ام‌اس دارم، نامزدم غیبش زد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0F89337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P21</w:t>
            </w:r>
          </w:p>
        </w:tc>
      </w:tr>
      <w:tr w:rsidR="0014183C" w:rsidRPr="0014183C" w14:paraId="54CB7F7A" w14:textId="77777777">
        <w:tc>
          <w:tcPr>
            <w:tcW w:w="0" w:type="auto"/>
            <w:shd w:val="clear" w:color="auto" w:fill="FFFFFF"/>
            <w:tcMar>
              <w:top w:w="150" w:type="dxa"/>
              <w:left w:w="0" w:type="dxa"/>
              <w:bottom w:w="150" w:type="dxa"/>
              <w:right w:w="240" w:type="dxa"/>
            </w:tcMar>
            <w:vAlign w:val="center"/>
            <w:hideMark/>
          </w:tcPr>
          <w:p w14:paraId="2EFF6C9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۲۲</w:t>
            </w:r>
          </w:p>
        </w:tc>
        <w:tc>
          <w:tcPr>
            <w:tcW w:w="0" w:type="auto"/>
            <w:shd w:val="clear" w:color="auto" w:fill="FFFFFF"/>
            <w:tcMar>
              <w:top w:w="150" w:type="dxa"/>
              <w:left w:w="240" w:type="dxa"/>
              <w:bottom w:w="150" w:type="dxa"/>
              <w:right w:w="240" w:type="dxa"/>
            </w:tcMar>
            <w:vAlign w:val="center"/>
            <w:hideMark/>
          </w:tcPr>
          <w:p w14:paraId="17F5558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C2-2-1</w:t>
            </w:r>
          </w:p>
        </w:tc>
        <w:tc>
          <w:tcPr>
            <w:tcW w:w="0" w:type="auto"/>
            <w:shd w:val="clear" w:color="auto" w:fill="FFFFFF"/>
            <w:tcMar>
              <w:top w:w="150" w:type="dxa"/>
              <w:left w:w="240" w:type="dxa"/>
              <w:bottom w:w="150" w:type="dxa"/>
              <w:right w:w="240" w:type="dxa"/>
            </w:tcMar>
            <w:vAlign w:val="center"/>
            <w:hideMark/>
          </w:tcPr>
          <w:p w14:paraId="39DFD40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5AD5216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پنهان‌کاری راهبردی و اضطراب فاش‌شدن</w:t>
            </w:r>
          </w:p>
        </w:tc>
        <w:tc>
          <w:tcPr>
            <w:tcW w:w="0" w:type="auto"/>
            <w:shd w:val="clear" w:color="auto" w:fill="FFFFFF"/>
            <w:tcMar>
              <w:top w:w="150" w:type="dxa"/>
              <w:left w:w="240" w:type="dxa"/>
              <w:bottom w:w="150" w:type="dxa"/>
              <w:right w:w="240" w:type="dxa"/>
            </w:tcMar>
            <w:vAlign w:val="center"/>
            <w:hideMark/>
          </w:tcPr>
          <w:p w14:paraId="3D6EAE3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ائتلاف زناشویی پنهان‌کار</w:t>
            </w:r>
          </w:p>
        </w:tc>
        <w:tc>
          <w:tcPr>
            <w:tcW w:w="0" w:type="auto"/>
            <w:shd w:val="clear" w:color="auto" w:fill="FFFFFF"/>
            <w:tcMar>
              <w:top w:w="150" w:type="dxa"/>
              <w:left w:w="240" w:type="dxa"/>
              <w:bottom w:w="150" w:type="dxa"/>
              <w:right w:w="240" w:type="dxa"/>
            </w:tcMar>
            <w:vAlign w:val="center"/>
            <w:hideMark/>
          </w:tcPr>
          <w:p w14:paraId="5A1ECA0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من و همسرم تصمیم گرفتیم که هیچ‌کس از خانواده‌هایمان نفهمد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A3A2C8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P17</w:t>
            </w:r>
          </w:p>
        </w:tc>
      </w:tr>
      <w:tr w:rsidR="0014183C" w:rsidRPr="0014183C" w14:paraId="4FA07886" w14:textId="77777777">
        <w:tc>
          <w:tcPr>
            <w:tcW w:w="0" w:type="auto"/>
            <w:shd w:val="clear" w:color="auto" w:fill="FFFFFF"/>
            <w:tcMar>
              <w:top w:w="150" w:type="dxa"/>
              <w:left w:w="0" w:type="dxa"/>
              <w:bottom w:w="150" w:type="dxa"/>
              <w:right w:w="240" w:type="dxa"/>
            </w:tcMar>
            <w:vAlign w:val="center"/>
            <w:hideMark/>
          </w:tcPr>
          <w:p w14:paraId="1DE640E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۲۳</w:t>
            </w:r>
          </w:p>
        </w:tc>
        <w:tc>
          <w:tcPr>
            <w:tcW w:w="0" w:type="auto"/>
            <w:shd w:val="clear" w:color="auto" w:fill="FFFFFF"/>
            <w:tcMar>
              <w:top w:w="150" w:type="dxa"/>
              <w:left w:w="240" w:type="dxa"/>
              <w:bottom w:w="150" w:type="dxa"/>
              <w:right w:w="240" w:type="dxa"/>
            </w:tcMar>
            <w:vAlign w:val="center"/>
            <w:hideMark/>
          </w:tcPr>
          <w:p w14:paraId="25542EF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C2-2-2</w:t>
            </w:r>
          </w:p>
        </w:tc>
        <w:tc>
          <w:tcPr>
            <w:tcW w:w="0" w:type="auto"/>
            <w:shd w:val="clear" w:color="auto" w:fill="FFFFFF"/>
            <w:tcMar>
              <w:top w:w="150" w:type="dxa"/>
              <w:left w:w="240" w:type="dxa"/>
              <w:bottom w:w="150" w:type="dxa"/>
              <w:right w:w="240" w:type="dxa"/>
            </w:tcMar>
            <w:vAlign w:val="center"/>
            <w:hideMark/>
          </w:tcPr>
          <w:p w14:paraId="29998B4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0281C1D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پنهان‌کاری راهبردی و اضطراب فاش‌شدن</w:t>
            </w:r>
          </w:p>
        </w:tc>
        <w:tc>
          <w:tcPr>
            <w:tcW w:w="0" w:type="auto"/>
            <w:shd w:val="clear" w:color="auto" w:fill="FFFFFF"/>
            <w:tcMar>
              <w:top w:w="150" w:type="dxa"/>
              <w:left w:w="240" w:type="dxa"/>
              <w:bottom w:w="150" w:type="dxa"/>
              <w:right w:w="240" w:type="dxa"/>
            </w:tcMar>
            <w:vAlign w:val="center"/>
            <w:hideMark/>
          </w:tcPr>
          <w:p w14:paraId="46F6502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اجرای نمایشِ سلامتی</w:t>
            </w:r>
          </w:p>
        </w:tc>
        <w:tc>
          <w:tcPr>
            <w:tcW w:w="0" w:type="auto"/>
            <w:shd w:val="clear" w:color="auto" w:fill="FFFFFF"/>
            <w:tcMar>
              <w:top w:w="150" w:type="dxa"/>
              <w:left w:w="240" w:type="dxa"/>
              <w:bottom w:w="150" w:type="dxa"/>
              <w:right w:w="240" w:type="dxa"/>
            </w:tcMar>
            <w:vAlign w:val="center"/>
            <w:hideMark/>
          </w:tcPr>
          <w:p w14:paraId="726D324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پنهان کردن، حتی اگر انرژی بیشتری بگیرد، امنیت شغلی‌ام را حفظ می‌کند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22F677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P25</w:t>
            </w:r>
          </w:p>
        </w:tc>
      </w:tr>
      <w:tr w:rsidR="0014183C" w:rsidRPr="0014183C" w14:paraId="0040E580" w14:textId="77777777">
        <w:tc>
          <w:tcPr>
            <w:tcW w:w="0" w:type="auto"/>
            <w:shd w:val="clear" w:color="auto" w:fill="FFFFFF"/>
            <w:tcMar>
              <w:top w:w="150" w:type="dxa"/>
              <w:left w:w="0" w:type="dxa"/>
              <w:bottom w:w="150" w:type="dxa"/>
              <w:right w:w="240" w:type="dxa"/>
            </w:tcMar>
            <w:vAlign w:val="center"/>
            <w:hideMark/>
          </w:tcPr>
          <w:p w14:paraId="5A3C8D0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۲۴</w:t>
            </w:r>
          </w:p>
        </w:tc>
        <w:tc>
          <w:tcPr>
            <w:tcW w:w="0" w:type="auto"/>
            <w:shd w:val="clear" w:color="auto" w:fill="FFFFFF"/>
            <w:tcMar>
              <w:top w:w="150" w:type="dxa"/>
              <w:left w:w="240" w:type="dxa"/>
              <w:bottom w:w="150" w:type="dxa"/>
              <w:right w:w="240" w:type="dxa"/>
            </w:tcMar>
            <w:vAlign w:val="center"/>
            <w:hideMark/>
          </w:tcPr>
          <w:p w14:paraId="5FFB82B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C2-2-3</w:t>
            </w:r>
          </w:p>
        </w:tc>
        <w:tc>
          <w:tcPr>
            <w:tcW w:w="0" w:type="auto"/>
            <w:shd w:val="clear" w:color="auto" w:fill="FFFFFF"/>
            <w:tcMar>
              <w:top w:w="150" w:type="dxa"/>
              <w:left w:w="240" w:type="dxa"/>
              <w:bottom w:w="150" w:type="dxa"/>
              <w:right w:w="240" w:type="dxa"/>
            </w:tcMar>
            <w:vAlign w:val="center"/>
            <w:hideMark/>
          </w:tcPr>
          <w:p w14:paraId="4ED358C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1D0205D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پنهان‌کاری راهبردی و اضطراب فاش‌شدن</w:t>
            </w:r>
          </w:p>
        </w:tc>
        <w:tc>
          <w:tcPr>
            <w:tcW w:w="0" w:type="auto"/>
            <w:shd w:val="clear" w:color="auto" w:fill="FFFFFF"/>
            <w:tcMar>
              <w:top w:w="150" w:type="dxa"/>
              <w:left w:w="240" w:type="dxa"/>
              <w:bottom w:w="150" w:type="dxa"/>
              <w:right w:w="240" w:type="dxa"/>
            </w:tcMar>
            <w:vAlign w:val="center"/>
            <w:hideMark/>
          </w:tcPr>
          <w:p w14:paraId="71A6D56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تنهایی رازدار</w:t>
            </w:r>
          </w:p>
        </w:tc>
        <w:tc>
          <w:tcPr>
            <w:tcW w:w="0" w:type="auto"/>
            <w:shd w:val="clear" w:color="auto" w:fill="FFFFFF"/>
            <w:tcMar>
              <w:top w:w="150" w:type="dxa"/>
              <w:left w:w="240" w:type="dxa"/>
              <w:bottom w:w="150" w:type="dxa"/>
              <w:right w:w="240" w:type="dxa"/>
            </w:tcMar>
            <w:vAlign w:val="center"/>
            <w:hideMark/>
          </w:tcPr>
          <w:p w14:paraId="2854E6F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این موضوع بار سنگینی است که به دوش می‌کشم و گاهی خسته می‌شوم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C2E88B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P16</w:t>
            </w:r>
          </w:p>
        </w:tc>
      </w:tr>
      <w:tr w:rsidR="0014183C" w:rsidRPr="0014183C" w14:paraId="616CB269" w14:textId="77777777">
        <w:tc>
          <w:tcPr>
            <w:tcW w:w="0" w:type="auto"/>
            <w:shd w:val="clear" w:color="auto" w:fill="FFFFFF"/>
            <w:tcMar>
              <w:top w:w="150" w:type="dxa"/>
              <w:left w:w="0" w:type="dxa"/>
              <w:bottom w:w="150" w:type="dxa"/>
              <w:right w:w="240" w:type="dxa"/>
            </w:tcMar>
            <w:vAlign w:val="center"/>
            <w:hideMark/>
          </w:tcPr>
          <w:p w14:paraId="54B1185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۲۵</w:t>
            </w:r>
          </w:p>
        </w:tc>
        <w:tc>
          <w:tcPr>
            <w:tcW w:w="0" w:type="auto"/>
            <w:shd w:val="clear" w:color="auto" w:fill="FFFFFF"/>
            <w:tcMar>
              <w:top w:w="150" w:type="dxa"/>
              <w:left w:w="240" w:type="dxa"/>
              <w:bottom w:w="150" w:type="dxa"/>
              <w:right w:w="240" w:type="dxa"/>
            </w:tcMar>
            <w:vAlign w:val="center"/>
            <w:hideMark/>
          </w:tcPr>
          <w:p w14:paraId="2900C92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C2-2-4</w:t>
            </w:r>
          </w:p>
        </w:tc>
        <w:tc>
          <w:tcPr>
            <w:tcW w:w="0" w:type="auto"/>
            <w:shd w:val="clear" w:color="auto" w:fill="FFFFFF"/>
            <w:tcMar>
              <w:top w:w="150" w:type="dxa"/>
              <w:left w:w="240" w:type="dxa"/>
              <w:bottom w:w="150" w:type="dxa"/>
              <w:right w:w="240" w:type="dxa"/>
            </w:tcMar>
            <w:vAlign w:val="center"/>
            <w:hideMark/>
          </w:tcPr>
          <w:p w14:paraId="1E32DBA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022604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پنهان‌کاری راهبردی و اضطراب فاش‌شدن</w:t>
            </w:r>
          </w:p>
        </w:tc>
        <w:tc>
          <w:tcPr>
            <w:tcW w:w="0" w:type="auto"/>
            <w:shd w:val="clear" w:color="auto" w:fill="FFFFFF"/>
            <w:tcMar>
              <w:top w:w="150" w:type="dxa"/>
              <w:left w:w="240" w:type="dxa"/>
              <w:bottom w:w="150" w:type="dxa"/>
              <w:right w:w="240" w:type="dxa"/>
            </w:tcMar>
            <w:vAlign w:val="center"/>
            <w:hideMark/>
          </w:tcPr>
          <w:p w14:paraId="61D3605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اضطراب فاش‌شدن راز</w:t>
            </w:r>
          </w:p>
        </w:tc>
        <w:tc>
          <w:tcPr>
            <w:tcW w:w="0" w:type="auto"/>
            <w:shd w:val="clear" w:color="auto" w:fill="FFFFFF"/>
            <w:tcMar>
              <w:top w:w="150" w:type="dxa"/>
              <w:left w:w="240" w:type="dxa"/>
              <w:bottom w:w="150" w:type="dxa"/>
              <w:right w:w="240" w:type="dxa"/>
            </w:tcMar>
            <w:vAlign w:val="center"/>
            <w:hideMark/>
          </w:tcPr>
          <w:p w14:paraId="052516A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هر بار که می‌روم داروخانه، می‌ترسم که داروها تمام شده باشند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AE294A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P27</w:t>
            </w:r>
          </w:p>
        </w:tc>
      </w:tr>
      <w:tr w:rsidR="0014183C" w:rsidRPr="0014183C" w14:paraId="29869D66" w14:textId="77777777">
        <w:tc>
          <w:tcPr>
            <w:tcW w:w="0" w:type="auto"/>
            <w:shd w:val="clear" w:color="auto" w:fill="FFFFFF"/>
            <w:tcMar>
              <w:top w:w="150" w:type="dxa"/>
              <w:left w:w="0" w:type="dxa"/>
              <w:bottom w:w="150" w:type="dxa"/>
              <w:right w:w="240" w:type="dxa"/>
            </w:tcMar>
            <w:vAlign w:val="center"/>
            <w:hideMark/>
          </w:tcPr>
          <w:p w14:paraId="220562C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۲۶</w:t>
            </w:r>
          </w:p>
        </w:tc>
        <w:tc>
          <w:tcPr>
            <w:tcW w:w="0" w:type="auto"/>
            <w:shd w:val="clear" w:color="auto" w:fill="FFFFFF"/>
            <w:tcMar>
              <w:top w:w="150" w:type="dxa"/>
              <w:left w:w="240" w:type="dxa"/>
              <w:bottom w:w="150" w:type="dxa"/>
              <w:right w:w="240" w:type="dxa"/>
            </w:tcMar>
            <w:vAlign w:val="center"/>
            <w:hideMark/>
          </w:tcPr>
          <w:p w14:paraId="43AA3C3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C2-3-1</w:t>
            </w:r>
          </w:p>
        </w:tc>
        <w:tc>
          <w:tcPr>
            <w:tcW w:w="0" w:type="auto"/>
            <w:shd w:val="clear" w:color="auto" w:fill="FFFFFF"/>
            <w:tcMar>
              <w:top w:w="150" w:type="dxa"/>
              <w:left w:w="240" w:type="dxa"/>
              <w:bottom w:w="150" w:type="dxa"/>
              <w:right w:w="240" w:type="dxa"/>
            </w:tcMar>
            <w:vAlign w:val="center"/>
            <w:hideMark/>
          </w:tcPr>
          <w:p w14:paraId="74D4C2F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149B99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زره آراستگی؛ مدیریت بدن در فضای عمومی</w:t>
            </w:r>
          </w:p>
        </w:tc>
        <w:tc>
          <w:tcPr>
            <w:tcW w:w="0" w:type="auto"/>
            <w:shd w:val="clear" w:color="auto" w:fill="FFFFFF"/>
            <w:tcMar>
              <w:top w:w="150" w:type="dxa"/>
              <w:left w:w="240" w:type="dxa"/>
              <w:bottom w:w="150" w:type="dxa"/>
              <w:right w:w="240" w:type="dxa"/>
            </w:tcMar>
            <w:vAlign w:val="center"/>
            <w:hideMark/>
          </w:tcPr>
          <w:p w14:paraId="24624AA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سرمایه‌گذاری افراطی بر ظاهر</w:t>
            </w:r>
          </w:p>
        </w:tc>
        <w:tc>
          <w:tcPr>
            <w:tcW w:w="0" w:type="auto"/>
            <w:shd w:val="clear" w:color="auto" w:fill="FFFFFF"/>
            <w:tcMar>
              <w:top w:w="150" w:type="dxa"/>
              <w:left w:w="240" w:type="dxa"/>
              <w:bottom w:w="150" w:type="dxa"/>
              <w:right w:w="240" w:type="dxa"/>
            </w:tcMar>
            <w:vAlign w:val="center"/>
            <w:hideMark/>
          </w:tcPr>
          <w:p w14:paraId="69D685E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شیک‌ترین لباس‌ها را می‌پوشم و آرایش می‌کنم تا کسی به من ترحم نکند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5DB4F8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P15</w:t>
            </w:r>
          </w:p>
        </w:tc>
      </w:tr>
      <w:tr w:rsidR="0014183C" w:rsidRPr="0014183C" w14:paraId="2A463231" w14:textId="77777777">
        <w:tc>
          <w:tcPr>
            <w:tcW w:w="0" w:type="auto"/>
            <w:shd w:val="clear" w:color="auto" w:fill="FFFFFF"/>
            <w:tcMar>
              <w:top w:w="150" w:type="dxa"/>
              <w:left w:w="0" w:type="dxa"/>
              <w:bottom w:w="150" w:type="dxa"/>
              <w:right w:w="240" w:type="dxa"/>
            </w:tcMar>
            <w:vAlign w:val="center"/>
            <w:hideMark/>
          </w:tcPr>
          <w:p w14:paraId="2C51241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۲۷</w:t>
            </w:r>
          </w:p>
        </w:tc>
        <w:tc>
          <w:tcPr>
            <w:tcW w:w="0" w:type="auto"/>
            <w:shd w:val="clear" w:color="auto" w:fill="FFFFFF"/>
            <w:tcMar>
              <w:top w:w="150" w:type="dxa"/>
              <w:left w:w="240" w:type="dxa"/>
              <w:bottom w:w="150" w:type="dxa"/>
              <w:right w:w="240" w:type="dxa"/>
            </w:tcMar>
            <w:vAlign w:val="center"/>
            <w:hideMark/>
          </w:tcPr>
          <w:p w14:paraId="3FE2CF5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C2-3-2</w:t>
            </w:r>
          </w:p>
        </w:tc>
        <w:tc>
          <w:tcPr>
            <w:tcW w:w="0" w:type="auto"/>
            <w:shd w:val="clear" w:color="auto" w:fill="FFFFFF"/>
            <w:tcMar>
              <w:top w:w="150" w:type="dxa"/>
              <w:left w:w="240" w:type="dxa"/>
              <w:bottom w:w="150" w:type="dxa"/>
              <w:right w:w="240" w:type="dxa"/>
            </w:tcMar>
            <w:vAlign w:val="center"/>
            <w:hideMark/>
          </w:tcPr>
          <w:p w14:paraId="7B38100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30CC69F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زره آراستگی؛ مدیریت بدن در فضای عمومی</w:t>
            </w:r>
          </w:p>
        </w:tc>
        <w:tc>
          <w:tcPr>
            <w:tcW w:w="0" w:type="auto"/>
            <w:shd w:val="clear" w:color="auto" w:fill="FFFFFF"/>
            <w:tcMar>
              <w:top w:w="150" w:type="dxa"/>
              <w:left w:w="240" w:type="dxa"/>
              <w:bottom w:w="150" w:type="dxa"/>
              <w:right w:w="240" w:type="dxa"/>
            </w:tcMar>
            <w:vAlign w:val="center"/>
            <w:hideMark/>
          </w:tcPr>
          <w:p w14:paraId="2D0AC94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پنهان‌سازی فیزیکی علائم</w:t>
            </w:r>
          </w:p>
        </w:tc>
        <w:tc>
          <w:tcPr>
            <w:tcW w:w="0" w:type="auto"/>
            <w:shd w:val="clear" w:color="auto" w:fill="FFFFFF"/>
            <w:tcMar>
              <w:top w:w="150" w:type="dxa"/>
              <w:left w:w="240" w:type="dxa"/>
              <w:bottom w:w="150" w:type="dxa"/>
              <w:right w:w="240" w:type="dxa"/>
            </w:tcMar>
            <w:vAlign w:val="center"/>
            <w:hideMark/>
          </w:tcPr>
          <w:p w14:paraId="11D895B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تا جایی که پدرم از درد من باخبر نشود، نشان نمی‌دادم مریضم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CF5518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1CC64DDA" w14:textId="77777777">
        <w:tc>
          <w:tcPr>
            <w:tcW w:w="0" w:type="auto"/>
            <w:shd w:val="clear" w:color="auto" w:fill="FFFFFF"/>
            <w:tcMar>
              <w:top w:w="150" w:type="dxa"/>
              <w:left w:w="0" w:type="dxa"/>
              <w:bottom w:w="150" w:type="dxa"/>
              <w:right w:w="240" w:type="dxa"/>
            </w:tcMar>
            <w:vAlign w:val="center"/>
            <w:hideMark/>
          </w:tcPr>
          <w:p w14:paraId="62003C7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۲۸</w:t>
            </w:r>
          </w:p>
        </w:tc>
        <w:tc>
          <w:tcPr>
            <w:tcW w:w="0" w:type="auto"/>
            <w:shd w:val="clear" w:color="auto" w:fill="FFFFFF"/>
            <w:tcMar>
              <w:top w:w="150" w:type="dxa"/>
              <w:left w:w="240" w:type="dxa"/>
              <w:bottom w:w="150" w:type="dxa"/>
              <w:right w:w="240" w:type="dxa"/>
            </w:tcMar>
            <w:vAlign w:val="center"/>
            <w:hideMark/>
          </w:tcPr>
          <w:p w14:paraId="3E1CAA0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C2-3-3</w:t>
            </w:r>
          </w:p>
        </w:tc>
        <w:tc>
          <w:tcPr>
            <w:tcW w:w="0" w:type="auto"/>
            <w:shd w:val="clear" w:color="auto" w:fill="FFFFFF"/>
            <w:tcMar>
              <w:top w:w="150" w:type="dxa"/>
              <w:left w:w="240" w:type="dxa"/>
              <w:bottom w:w="150" w:type="dxa"/>
              <w:right w:w="240" w:type="dxa"/>
            </w:tcMar>
            <w:vAlign w:val="center"/>
            <w:hideMark/>
          </w:tcPr>
          <w:p w14:paraId="6CB4821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63F0D17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زره آراستگی؛ مدیریت بدن در فضای عمومی</w:t>
            </w:r>
          </w:p>
        </w:tc>
        <w:tc>
          <w:tcPr>
            <w:tcW w:w="0" w:type="auto"/>
            <w:shd w:val="clear" w:color="auto" w:fill="FFFFFF"/>
            <w:tcMar>
              <w:top w:w="150" w:type="dxa"/>
              <w:left w:w="240" w:type="dxa"/>
              <w:bottom w:w="150" w:type="dxa"/>
              <w:right w:w="240" w:type="dxa"/>
            </w:tcMar>
            <w:vAlign w:val="center"/>
            <w:hideMark/>
          </w:tcPr>
          <w:p w14:paraId="28A0221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نگاهِ ترحم‌آمیز به‌عنوان تهدید کرامت</w:t>
            </w:r>
          </w:p>
        </w:tc>
        <w:tc>
          <w:tcPr>
            <w:tcW w:w="0" w:type="auto"/>
            <w:shd w:val="clear" w:color="auto" w:fill="FFFFFF"/>
            <w:tcMar>
              <w:top w:w="150" w:type="dxa"/>
              <w:left w:w="240" w:type="dxa"/>
              <w:bottom w:w="150" w:type="dxa"/>
              <w:right w:w="240" w:type="dxa"/>
            </w:tcMar>
            <w:vAlign w:val="center"/>
            <w:hideMark/>
          </w:tcPr>
          <w:p w14:paraId="224882C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این برچسب بیماری باعث می‌شود دیگران جور دیگری به من نگاه کنند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2CCFB0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600185D3" w14:textId="77777777">
        <w:tc>
          <w:tcPr>
            <w:tcW w:w="0" w:type="auto"/>
            <w:shd w:val="clear" w:color="auto" w:fill="FFFFFF"/>
            <w:tcMar>
              <w:top w:w="150" w:type="dxa"/>
              <w:left w:w="0" w:type="dxa"/>
              <w:bottom w:w="150" w:type="dxa"/>
              <w:right w:w="240" w:type="dxa"/>
            </w:tcMar>
            <w:vAlign w:val="center"/>
            <w:hideMark/>
          </w:tcPr>
          <w:p w14:paraId="7EA55AA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۲۹</w:t>
            </w:r>
          </w:p>
        </w:tc>
        <w:tc>
          <w:tcPr>
            <w:tcW w:w="0" w:type="auto"/>
            <w:shd w:val="clear" w:color="auto" w:fill="FFFFFF"/>
            <w:tcMar>
              <w:top w:w="150" w:type="dxa"/>
              <w:left w:w="240" w:type="dxa"/>
              <w:bottom w:w="150" w:type="dxa"/>
              <w:right w:w="240" w:type="dxa"/>
            </w:tcMar>
            <w:vAlign w:val="center"/>
            <w:hideMark/>
          </w:tcPr>
          <w:p w14:paraId="28942DF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C2-3-4</w:t>
            </w:r>
          </w:p>
        </w:tc>
        <w:tc>
          <w:tcPr>
            <w:tcW w:w="0" w:type="auto"/>
            <w:shd w:val="clear" w:color="auto" w:fill="FFFFFF"/>
            <w:tcMar>
              <w:top w:w="150" w:type="dxa"/>
              <w:left w:w="240" w:type="dxa"/>
              <w:bottom w:w="150" w:type="dxa"/>
              <w:right w:w="240" w:type="dxa"/>
            </w:tcMar>
            <w:vAlign w:val="center"/>
            <w:hideMark/>
          </w:tcPr>
          <w:p w14:paraId="57B4EA8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5296DA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زره آراستگی؛ مدیریت بدن در فضای عمومی</w:t>
            </w:r>
          </w:p>
        </w:tc>
        <w:tc>
          <w:tcPr>
            <w:tcW w:w="0" w:type="auto"/>
            <w:shd w:val="clear" w:color="auto" w:fill="FFFFFF"/>
            <w:tcMar>
              <w:top w:w="150" w:type="dxa"/>
              <w:left w:w="240" w:type="dxa"/>
              <w:bottom w:w="150" w:type="dxa"/>
              <w:right w:w="240" w:type="dxa"/>
            </w:tcMar>
            <w:vAlign w:val="center"/>
            <w:hideMark/>
          </w:tcPr>
          <w:p w14:paraId="0038BCE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برچسب بیماری به‌عنوان هویت ثانویه</w:t>
            </w:r>
          </w:p>
        </w:tc>
        <w:tc>
          <w:tcPr>
            <w:tcW w:w="0" w:type="auto"/>
            <w:shd w:val="clear" w:color="auto" w:fill="FFFFFF"/>
            <w:tcMar>
              <w:top w:w="150" w:type="dxa"/>
              <w:left w:w="240" w:type="dxa"/>
              <w:bottom w:w="150" w:type="dxa"/>
              <w:right w:w="240" w:type="dxa"/>
            </w:tcMar>
            <w:vAlign w:val="center"/>
            <w:hideMark/>
          </w:tcPr>
          <w:p w14:paraId="1BB2E38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هر وقت می‌خواهم مثل بقیه واکنش نشان بدهم، سریع می‌گویند: تو مریضی</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8CE5E3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3BB87935" w14:textId="77777777">
        <w:tc>
          <w:tcPr>
            <w:tcW w:w="0" w:type="auto"/>
            <w:shd w:val="clear" w:color="auto" w:fill="FFFFFF"/>
            <w:tcMar>
              <w:top w:w="150" w:type="dxa"/>
              <w:left w:w="0" w:type="dxa"/>
              <w:bottom w:w="150" w:type="dxa"/>
              <w:right w:w="240" w:type="dxa"/>
            </w:tcMar>
            <w:vAlign w:val="center"/>
            <w:hideMark/>
          </w:tcPr>
          <w:p w14:paraId="3577D6A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۳۰</w:t>
            </w:r>
          </w:p>
        </w:tc>
        <w:tc>
          <w:tcPr>
            <w:tcW w:w="0" w:type="auto"/>
            <w:shd w:val="clear" w:color="auto" w:fill="FFFFFF"/>
            <w:tcMar>
              <w:top w:w="150" w:type="dxa"/>
              <w:left w:w="240" w:type="dxa"/>
              <w:bottom w:w="150" w:type="dxa"/>
              <w:right w:w="240" w:type="dxa"/>
            </w:tcMar>
            <w:vAlign w:val="center"/>
            <w:hideMark/>
          </w:tcPr>
          <w:p w14:paraId="5173A1A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C2-4-1</w:t>
            </w:r>
          </w:p>
        </w:tc>
        <w:tc>
          <w:tcPr>
            <w:tcW w:w="0" w:type="auto"/>
            <w:shd w:val="clear" w:color="auto" w:fill="FFFFFF"/>
            <w:tcMar>
              <w:top w:w="150" w:type="dxa"/>
              <w:left w:w="240" w:type="dxa"/>
              <w:bottom w:w="150" w:type="dxa"/>
              <w:right w:w="240" w:type="dxa"/>
            </w:tcMar>
            <w:vAlign w:val="center"/>
            <w:hideMark/>
          </w:tcPr>
          <w:p w14:paraId="5C0E938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363FBEC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سایه استیگما بر آینده فرزندان و آبروی خانواده</w:t>
            </w:r>
          </w:p>
        </w:tc>
        <w:tc>
          <w:tcPr>
            <w:tcW w:w="0" w:type="auto"/>
            <w:shd w:val="clear" w:color="auto" w:fill="FFFFFF"/>
            <w:tcMar>
              <w:top w:w="150" w:type="dxa"/>
              <w:left w:w="240" w:type="dxa"/>
              <w:bottom w:w="150" w:type="dxa"/>
              <w:right w:w="240" w:type="dxa"/>
            </w:tcMar>
            <w:vAlign w:val="center"/>
            <w:hideMark/>
          </w:tcPr>
          <w:p w14:paraId="4685918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بیماری به‌مثابه آبروی سوخته</w:t>
            </w:r>
          </w:p>
        </w:tc>
        <w:tc>
          <w:tcPr>
            <w:tcW w:w="0" w:type="auto"/>
            <w:shd w:val="clear" w:color="auto" w:fill="FFFFFF"/>
            <w:tcMar>
              <w:top w:w="150" w:type="dxa"/>
              <w:left w:w="240" w:type="dxa"/>
              <w:bottom w:w="150" w:type="dxa"/>
              <w:right w:w="240" w:type="dxa"/>
            </w:tcMar>
            <w:vAlign w:val="center"/>
            <w:hideMark/>
          </w:tcPr>
          <w:p w14:paraId="0D2C063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اگر فامیل بفهمند، برای دخترم خواستگار نمی‌آید. آبرویمان می‌رود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CF630B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56C66625" w14:textId="77777777">
        <w:tc>
          <w:tcPr>
            <w:tcW w:w="0" w:type="auto"/>
            <w:shd w:val="clear" w:color="auto" w:fill="FFFFFF"/>
            <w:tcMar>
              <w:top w:w="150" w:type="dxa"/>
              <w:left w:w="0" w:type="dxa"/>
              <w:bottom w:w="150" w:type="dxa"/>
              <w:right w:w="240" w:type="dxa"/>
            </w:tcMar>
            <w:vAlign w:val="center"/>
            <w:hideMark/>
          </w:tcPr>
          <w:p w14:paraId="2F0EC91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۳۱</w:t>
            </w:r>
          </w:p>
        </w:tc>
        <w:tc>
          <w:tcPr>
            <w:tcW w:w="0" w:type="auto"/>
            <w:shd w:val="clear" w:color="auto" w:fill="FFFFFF"/>
            <w:tcMar>
              <w:top w:w="150" w:type="dxa"/>
              <w:left w:w="240" w:type="dxa"/>
              <w:bottom w:w="150" w:type="dxa"/>
              <w:right w:w="240" w:type="dxa"/>
            </w:tcMar>
            <w:vAlign w:val="center"/>
            <w:hideMark/>
          </w:tcPr>
          <w:p w14:paraId="65451AD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C2-4-2</w:t>
            </w:r>
          </w:p>
        </w:tc>
        <w:tc>
          <w:tcPr>
            <w:tcW w:w="0" w:type="auto"/>
            <w:shd w:val="clear" w:color="auto" w:fill="FFFFFF"/>
            <w:tcMar>
              <w:top w:w="150" w:type="dxa"/>
              <w:left w:w="240" w:type="dxa"/>
              <w:bottom w:w="150" w:type="dxa"/>
              <w:right w:w="240" w:type="dxa"/>
            </w:tcMar>
            <w:vAlign w:val="center"/>
            <w:hideMark/>
          </w:tcPr>
          <w:p w14:paraId="2724BA9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4717546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سایه استیگما بر آینده فرزندان و آبروی خانواده</w:t>
            </w:r>
          </w:p>
        </w:tc>
        <w:tc>
          <w:tcPr>
            <w:tcW w:w="0" w:type="auto"/>
            <w:shd w:val="clear" w:color="auto" w:fill="FFFFFF"/>
            <w:tcMar>
              <w:top w:w="150" w:type="dxa"/>
              <w:left w:w="240" w:type="dxa"/>
              <w:bottom w:w="150" w:type="dxa"/>
              <w:right w:w="240" w:type="dxa"/>
            </w:tcMar>
            <w:vAlign w:val="center"/>
            <w:hideMark/>
          </w:tcPr>
          <w:p w14:paraId="650DBE9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ترس از انتقال ننگ به فرزندان</w:t>
            </w:r>
          </w:p>
        </w:tc>
        <w:tc>
          <w:tcPr>
            <w:tcW w:w="0" w:type="auto"/>
            <w:shd w:val="clear" w:color="auto" w:fill="FFFFFF"/>
            <w:tcMar>
              <w:top w:w="150" w:type="dxa"/>
              <w:left w:w="240" w:type="dxa"/>
              <w:bottom w:w="150" w:type="dxa"/>
              <w:right w:w="240" w:type="dxa"/>
            </w:tcMar>
            <w:vAlign w:val="center"/>
            <w:hideMark/>
          </w:tcPr>
          <w:p w14:paraId="5B54C7F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می‌ترسیدم در آینده روی بچه‌هایم تأثیر داشته باشد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E895D1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P15</w:t>
            </w:r>
          </w:p>
        </w:tc>
      </w:tr>
      <w:tr w:rsidR="0014183C" w:rsidRPr="0014183C" w14:paraId="2E2201B5" w14:textId="77777777">
        <w:tc>
          <w:tcPr>
            <w:tcW w:w="0" w:type="auto"/>
            <w:shd w:val="clear" w:color="auto" w:fill="FFFFFF"/>
            <w:tcMar>
              <w:top w:w="150" w:type="dxa"/>
              <w:left w:w="0" w:type="dxa"/>
              <w:bottom w:w="150" w:type="dxa"/>
              <w:right w:w="240" w:type="dxa"/>
            </w:tcMar>
            <w:vAlign w:val="center"/>
            <w:hideMark/>
          </w:tcPr>
          <w:p w14:paraId="14498B4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۳۲</w:t>
            </w:r>
          </w:p>
        </w:tc>
        <w:tc>
          <w:tcPr>
            <w:tcW w:w="0" w:type="auto"/>
            <w:shd w:val="clear" w:color="auto" w:fill="FFFFFF"/>
            <w:tcMar>
              <w:top w:w="150" w:type="dxa"/>
              <w:left w:w="240" w:type="dxa"/>
              <w:bottom w:w="150" w:type="dxa"/>
              <w:right w:w="240" w:type="dxa"/>
            </w:tcMar>
            <w:vAlign w:val="center"/>
            <w:hideMark/>
          </w:tcPr>
          <w:p w14:paraId="6470397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C2-4-3</w:t>
            </w:r>
          </w:p>
        </w:tc>
        <w:tc>
          <w:tcPr>
            <w:tcW w:w="0" w:type="auto"/>
            <w:shd w:val="clear" w:color="auto" w:fill="FFFFFF"/>
            <w:tcMar>
              <w:top w:w="150" w:type="dxa"/>
              <w:left w:w="240" w:type="dxa"/>
              <w:bottom w:w="150" w:type="dxa"/>
              <w:right w:w="240" w:type="dxa"/>
            </w:tcMar>
            <w:vAlign w:val="center"/>
            <w:hideMark/>
          </w:tcPr>
          <w:p w14:paraId="4058956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168FCE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سایه استیگما بر آینده فرزندان و آبروی خانواده</w:t>
            </w:r>
          </w:p>
        </w:tc>
        <w:tc>
          <w:tcPr>
            <w:tcW w:w="0" w:type="auto"/>
            <w:shd w:val="clear" w:color="auto" w:fill="FFFFFF"/>
            <w:tcMar>
              <w:top w:w="150" w:type="dxa"/>
              <w:left w:w="240" w:type="dxa"/>
              <w:bottom w:w="150" w:type="dxa"/>
              <w:right w:w="240" w:type="dxa"/>
            </w:tcMar>
            <w:vAlign w:val="center"/>
            <w:hideMark/>
          </w:tcPr>
          <w:p w14:paraId="53BA9A8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پنهان‌کاری به‌عنوان وظیفه اخلاقی مادرانه</w:t>
            </w:r>
          </w:p>
        </w:tc>
        <w:tc>
          <w:tcPr>
            <w:tcW w:w="0" w:type="auto"/>
            <w:shd w:val="clear" w:color="auto" w:fill="FFFFFF"/>
            <w:tcMar>
              <w:top w:w="150" w:type="dxa"/>
              <w:left w:w="240" w:type="dxa"/>
              <w:bottom w:w="150" w:type="dxa"/>
              <w:right w:w="240" w:type="dxa"/>
            </w:tcMar>
            <w:vAlign w:val="center"/>
            <w:hideMark/>
          </w:tcPr>
          <w:p w14:paraId="38C830B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حتی وقتی دخترم ازدواج کرد نگذاشتم خانواده دامادم متوجه شوند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301FBB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6AE98250" w14:textId="77777777">
        <w:tc>
          <w:tcPr>
            <w:tcW w:w="0" w:type="auto"/>
            <w:shd w:val="clear" w:color="auto" w:fill="FFFFFF"/>
            <w:tcMar>
              <w:top w:w="150" w:type="dxa"/>
              <w:left w:w="0" w:type="dxa"/>
              <w:bottom w:w="150" w:type="dxa"/>
              <w:right w:w="240" w:type="dxa"/>
            </w:tcMar>
            <w:vAlign w:val="center"/>
            <w:hideMark/>
          </w:tcPr>
          <w:p w14:paraId="69A8440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۳۳</w:t>
            </w:r>
          </w:p>
        </w:tc>
        <w:tc>
          <w:tcPr>
            <w:tcW w:w="0" w:type="auto"/>
            <w:shd w:val="clear" w:color="auto" w:fill="FFFFFF"/>
            <w:tcMar>
              <w:top w:w="150" w:type="dxa"/>
              <w:left w:w="240" w:type="dxa"/>
              <w:bottom w:w="150" w:type="dxa"/>
              <w:right w:w="240" w:type="dxa"/>
            </w:tcMar>
            <w:vAlign w:val="center"/>
            <w:hideMark/>
          </w:tcPr>
          <w:p w14:paraId="7745F6F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C2-4-4</w:t>
            </w:r>
          </w:p>
        </w:tc>
        <w:tc>
          <w:tcPr>
            <w:tcW w:w="0" w:type="auto"/>
            <w:shd w:val="clear" w:color="auto" w:fill="FFFFFF"/>
            <w:tcMar>
              <w:top w:w="150" w:type="dxa"/>
              <w:left w:w="240" w:type="dxa"/>
              <w:bottom w:w="150" w:type="dxa"/>
              <w:right w:w="240" w:type="dxa"/>
            </w:tcMar>
            <w:vAlign w:val="center"/>
            <w:hideMark/>
          </w:tcPr>
          <w:p w14:paraId="52202D5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3777FA5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سایه استیگما بر آینده فرزندان و آبروی خانواده</w:t>
            </w:r>
          </w:p>
        </w:tc>
        <w:tc>
          <w:tcPr>
            <w:tcW w:w="0" w:type="auto"/>
            <w:shd w:val="clear" w:color="auto" w:fill="FFFFFF"/>
            <w:tcMar>
              <w:top w:w="150" w:type="dxa"/>
              <w:left w:w="240" w:type="dxa"/>
              <w:bottom w:w="150" w:type="dxa"/>
              <w:right w:w="240" w:type="dxa"/>
            </w:tcMar>
            <w:vAlign w:val="center"/>
            <w:hideMark/>
          </w:tcPr>
          <w:p w14:paraId="10CC652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صیانت از آینده فرزندان</w:t>
            </w:r>
          </w:p>
        </w:tc>
        <w:tc>
          <w:tcPr>
            <w:tcW w:w="0" w:type="auto"/>
            <w:shd w:val="clear" w:color="auto" w:fill="FFFFFF"/>
            <w:tcMar>
              <w:top w:w="150" w:type="dxa"/>
              <w:left w:w="240" w:type="dxa"/>
              <w:bottom w:w="150" w:type="dxa"/>
              <w:right w:w="240" w:type="dxa"/>
            </w:tcMar>
            <w:vAlign w:val="center"/>
            <w:hideMark/>
          </w:tcPr>
          <w:p w14:paraId="0C5158D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نمی‌خواستم به خاطر من، زندگی دخترم خراب 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7C926F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0EEB63B2" w14:textId="77777777">
        <w:tc>
          <w:tcPr>
            <w:tcW w:w="0" w:type="auto"/>
            <w:shd w:val="clear" w:color="auto" w:fill="FFFFFF"/>
            <w:tcMar>
              <w:top w:w="150" w:type="dxa"/>
              <w:left w:w="0" w:type="dxa"/>
              <w:bottom w:w="150" w:type="dxa"/>
              <w:right w:w="240" w:type="dxa"/>
            </w:tcMar>
            <w:vAlign w:val="center"/>
            <w:hideMark/>
          </w:tcPr>
          <w:p w14:paraId="1B391F1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۳۴</w:t>
            </w:r>
          </w:p>
        </w:tc>
        <w:tc>
          <w:tcPr>
            <w:tcW w:w="0" w:type="auto"/>
            <w:shd w:val="clear" w:color="auto" w:fill="FFFFFF"/>
            <w:tcMar>
              <w:top w:w="150" w:type="dxa"/>
              <w:left w:w="240" w:type="dxa"/>
              <w:bottom w:w="150" w:type="dxa"/>
              <w:right w:w="240" w:type="dxa"/>
            </w:tcMar>
            <w:vAlign w:val="center"/>
            <w:hideMark/>
          </w:tcPr>
          <w:p w14:paraId="7969872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C2-5-1</w:t>
            </w:r>
          </w:p>
        </w:tc>
        <w:tc>
          <w:tcPr>
            <w:tcW w:w="0" w:type="auto"/>
            <w:shd w:val="clear" w:color="auto" w:fill="FFFFFF"/>
            <w:tcMar>
              <w:top w:w="150" w:type="dxa"/>
              <w:left w:w="240" w:type="dxa"/>
              <w:bottom w:w="150" w:type="dxa"/>
              <w:right w:w="240" w:type="dxa"/>
            </w:tcMar>
            <w:vAlign w:val="center"/>
            <w:hideMark/>
          </w:tcPr>
          <w:p w14:paraId="60728A9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53B3E7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پنهان‌کاری شغلی و ترس از کاهش سرمایه اجتماعی</w:t>
            </w:r>
          </w:p>
        </w:tc>
        <w:tc>
          <w:tcPr>
            <w:tcW w:w="0" w:type="auto"/>
            <w:shd w:val="clear" w:color="auto" w:fill="FFFFFF"/>
            <w:tcMar>
              <w:top w:w="150" w:type="dxa"/>
              <w:left w:w="240" w:type="dxa"/>
              <w:bottom w:w="150" w:type="dxa"/>
              <w:right w:w="240" w:type="dxa"/>
            </w:tcMar>
            <w:vAlign w:val="center"/>
            <w:hideMark/>
          </w:tcPr>
          <w:p w14:paraId="6CD70D0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ترس از برچسب ناکارآمدی</w:t>
            </w:r>
          </w:p>
        </w:tc>
        <w:tc>
          <w:tcPr>
            <w:tcW w:w="0" w:type="auto"/>
            <w:shd w:val="clear" w:color="auto" w:fill="FFFFFF"/>
            <w:tcMar>
              <w:top w:w="150" w:type="dxa"/>
              <w:left w:w="240" w:type="dxa"/>
              <w:bottom w:w="150" w:type="dxa"/>
              <w:right w:w="240" w:type="dxa"/>
            </w:tcMar>
            <w:vAlign w:val="center"/>
            <w:hideMark/>
          </w:tcPr>
          <w:p w14:paraId="111BA42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می‌ترسد اگر همکاران متوجه شوند دیدگاهشان نسبت به او تغییر کند و مسئولیت‌ها را از او بگیرند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C763C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P16</w:t>
            </w:r>
          </w:p>
        </w:tc>
      </w:tr>
      <w:tr w:rsidR="0014183C" w:rsidRPr="0014183C" w14:paraId="3A23BCE7" w14:textId="77777777">
        <w:tc>
          <w:tcPr>
            <w:tcW w:w="0" w:type="auto"/>
            <w:shd w:val="clear" w:color="auto" w:fill="FFFFFF"/>
            <w:tcMar>
              <w:top w:w="150" w:type="dxa"/>
              <w:left w:w="0" w:type="dxa"/>
              <w:bottom w:w="150" w:type="dxa"/>
              <w:right w:w="240" w:type="dxa"/>
            </w:tcMar>
            <w:vAlign w:val="center"/>
            <w:hideMark/>
          </w:tcPr>
          <w:p w14:paraId="775C5F6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۳۵</w:t>
            </w:r>
          </w:p>
        </w:tc>
        <w:tc>
          <w:tcPr>
            <w:tcW w:w="0" w:type="auto"/>
            <w:shd w:val="clear" w:color="auto" w:fill="FFFFFF"/>
            <w:tcMar>
              <w:top w:w="150" w:type="dxa"/>
              <w:left w:w="240" w:type="dxa"/>
              <w:bottom w:w="150" w:type="dxa"/>
              <w:right w:w="240" w:type="dxa"/>
            </w:tcMar>
            <w:vAlign w:val="center"/>
            <w:hideMark/>
          </w:tcPr>
          <w:p w14:paraId="2DC4038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C2-5-2</w:t>
            </w:r>
          </w:p>
        </w:tc>
        <w:tc>
          <w:tcPr>
            <w:tcW w:w="0" w:type="auto"/>
            <w:shd w:val="clear" w:color="auto" w:fill="FFFFFF"/>
            <w:tcMar>
              <w:top w:w="150" w:type="dxa"/>
              <w:left w:w="240" w:type="dxa"/>
              <w:bottom w:w="150" w:type="dxa"/>
              <w:right w:w="240" w:type="dxa"/>
            </w:tcMar>
            <w:vAlign w:val="center"/>
            <w:hideMark/>
          </w:tcPr>
          <w:p w14:paraId="53C80C1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3C85859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پنهان‌کاری شغلی و ترس از کاهش سرمایه اجتماعی</w:t>
            </w:r>
          </w:p>
        </w:tc>
        <w:tc>
          <w:tcPr>
            <w:tcW w:w="0" w:type="auto"/>
            <w:shd w:val="clear" w:color="auto" w:fill="FFFFFF"/>
            <w:tcMar>
              <w:top w:w="150" w:type="dxa"/>
              <w:left w:w="240" w:type="dxa"/>
              <w:bottom w:w="150" w:type="dxa"/>
              <w:right w:w="240" w:type="dxa"/>
            </w:tcMar>
            <w:vAlign w:val="center"/>
            <w:hideMark/>
          </w:tcPr>
          <w:p w14:paraId="696379A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اولویت پیشرفت بر سلامت شفاف</w:t>
            </w:r>
          </w:p>
        </w:tc>
        <w:tc>
          <w:tcPr>
            <w:tcW w:w="0" w:type="auto"/>
            <w:shd w:val="clear" w:color="auto" w:fill="FFFFFF"/>
            <w:tcMar>
              <w:top w:w="150" w:type="dxa"/>
              <w:left w:w="240" w:type="dxa"/>
              <w:bottom w:w="150" w:type="dxa"/>
              <w:right w:w="240" w:type="dxa"/>
            </w:tcMar>
            <w:vAlign w:val="center"/>
            <w:hideMark/>
          </w:tcPr>
          <w:p w14:paraId="283FD10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نمی‌خواهم فرصت‌های شغلی‌ام را به خطر بیندازم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3435BC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P24</w:t>
            </w:r>
          </w:p>
        </w:tc>
      </w:tr>
      <w:tr w:rsidR="0014183C" w:rsidRPr="0014183C" w14:paraId="42996CC6" w14:textId="77777777">
        <w:tc>
          <w:tcPr>
            <w:tcW w:w="0" w:type="auto"/>
            <w:shd w:val="clear" w:color="auto" w:fill="FFFFFF"/>
            <w:tcMar>
              <w:top w:w="150" w:type="dxa"/>
              <w:left w:w="0" w:type="dxa"/>
              <w:bottom w:w="150" w:type="dxa"/>
              <w:right w:w="240" w:type="dxa"/>
            </w:tcMar>
            <w:vAlign w:val="center"/>
            <w:hideMark/>
          </w:tcPr>
          <w:p w14:paraId="0812AFD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۳۶</w:t>
            </w:r>
          </w:p>
        </w:tc>
        <w:tc>
          <w:tcPr>
            <w:tcW w:w="0" w:type="auto"/>
            <w:shd w:val="clear" w:color="auto" w:fill="FFFFFF"/>
            <w:tcMar>
              <w:top w:w="150" w:type="dxa"/>
              <w:left w:w="240" w:type="dxa"/>
              <w:bottom w:w="150" w:type="dxa"/>
              <w:right w:w="240" w:type="dxa"/>
            </w:tcMar>
            <w:vAlign w:val="center"/>
            <w:hideMark/>
          </w:tcPr>
          <w:p w14:paraId="4FF01D8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C2-5-3</w:t>
            </w:r>
          </w:p>
        </w:tc>
        <w:tc>
          <w:tcPr>
            <w:tcW w:w="0" w:type="auto"/>
            <w:shd w:val="clear" w:color="auto" w:fill="FFFFFF"/>
            <w:tcMar>
              <w:top w:w="150" w:type="dxa"/>
              <w:left w:w="240" w:type="dxa"/>
              <w:bottom w:w="150" w:type="dxa"/>
              <w:right w:w="240" w:type="dxa"/>
            </w:tcMar>
            <w:vAlign w:val="center"/>
            <w:hideMark/>
          </w:tcPr>
          <w:p w14:paraId="49AA734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B15487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پنهان‌کاری شغلی و ترس از کاهش سرمایه اجتماعی</w:t>
            </w:r>
          </w:p>
        </w:tc>
        <w:tc>
          <w:tcPr>
            <w:tcW w:w="0" w:type="auto"/>
            <w:shd w:val="clear" w:color="auto" w:fill="FFFFFF"/>
            <w:tcMar>
              <w:top w:w="150" w:type="dxa"/>
              <w:left w:w="240" w:type="dxa"/>
              <w:bottom w:w="150" w:type="dxa"/>
              <w:right w:w="240" w:type="dxa"/>
            </w:tcMar>
            <w:vAlign w:val="center"/>
            <w:hideMark/>
          </w:tcPr>
          <w:p w14:paraId="6A8965E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ترس از افشا در محیط کار</w:t>
            </w:r>
          </w:p>
        </w:tc>
        <w:tc>
          <w:tcPr>
            <w:tcW w:w="0" w:type="auto"/>
            <w:shd w:val="clear" w:color="auto" w:fill="FFFFFF"/>
            <w:tcMar>
              <w:top w:w="150" w:type="dxa"/>
              <w:left w:w="240" w:type="dxa"/>
              <w:bottom w:w="150" w:type="dxa"/>
              <w:right w:w="240" w:type="dxa"/>
            </w:tcMar>
            <w:vAlign w:val="center"/>
            <w:hideMark/>
          </w:tcPr>
          <w:p w14:paraId="3418227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اگر بگویم ممکن است من را برای پروژه‌های سنگین‌تر کنار بگذارند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CF01D1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P24</w:t>
            </w:r>
          </w:p>
        </w:tc>
      </w:tr>
      <w:tr w:rsidR="0014183C" w:rsidRPr="0014183C" w14:paraId="7D2CB11D" w14:textId="77777777">
        <w:tc>
          <w:tcPr>
            <w:tcW w:w="0" w:type="auto"/>
            <w:shd w:val="clear" w:color="auto" w:fill="FFFFFF"/>
            <w:tcMar>
              <w:top w:w="150" w:type="dxa"/>
              <w:left w:w="0" w:type="dxa"/>
              <w:bottom w:w="150" w:type="dxa"/>
              <w:right w:w="240" w:type="dxa"/>
            </w:tcMar>
            <w:vAlign w:val="center"/>
            <w:hideMark/>
          </w:tcPr>
          <w:p w14:paraId="12EECB3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۳۷</w:t>
            </w:r>
          </w:p>
        </w:tc>
        <w:tc>
          <w:tcPr>
            <w:tcW w:w="0" w:type="auto"/>
            <w:shd w:val="clear" w:color="auto" w:fill="FFFFFF"/>
            <w:tcMar>
              <w:top w:w="150" w:type="dxa"/>
              <w:left w:w="240" w:type="dxa"/>
              <w:bottom w:w="150" w:type="dxa"/>
              <w:right w:w="240" w:type="dxa"/>
            </w:tcMar>
            <w:vAlign w:val="center"/>
            <w:hideMark/>
          </w:tcPr>
          <w:p w14:paraId="6DF6A3F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C2-6-1</w:t>
            </w:r>
          </w:p>
        </w:tc>
        <w:tc>
          <w:tcPr>
            <w:tcW w:w="0" w:type="auto"/>
            <w:shd w:val="clear" w:color="auto" w:fill="FFFFFF"/>
            <w:tcMar>
              <w:top w:w="150" w:type="dxa"/>
              <w:left w:w="240" w:type="dxa"/>
              <w:bottom w:w="150" w:type="dxa"/>
              <w:right w:w="240" w:type="dxa"/>
            </w:tcMar>
            <w:vAlign w:val="center"/>
            <w:hideMark/>
          </w:tcPr>
          <w:p w14:paraId="29FC3FC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4D2766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برچسب‌زنی اجتماعی و هراس از طرد</w:t>
            </w:r>
          </w:p>
        </w:tc>
        <w:tc>
          <w:tcPr>
            <w:tcW w:w="0" w:type="auto"/>
            <w:shd w:val="clear" w:color="auto" w:fill="FFFFFF"/>
            <w:tcMar>
              <w:top w:w="150" w:type="dxa"/>
              <w:left w:w="240" w:type="dxa"/>
              <w:bottom w:w="150" w:type="dxa"/>
              <w:right w:w="240" w:type="dxa"/>
            </w:tcMar>
            <w:vAlign w:val="center"/>
            <w:hideMark/>
          </w:tcPr>
          <w:p w14:paraId="7B83A3E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ترس از طرد اجتماعی</w:t>
            </w:r>
          </w:p>
        </w:tc>
        <w:tc>
          <w:tcPr>
            <w:tcW w:w="0" w:type="auto"/>
            <w:shd w:val="clear" w:color="auto" w:fill="FFFFFF"/>
            <w:tcMar>
              <w:top w:w="150" w:type="dxa"/>
              <w:left w:w="240" w:type="dxa"/>
              <w:bottom w:w="150" w:type="dxa"/>
              <w:right w:w="240" w:type="dxa"/>
            </w:tcMar>
            <w:vAlign w:val="center"/>
            <w:hideMark/>
          </w:tcPr>
          <w:p w14:paraId="04335C7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ترس از طرد شدن اجتماعی</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16FE83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P16</w:t>
            </w:r>
          </w:p>
        </w:tc>
      </w:tr>
      <w:tr w:rsidR="0014183C" w:rsidRPr="0014183C" w14:paraId="129CEA4C" w14:textId="77777777">
        <w:tc>
          <w:tcPr>
            <w:tcW w:w="0" w:type="auto"/>
            <w:shd w:val="clear" w:color="auto" w:fill="FFFFFF"/>
            <w:tcMar>
              <w:top w:w="150" w:type="dxa"/>
              <w:left w:w="0" w:type="dxa"/>
              <w:bottom w:w="150" w:type="dxa"/>
              <w:right w:w="240" w:type="dxa"/>
            </w:tcMar>
            <w:vAlign w:val="center"/>
            <w:hideMark/>
          </w:tcPr>
          <w:p w14:paraId="3693A0A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۳۸</w:t>
            </w:r>
          </w:p>
        </w:tc>
        <w:tc>
          <w:tcPr>
            <w:tcW w:w="0" w:type="auto"/>
            <w:shd w:val="clear" w:color="auto" w:fill="FFFFFF"/>
            <w:tcMar>
              <w:top w:w="150" w:type="dxa"/>
              <w:left w:w="240" w:type="dxa"/>
              <w:bottom w:w="150" w:type="dxa"/>
              <w:right w:w="240" w:type="dxa"/>
            </w:tcMar>
            <w:vAlign w:val="center"/>
            <w:hideMark/>
          </w:tcPr>
          <w:p w14:paraId="58869E3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C2-6-2</w:t>
            </w:r>
          </w:p>
        </w:tc>
        <w:tc>
          <w:tcPr>
            <w:tcW w:w="0" w:type="auto"/>
            <w:shd w:val="clear" w:color="auto" w:fill="FFFFFF"/>
            <w:tcMar>
              <w:top w:w="150" w:type="dxa"/>
              <w:left w:w="240" w:type="dxa"/>
              <w:bottom w:w="150" w:type="dxa"/>
              <w:right w:w="240" w:type="dxa"/>
            </w:tcMar>
            <w:vAlign w:val="center"/>
            <w:hideMark/>
          </w:tcPr>
          <w:p w14:paraId="3F6FF69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45533C6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برچسب‌زنی اجتماعی و هراس از طرد</w:t>
            </w:r>
          </w:p>
        </w:tc>
        <w:tc>
          <w:tcPr>
            <w:tcW w:w="0" w:type="auto"/>
            <w:shd w:val="clear" w:color="auto" w:fill="FFFFFF"/>
            <w:tcMar>
              <w:top w:w="150" w:type="dxa"/>
              <w:left w:w="240" w:type="dxa"/>
              <w:bottom w:w="150" w:type="dxa"/>
              <w:right w:w="240" w:type="dxa"/>
            </w:tcMar>
            <w:vAlign w:val="center"/>
            <w:hideMark/>
          </w:tcPr>
          <w:p w14:paraId="2540C41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برچسب ناتوانی</w:t>
            </w:r>
          </w:p>
        </w:tc>
        <w:tc>
          <w:tcPr>
            <w:tcW w:w="0" w:type="auto"/>
            <w:shd w:val="clear" w:color="auto" w:fill="FFFFFF"/>
            <w:tcMar>
              <w:top w:w="150" w:type="dxa"/>
              <w:left w:w="240" w:type="dxa"/>
              <w:bottom w:w="150" w:type="dxa"/>
              <w:right w:w="240" w:type="dxa"/>
            </w:tcMar>
            <w:vAlign w:val="center"/>
            <w:hideMark/>
          </w:tcPr>
          <w:p w14:paraId="40B042B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جامعه بلافاصله پس از آگاهی از بیماری، آن‌ها را در طبقه "ناتوان" دسته‌بندی می‌کند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4FC001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تحلیل</w:t>
            </w:r>
          </w:p>
        </w:tc>
      </w:tr>
      <w:tr w:rsidR="0014183C" w:rsidRPr="0014183C" w14:paraId="5BB0E949" w14:textId="77777777">
        <w:tc>
          <w:tcPr>
            <w:tcW w:w="0" w:type="auto"/>
            <w:shd w:val="clear" w:color="auto" w:fill="FFFFFF"/>
            <w:tcMar>
              <w:top w:w="150" w:type="dxa"/>
              <w:left w:w="0" w:type="dxa"/>
              <w:bottom w:w="150" w:type="dxa"/>
              <w:right w:w="240" w:type="dxa"/>
            </w:tcMar>
            <w:vAlign w:val="center"/>
            <w:hideMark/>
          </w:tcPr>
          <w:p w14:paraId="28D51AF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۳۹</w:t>
            </w:r>
          </w:p>
        </w:tc>
        <w:tc>
          <w:tcPr>
            <w:tcW w:w="0" w:type="auto"/>
            <w:shd w:val="clear" w:color="auto" w:fill="FFFFFF"/>
            <w:tcMar>
              <w:top w:w="150" w:type="dxa"/>
              <w:left w:w="240" w:type="dxa"/>
              <w:bottom w:w="150" w:type="dxa"/>
              <w:right w:w="240" w:type="dxa"/>
            </w:tcMar>
            <w:vAlign w:val="center"/>
            <w:hideMark/>
          </w:tcPr>
          <w:p w14:paraId="12780F6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C2-6-3</w:t>
            </w:r>
          </w:p>
        </w:tc>
        <w:tc>
          <w:tcPr>
            <w:tcW w:w="0" w:type="auto"/>
            <w:shd w:val="clear" w:color="auto" w:fill="FFFFFF"/>
            <w:tcMar>
              <w:top w:w="150" w:type="dxa"/>
              <w:left w:w="240" w:type="dxa"/>
              <w:bottom w:w="150" w:type="dxa"/>
              <w:right w:w="240" w:type="dxa"/>
            </w:tcMar>
            <w:vAlign w:val="center"/>
            <w:hideMark/>
          </w:tcPr>
          <w:p w14:paraId="22F4D46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585BE1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برچسب‌زنی اجتماعی و هراس از طرد</w:t>
            </w:r>
          </w:p>
        </w:tc>
        <w:tc>
          <w:tcPr>
            <w:tcW w:w="0" w:type="auto"/>
            <w:shd w:val="clear" w:color="auto" w:fill="FFFFFF"/>
            <w:tcMar>
              <w:top w:w="150" w:type="dxa"/>
              <w:left w:w="240" w:type="dxa"/>
              <w:bottom w:w="150" w:type="dxa"/>
              <w:right w:w="240" w:type="dxa"/>
            </w:tcMar>
            <w:vAlign w:val="center"/>
            <w:hideMark/>
          </w:tcPr>
          <w:p w14:paraId="16DAABE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قضاوت ترحم‌آمیز</w:t>
            </w:r>
          </w:p>
        </w:tc>
        <w:tc>
          <w:tcPr>
            <w:tcW w:w="0" w:type="auto"/>
            <w:shd w:val="clear" w:color="auto" w:fill="FFFFFF"/>
            <w:tcMar>
              <w:top w:w="150" w:type="dxa"/>
              <w:left w:w="240" w:type="dxa"/>
              <w:bottom w:w="150" w:type="dxa"/>
              <w:right w:w="240" w:type="dxa"/>
            </w:tcMar>
            <w:vAlign w:val="center"/>
            <w:hideMark/>
          </w:tcPr>
          <w:p w14:paraId="5E00DF0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نگاه ترحم‌آمیز دیگران، هویت انسانی فرد را به "بیمار" تقلیل می‌دهد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2791F4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تحلیل</w:t>
            </w:r>
          </w:p>
        </w:tc>
      </w:tr>
      <w:tr w:rsidR="0014183C" w:rsidRPr="0014183C" w14:paraId="26C3C359" w14:textId="77777777">
        <w:tc>
          <w:tcPr>
            <w:tcW w:w="0" w:type="auto"/>
            <w:shd w:val="clear" w:color="auto" w:fill="FFFFFF"/>
            <w:tcMar>
              <w:top w:w="150" w:type="dxa"/>
              <w:left w:w="0" w:type="dxa"/>
              <w:bottom w:w="150" w:type="dxa"/>
              <w:right w:w="240" w:type="dxa"/>
            </w:tcMar>
            <w:vAlign w:val="center"/>
            <w:hideMark/>
          </w:tcPr>
          <w:p w14:paraId="2CF28C3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۴۰</w:t>
            </w:r>
          </w:p>
        </w:tc>
        <w:tc>
          <w:tcPr>
            <w:tcW w:w="0" w:type="auto"/>
            <w:shd w:val="clear" w:color="auto" w:fill="FFFFFF"/>
            <w:tcMar>
              <w:top w:w="150" w:type="dxa"/>
              <w:left w:w="240" w:type="dxa"/>
              <w:bottom w:w="150" w:type="dxa"/>
              <w:right w:w="240" w:type="dxa"/>
            </w:tcMar>
            <w:vAlign w:val="center"/>
            <w:hideMark/>
          </w:tcPr>
          <w:p w14:paraId="6FF99C4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C2-6-4</w:t>
            </w:r>
          </w:p>
        </w:tc>
        <w:tc>
          <w:tcPr>
            <w:tcW w:w="0" w:type="auto"/>
            <w:shd w:val="clear" w:color="auto" w:fill="FFFFFF"/>
            <w:tcMar>
              <w:top w:w="150" w:type="dxa"/>
              <w:left w:w="240" w:type="dxa"/>
              <w:bottom w:w="150" w:type="dxa"/>
              <w:right w:w="240" w:type="dxa"/>
            </w:tcMar>
            <w:vAlign w:val="center"/>
            <w:hideMark/>
          </w:tcPr>
          <w:p w14:paraId="55EE280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C81E67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برچسب‌زنی اجتماعی و هراس از طرد</w:t>
            </w:r>
          </w:p>
        </w:tc>
        <w:tc>
          <w:tcPr>
            <w:tcW w:w="0" w:type="auto"/>
            <w:shd w:val="clear" w:color="auto" w:fill="FFFFFF"/>
            <w:tcMar>
              <w:top w:w="150" w:type="dxa"/>
              <w:left w:w="240" w:type="dxa"/>
              <w:bottom w:w="150" w:type="dxa"/>
              <w:right w:w="240" w:type="dxa"/>
            </w:tcMar>
            <w:vAlign w:val="center"/>
            <w:hideMark/>
          </w:tcPr>
          <w:p w14:paraId="0E7321E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ابژه‌شدگی در فضای عمومی</w:t>
            </w:r>
          </w:p>
        </w:tc>
        <w:tc>
          <w:tcPr>
            <w:tcW w:w="0" w:type="auto"/>
            <w:shd w:val="clear" w:color="auto" w:fill="FFFFFF"/>
            <w:tcMar>
              <w:top w:w="150" w:type="dxa"/>
              <w:left w:w="240" w:type="dxa"/>
              <w:bottom w:w="150" w:type="dxa"/>
              <w:right w:w="240" w:type="dxa"/>
            </w:tcMar>
            <w:vAlign w:val="center"/>
            <w:hideMark/>
          </w:tcPr>
          <w:p w14:paraId="71E73C2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فرد احساس می‌کند "بدنِ معیوبِ او" تمام هویت‌اش را بلعیده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EFBA3B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تحلیل</w:t>
            </w:r>
          </w:p>
        </w:tc>
      </w:tr>
      <w:tr w:rsidR="0014183C" w:rsidRPr="0014183C" w14:paraId="6430CEC8" w14:textId="77777777">
        <w:tc>
          <w:tcPr>
            <w:tcW w:w="0" w:type="auto"/>
            <w:shd w:val="clear" w:color="auto" w:fill="FFFFFF"/>
            <w:tcMar>
              <w:top w:w="150" w:type="dxa"/>
              <w:left w:w="0" w:type="dxa"/>
              <w:bottom w:w="150" w:type="dxa"/>
              <w:right w:w="240" w:type="dxa"/>
            </w:tcMar>
            <w:vAlign w:val="center"/>
            <w:hideMark/>
          </w:tcPr>
          <w:p w14:paraId="3F2A057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۴۱</w:t>
            </w:r>
          </w:p>
        </w:tc>
        <w:tc>
          <w:tcPr>
            <w:tcW w:w="0" w:type="auto"/>
            <w:shd w:val="clear" w:color="auto" w:fill="FFFFFF"/>
            <w:tcMar>
              <w:top w:w="150" w:type="dxa"/>
              <w:left w:w="240" w:type="dxa"/>
              <w:bottom w:w="150" w:type="dxa"/>
              <w:right w:w="240" w:type="dxa"/>
            </w:tcMar>
            <w:vAlign w:val="center"/>
            <w:hideMark/>
          </w:tcPr>
          <w:p w14:paraId="4A1FD7A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C2-7-1</w:t>
            </w:r>
          </w:p>
        </w:tc>
        <w:tc>
          <w:tcPr>
            <w:tcW w:w="0" w:type="auto"/>
            <w:shd w:val="clear" w:color="auto" w:fill="FFFFFF"/>
            <w:tcMar>
              <w:top w:w="150" w:type="dxa"/>
              <w:left w:w="240" w:type="dxa"/>
              <w:bottom w:w="150" w:type="dxa"/>
              <w:right w:w="240" w:type="dxa"/>
            </w:tcMar>
            <w:vAlign w:val="center"/>
            <w:hideMark/>
          </w:tcPr>
          <w:p w14:paraId="42A026F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15028AC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کنترل نمایش بیماری و نقاب‌زدن</w:t>
            </w:r>
          </w:p>
        </w:tc>
        <w:tc>
          <w:tcPr>
            <w:tcW w:w="0" w:type="auto"/>
            <w:shd w:val="clear" w:color="auto" w:fill="FFFFFF"/>
            <w:tcMar>
              <w:top w:w="150" w:type="dxa"/>
              <w:left w:w="240" w:type="dxa"/>
              <w:bottom w:w="150" w:type="dxa"/>
              <w:right w:w="240" w:type="dxa"/>
            </w:tcMar>
            <w:vAlign w:val="center"/>
            <w:hideMark/>
          </w:tcPr>
          <w:p w14:paraId="1D93842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پنهان‌سازی بیماری</w:t>
            </w:r>
          </w:p>
        </w:tc>
        <w:tc>
          <w:tcPr>
            <w:tcW w:w="0" w:type="auto"/>
            <w:shd w:val="clear" w:color="auto" w:fill="FFFFFF"/>
            <w:tcMar>
              <w:top w:w="150" w:type="dxa"/>
              <w:left w:w="240" w:type="dxa"/>
              <w:bottom w:w="150" w:type="dxa"/>
              <w:right w:w="240" w:type="dxa"/>
            </w:tcMar>
            <w:vAlign w:val="center"/>
            <w:hideMark/>
          </w:tcPr>
          <w:p w14:paraId="3F40E5E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بیماری‌اش برای مدتی پنهان بود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7C037F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P16</w:t>
            </w:r>
          </w:p>
        </w:tc>
      </w:tr>
      <w:tr w:rsidR="0014183C" w:rsidRPr="0014183C" w14:paraId="000CD3EA" w14:textId="77777777">
        <w:tc>
          <w:tcPr>
            <w:tcW w:w="0" w:type="auto"/>
            <w:shd w:val="clear" w:color="auto" w:fill="FFFFFF"/>
            <w:tcMar>
              <w:top w:w="150" w:type="dxa"/>
              <w:left w:w="0" w:type="dxa"/>
              <w:bottom w:w="150" w:type="dxa"/>
              <w:right w:w="240" w:type="dxa"/>
            </w:tcMar>
            <w:vAlign w:val="center"/>
            <w:hideMark/>
          </w:tcPr>
          <w:p w14:paraId="3F79C1B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۴۲</w:t>
            </w:r>
          </w:p>
        </w:tc>
        <w:tc>
          <w:tcPr>
            <w:tcW w:w="0" w:type="auto"/>
            <w:shd w:val="clear" w:color="auto" w:fill="FFFFFF"/>
            <w:tcMar>
              <w:top w:w="150" w:type="dxa"/>
              <w:left w:w="240" w:type="dxa"/>
              <w:bottom w:w="150" w:type="dxa"/>
              <w:right w:w="240" w:type="dxa"/>
            </w:tcMar>
            <w:vAlign w:val="center"/>
            <w:hideMark/>
          </w:tcPr>
          <w:p w14:paraId="3D0A963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C2-7-2</w:t>
            </w:r>
          </w:p>
        </w:tc>
        <w:tc>
          <w:tcPr>
            <w:tcW w:w="0" w:type="auto"/>
            <w:shd w:val="clear" w:color="auto" w:fill="FFFFFF"/>
            <w:tcMar>
              <w:top w:w="150" w:type="dxa"/>
              <w:left w:w="240" w:type="dxa"/>
              <w:bottom w:w="150" w:type="dxa"/>
              <w:right w:w="240" w:type="dxa"/>
            </w:tcMar>
            <w:vAlign w:val="center"/>
            <w:hideMark/>
          </w:tcPr>
          <w:p w14:paraId="5A3200B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4B53526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کنترل نمایش بیماری و نقاب‌زدن</w:t>
            </w:r>
          </w:p>
        </w:tc>
        <w:tc>
          <w:tcPr>
            <w:tcW w:w="0" w:type="auto"/>
            <w:shd w:val="clear" w:color="auto" w:fill="FFFFFF"/>
            <w:tcMar>
              <w:top w:w="150" w:type="dxa"/>
              <w:left w:w="240" w:type="dxa"/>
              <w:bottom w:w="150" w:type="dxa"/>
              <w:right w:w="240" w:type="dxa"/>
            </w:tcMar>
            <w:vAlign w:val="center"/>
            <w:hideMark/>
          </w:tcPr>
          <w:p w14:paraId="568D7AB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تظاهر به سلامت</w:t>
            </w:r>
          </w:p>
        </w:tc>
        <w:tc>
          <w:tcPr>
            <w:tcW w:w="0" w:type="auto"/>
            <w:shd w:val="clear" w:color="auto" w:fill="FFFFFF"/>
            <w:tcMar>
              <w:top w:w="150" w:type="dxa"/>
              <w:left w:w="240" w:type="dxa"/>
              <w:bottom w:w="150" w:type="dxa"/>
              <w:right w:w="240" w:type="dxa"/>
            </w:tcMar>
            <w:vAlign w:val="center"/>
            <w:hideMark/>
          </w:tcPr>
          <w:p w14:paraId="0CAA4A0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تلاش برای "عادی به نظر رسیدن" که منجر به فرسودگی روانی شدیدی می‌گردد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BE7A0B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تحلیل</w:t>
            </w:r>
          </w:p>
        </w:tc>
      </w:tr>
      <w:tr w:rsidR="0014183C" w:rsidRPr="0014183C" w14:paraId="412F46D6" w14:textId="77777777">
        <w:tc>
          <w:tcPr>
            <w:tcW w:w="0" w:type="auto"/>
            <w:shd w:val="clear" w:color="auto" w:fill="FFFFFF"/>
            <w:tcMar>
              <w:top w:w="150" w:type="dxa"/>
              <w:left w:w="0" w:type="dxa"/>
              <w:bottom w:w="150" w:type="dxa"/>
              <w:right w:w="240" w:type="dxa"/>
            </w:tcMar>
            <w:vAlign w:val="center"/>
            <w:hideMark/>
          </w:tcPr>
          <w:p w14:paraId="072A663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۴۳</w:t>
            </w:r>
          </w:p>
        </w:tc>
        <w:tc>
          <w:tcPr>
            <w:tcW w:w="0" w:type="auto"/>
            <w:shd w:val="clear" w:color="auto" w:fill="FFFFFF"/>
            <w:tcMar>
              <w:top w:w="150" w:type="dxa"/>
              <w:left w:w="240" w:type="dxa"/>
              <w:bottom w:w="150" w:type="dxa"/>
              <w:right w:w="240" w:type="dxa"/>
            </w:tcMar>
            <w:vAlign w:val="center"/>
            <w:hideMark/>
          </w:tcPr>
          <w:p w14:paraId="00A10EC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C2-7-3</w:t>
            </w:r>
          </w:p>
        </w:tc>
        <w:tc>
          <w:tcPr>
            <w:tcW w:w="0" w:type="auto"/>
            <w:shd w:val="clear" w:color="auto" w:fill="FFFFFF"/>
            <w:tcMar>
              <w:top w:w="150" w:type="dxa"/>
              <w:left w:w="240" w:type="dxa"/>
              <w:bottom w:w="150" w:type="dxa"/>
              <w:right w:w="240" w:type="dxa"/>
            </w:tcMar>
            <w:vAlign w:val="center"/>
            <w:hideMark/>
          </w:tcPr>
          <w:p w14:paraId="3DC0968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انگ، استیگما و زیست پنهانی</w:t>
            </w:r>
          </w:p>
        </w:tc>
        <w:tc>
          <w:tcPr>
            <w:tcW w:w="0" w:type="auto"/>
            <w:shd w:val="clear" w:color="auto" w:fill="FFFFFF"/>
            <w:tcMar>
              <w:top w:w="150" w:type="dxa"/>
              <w:left w:w="240" w:type="dxa"/>
              <w:bottom w:w="150" w:type="dxa"/>
              <w:right w:w="240" w:type="dxa"/>
            </w:tcMar>
            <w:vAlign w:val="center"/>
            <w:hideMark/>
          </w:tcPr>
          <w:p w14:paraId="205C274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کنترل نمایش بیماری و نقاب‌زدن</w:t>
            </w:r>
          </w:p>
        </w:tc>
        <w:tc>
          <w:tcPr>
            <w:tcW w:w="0" w:type="auto"/>
            <w:shd w:val="clear" w:color="auto" w:fill="FFFFFF"/>
            <w:tcMar>
              <w:top w:w="150" w:type="dxa"/>
              <w:left w:w="240" w:type="dxa"/>
              <w:bottom w:w="150" w:type="dxa"/>
              <w:right w:w="240" w:type="dxa"/>
            </w:tcMar>
            <w:vAlign w:val="center"/>
            <w:hideMark/>
          </w:tcPr>
          <w:p w14:paraId="0A5AFD3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انکار لرزش یا ضعف</w:t>
            </w:r>
          </w:p>
        </w:tc>
        <w:tc>
          <w:tcPr>
            <w:tcW w:w="0" w:type="auto"/>
            <w:shd w:val="clear" w:color="auto" w:fill="FFFFFF"/>
            <w:tcMar>
              <w:top w:w="150" w:type="dxa"/>
              <w:left w:w="240" w:type="dxa"/>
              <w:bottom w:w="150" w:type="dxa"/>
              <w:right w:w="240" w:type="dxa"/>
            </w:tcMar>
            <w:vAlign w:val="center"/>
            <w:hideMark/>
          </w:tcPr>
          <w:p w14:paraId="5FB0486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مدام در تلاش است تا بدنش را کنترل کند تا مبادا در نگاه دیگری، نقصانی دیده 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08D7283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تحلیل</w:t>
            </w:r>
          </w:p>
        </w:tc>
      </w:tr>
      <w:tr w:rsidR="0014183C" w:rsidRPr="0014183C" w14:paraId="68B62A39" w14:textId="77777777">
        <w:tc>
          <w:tcPr>
            <w:tcW w:w="0" w:type="auto"/>
            <w:shd w:val="clear" w:color="auto" w:fill="FFFFFF"/>
            <w:tcMar>
              <w:top w:w="150" w:type="dxa"/>
              <w:left w:w="0" w:type="dxa"/>
              <w:bottom w:w="150" w:type="dxa"/>
              <w:right w:w="240" w:type="dxa"/>
            </w:tcMar>
            <w:vAlign w:val="center"/>
            <w:hideMark/>
          </w:tcPr>
          <w:p w14:paraId="4DBD4CB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تم سوم: فرسایش نقش‌های جنسیتی و رنج ساختاری (</w:t>
            </w:r>
            <w:r w:rsidRPr="0014183C">
              <w:rPr>
                <w:rFonts w:ascii="B Zar" w:eastAsia="Times New Roman" w:hAnsi="B Zar" w:cs="B Zar" w:hint="cs"/>
                <w:b/>
                <w:bCs/>
                <w:color w:val="0F1115"/>
                <w:kern w:val="0"/>
                <w:rtl/>
                <w:lang w:bidi="fa-IR"/>
                <w14:ligatures w14:val="none"/>
              </w:rPr>
              <w:t>۲۳</w:t>
            </w:r>
            <w:r w:rsidRPr="0014183C">
              <w:rPr>
                <w:rFonts w:ascii="B Zar" w:eastAsia="Times New Roman" w:hAnsi="B Zar" w:cs="B Zar" w:hint="cs"/>
                <w:b/>
                <w:bCs/>
                <w:color w:val="0F1115"/>
                <w:kern w:val="0"/>
                <w:rtl/>
                <w14:ligatures w14:val="none"/>
              </w:rPr>
              <w:t xml:space="preserve"> مولفه</w:t>
            </w:r>
            <w:r w:rsidRPr="0014183C">
              <w:rPr>
                <w:rFonts w:ascii="B Zar" w:eastAsia="Times New Roman" w:hAnsi="B Zar" w:cs="B Zar" w:hint="cs"/>
                <w:b/>
                <w:b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7234110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p>
        </w:tc>
        <w:tc>
          <w:tcPr>
            <w:tcW w:w="0" w:type="auto"/>
            <w:shd w:val="clear" w:color="auto" w:fill="FFFFFF"/>
            <w:tcMar>
              <w:top w:w="150" w:type="dxa"/>
              <w:left w:w="240" w:type="dxa"/>
              <w:bottom w:w="150" w:type="dxa"/>
              <w:right w:w="240" w:type="dxa"/>
            </w:tcMar>
            <w:vAlign w:val="center"/>
            <w:hideMark/>
          </w:tcPr>
          <w:p w14:paraId="527EBEAB"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636580B5"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480790BF"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6548C5ED"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0" w:type="dxa"/>
            </w:tcMar>
            <w:vAlign w:val="center"/>
            <w:hideMark/>
          </w:tcPr>
          <w:p w14:paraId="33DE0D6F" w14:textId="77777777" w:rsidR="0014183C" w:rsidRPr="0014183C" w:rsidRDefault="0014183C" w:rsidP="0014183C">
            <w:pPr>
              <w:spacing w:after="0" w:line="375" w:lineRule="atLeast"/>
              <w:rPr>
                <w:rFonts w:ascii="B Zar" w:eastAsia="Times New Roman" w:hAnsi="B Zar" w:cs="B Zar" w:hint="cs"/>
                <w:kern w:val="0"/>
                <w14:ligatures w14:val="none"/>
              </w:rPr>
            </w:pPr>
          </w:p>
        </w:tc>
      </w:tr>
      <w:tr w:rsidR="0014183C" w:rsidRPr="0014183C" w14:paraId="321C955B" w14:textId="77777777">
        <w:tc>
          <w:tcPr>
            <w:tcW w:w="0" w:type="auto"/>
            <w:shd w:val="clear" w:color="auto" w:fill="FFFFFF"/>
            <w:tcMar>
              <w:top w:w="150" w:type="dxa"/>
              <w:left w:w="0" w:type="dxa"/>
              <w:bottom w:w="150" w:type="dxa"/>
              <w:right w:w="240" w:type="dxa"/>
            </w:tcMar>
            <w:vAlign w:val="center"/>
            <w:hideMark/>
          </w:tcPr>
          <w:p w14:paraId="2F7EB0D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۴۴</w:t>
            </w:r>
          </w:p>
        </w:tc>
        <w:tc>
          <w:tcPr>
            <w:tcW w:w="0" w:type="auto"/>
            <w:shd w:val="clear" w:color="auto" w:fill="FFFFFF"/>
            <w:tcMar>
              <w:top w:w="150" w:type="dxa"/>
              <w:left w:w="240" w:type="dxa"/>
              <w:bottom w:w="150" w:type="dxa"/>
              <w:right w:w="240" w:type="dxa"/>
            </w:tcMar>
            <w:vAlign w:val="center"/>
            <w:hideMark/>
          </w:tcPr>
          <w:p w14:paraId="2A51E8D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C3-1-1</w:t>
            </w:r>
          </w:p>
        </w:tc>
        <w:tc>
          <w:tcPr>
            <w:tcW w:w="0" w:type="auto"/>
            <w:shd w:val="clear" w:color="auto" w:fill="FFFFFF"/>
            <w:tcMar>
              <w:top w:w="150" w:type="dxa"/>
              <w:left w:w="240" w:type="dxa"/>
              <w:bottom w:w="150" w:type="dxa"/>
              <w:right w:w="240" w:type="dxa"/>
            </w:tcMar>
            <w:vAlign w:val="center"/>
            <w:hideMark/>
          </w:tcPr>
          <w:p w14:paraId="235D57D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4EFEC81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هویت مردانه</w:t>
            </w:r>
          </w:p>
        </w:tc>
        <w:tc>
          <w:tcPr>
            <w:tcW w:w="0" w:type="auto"/>
            <w:shd w:val="clear" w:color="auto" w:fill="FFFFFF"/>
            <w:tcMar>
              <w:top w:w="150" w:type="dxa"/>
              <w:left w:w="240" w:type="dxa"/>
              <w:bottom w:w="150" w:type="dxa"/>
              <w:right w:w="240" w:type="dxa"/>
            </w:tcMar>
            <w:vAlign w:val="center"/>
            <w:hideMark/>
          </w:tcPr>
          <w:p w14:paraId="1F4FDC8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بی‌ارزشی پس از دست‌دادن شغل</w:t>
            </w:r>
          </w:p>
        </w:tc>
        <w:tc>
          <w:tcPr>
            <w:tcW w:w="0" w:type="auto"/>
            <w:shd w:val="clear" w:color="auto" w:fill="FFFFFF"/>
            <w:tcMar>
              <w:top w:w="150" w:type="dxa"/>
              <w:left w:w="240" w:type="dxa"/>
              <w:bottom w:w="150" w:type="dxa"/>
              <w:right w:w="240" w:type="dxa"/>
            </w:tcMar>
            <w:vAlign w:val="center"/>
            <w:hideMark/>
          </w:tcPr>
          <w:p w14:paraId="55CCC2C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من پشت پیشخوان مغازه بی‌مشتری‌ام نشسته‌ام و دیگر مرد نیستم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B59E11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P05</w:t>
            </w:r>
          </w:p>
        </w:tc>
      </w:tr>
      <w:tr w:rsidR="0014183C" w:rsidRPr="0014183C" w14:paraId="30A7E794" w14:textId="77777777">
        <w:tc>
          <w:tcPr>
            <w:tcW w:w="0" w:type="auto"/>
            <w:shd w:val="clear" w:color="auto" w:fill="FFFFFF"/>
            <w:tcMar>
              <w:top w:w="150" w:type="dxa"/>
              <w:left w:w="0" w:type="dxa"/>
              <w:bottom w:w="150" w:type="dxa"/>
              <w:right w:w="240" w:type="dxa"/>
            </w:tcMar>
            <w:vAlign w:val="center"/>
            <w:hideMark/>
          </w:tcPr>
          <w:p w14:paraId="0D9A9CC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۴۵</w:t>
            </w:r>
          </w:p>
        </w:tc>
        <w:tc>
          <w:tcPr>
            <w:tcW w:w="0" w:type="auto"/>
            <w:shd w:val="clear" w:color="auto" w:fill="FFFFFF"/>
            <w:tcMar>
              <w:top w:w="150" w:type="dxa"/>
              <w:left w:w="240" w:type="dxa"/>
              <w:bottom w:w="150" w:type="dxa"/>
              <w:right w:w="240" w:type="dxa"/>
            </w:tcMar>
            <w:vAlign w:val="center"/>
            <w:hideMark/>
          </w:tcPr>
          <w:p w14:paraId="7F7D342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C3-1-2</w:t>
            </w:r>
          </w:p>
        </w:tc>
        <w:tc>
          <w:tcPr>
            <w:tcW w:w="0" w:type="auto"/>
            <w:shd w:val="clear" w:color="auto" w:fill="FFFFFF"/>
            <w:tcMar>
              <w:top w:w="150" w:type="dxa"/>
              <w:left w:w="240" w:type="dxa"/>
              <w:bottom w:w="150" w:type="dxa"/>
              <w:right w:w="240" w:type="dxa"/>
            </w:tcMar>
            <w:vAlign w:val="center"/>
            <w:hideMark/>
          </w:tcPr>
          <w:p w14:paraId="0147201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20A74E0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هویت مردانه</w:t>
            </w:r>
          </w:p>
        </w:tc>
        <w:tc>
          <w:tcPr>
            <w:tcW w:w="0" w:type="auto"/>
            <w:shd w:val="clear" w:color="auto" w:fill="FFFFFF"/>
            <w:tcMar>
              <w:top w:w="150" w:type="dxa"/>
              <w:left w:w="240" w:type="dxa"/>
              <w:bottom w:w="150" w:type="dxa"/>
              <w:right w:w="240" w:type="dxa"/>
            </w:tcMar>
            <w:vAlign w:val="center"/>
            <w:hideMark/>
          </w:tcPr>
          <w:p w14:paraId="4D6A22F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مرگ هویت قهرمانانه (مرده متحرک</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7BCB2AD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پلیس یگان ویژه بودم... الان یک مرده متحرکم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C374D9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P14</w:t>
            </w:r>
          </w:p>
        </w:tc>
      </w:tr>
      <w:tr w:rsidR="0014183C" w:rsidRPr="0014183C" w14:paraId="2EB48870" w14:textId="77777777">
        <w:tc>
          <w:tcPr>
            <w:tcW w:w="0" w:type="auto"/>
            <w:shd w:val="clear" w:color="auto" w:fill="FFFFFF"/>
            <w:tcMar>
              <w:top w:w="150" w:type="dxa"/>
              <w:left w:w="0" w:type="dxa"/>
              <w:bottom w:w="150" w:type="dxa"/>
              <w:right w:w="240" w:type="dxa"/>
            </w:tcMar>
            <w:vAlign w:val="center"/>
            <w:hideMark/>
          </w:tcPr>
          <w:p w14:paraId="346BF72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۴۶</w:t>
            </w:r>
          </w:p>
        </w:tc>
        <w:tc>
          <w:tcPr>
            <w:tcW w:w="0" w:type="auto"/>
            <w:shd w:val="clear" w:color="auto" w:fill="FFFFFF"/>
            <w:tcMar>
              <w:top w:w="150" w:type="dxa"/>
              <w:left w:w="240" w:type="dxa"/>
              <w:bottom w:w="150" w:type="dxa"/>
              <w:right w:w="240" w:type="dxa"/>
            </w:tcMar>
            <w:vAlign w:val="center"/>
            <w:hideMark/>
          </w:tcPr>
          <w:p w14:paraId="2CF64E1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C3-1-3</w:t>
            </w:r>
          </w:p>
        </w:tc>
        <w:tc>
          <w:tcPr>
            <w:tcW w:w="0" w:type="auto"/>
            <w:shd w:val="clear" w:color="auto" w:fill="FFFFFF"/>
            <w:tcMar>
              <w:top w:w="150" w:type="dxa"/>
              <w:left w:w="240" w:type="dxa"/>
              <w:bottom w:w="150" w:type="dxa"/>
              <w:right w:w="240" w:type="dxa"/>
            </w:tcMar>
            <w:vAlign w:val="center"/>
            <w:hideMark/>
          </w:tcPr>
          <w:p w14:paraId="001EB2E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34C22CF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هویت مردانه</w:t>
            </w:r>
          </w:p>
        </w:tc>
        <w:tc>
          <w:tcPr>
            <w:tcW w:w="0" w:type="auto"/>
            <w:shd w:val="clear" w:color="auto" w:fill="FFFFFF"/>
            <w:tcMar>
              <w:top w:w="150" w:type="dxa"/>
              <w:left w:w="240" w:type="dxa"/>
              <w:bottom w:w="150" w:type="dxa"/>
              <w:right w:w="240" w:type="dxa"/>
            </w:tcMar>
            <w:vAlign w:val="center"/>
            <w:hideMark/>
          </w:tcPr>
          <w:p w14:paraId="18450DC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شکست در نقش همسریِ سنتی</w:t>
            </w:r>
          </w:p>
        </w:tc>
        <w:tc>
          <w:tcPr>
            <w:tcW w:w="0" w:type="auto"/>
            <w:shd w:val="clear" w:color="auto" w:fill="FFFFFF"/>
            <w:tcMar>
              <w:top w:w="150" w:type="dxa"/>
              <w:left w:w="240" w:type="dxa"/>
              <w:bottom w:w="150" w:type="dxa"/>
              <w:right w:w="240" w:type="dxa"/>
            </w:tcMar>
            <w:vAlign w:val="center"/>
            <w:hideMark/>
          </w:tcPr>
          <w:p w14:paraId="2C2D622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همسرم گفت نمی‌تواند با وضعیت مالی من کنار بیاید... دادخواست طلاق برایم آمد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41C59F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P14</w:t>
            </w:r>
          </w:p>
        </w:tc>
      </w:tr>
      <w:tr w:rsidR="0014183C" w:rsidRPr="0014183C" w14:paraId="2AAB566E" w14:textId="77777777">
        <w:tc>
          <w:tcPr>
            <w:tcW w:w="0" w:type="auto"/>
            <w:shd w:val="clear" w:color="auto" w:fill="FFFFFF"/>
            <w:tcMar>
              <w:top w:w="150" w:type="dxa"/>
              <w:left w:w="0" w:type="dxa"/>
              <w:bottom w:w="150" w:type="dxa"/>
              <w:right w:w="240" w:type="dxa"/>
            </w:tcMar>
            <w:vAlign w:val="center"/>
            <w:hideMark/>
          </w:tcPr>
          <w:p w14:paraId="5EE3088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۴۷</w:t>
            </w:r>
          </w:p>
        </w:tc>
        <w:tc>
          <w:tcPr>
            <w:tcW w:w="0" w:type="auto"/>
            <w:shd w:val="clear" w:color="auto" w:fill="FFFFFF"/>
            <w:tcMar>
              <w:top w:w="150" w:type="dxa"/>
              <w:left w:w="240" w:type="dxa"/>
              <w:bottom w:w="150" w:type="dxa"/>
              <w:right w:w="240" w:type="dxa"/>
            </w:tcMar>
            <w:vAlign w:val="center"/>
            <w:hideMark/>
          </w:tcPr>
          <w:p w14:paraId="46CA123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C3-1-4</w:t>
            </w:r>
          </w:p>
        </w:tc>
        <w:tc>
          <w:tcPr>
            <w:tcW w:w="0" w:type="auto"/>
            <w:shd w:val="clear" w:color="auto" w:fill="FFFFFF"/>
            <w:tcMar>
              <w:top w:w="150" w:type="dxa"/>
              <w:left w:w="240" w:type="dxa"/>
              <w:bottom w:w="150" w:type="dxa"/>
              <w:right w:w="240" w:type="dxa"/>
            </w:tcMar>
            <w:vAlign w:val="center"/>
            <w:hideMark/>
          </w:tcPr>
          <w:p w14:paraId="512950D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390E72C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فروپاشی هویت مردانه</w:t>
            </w:r>
          </w:p>
        </w:tc>
        <w:tc>
          <w:tcPr>
            <w:tcW w:w="0" w:type="auto"/>
            <w:shd w:val="clear" w:color="auto" w:fill="FFFFFF"/>
            <w:tcMar>
              <w:top w:w="150" w:type="dxa"/>
              <w:left w:w="240" w:type="dxa"/>
              <w:bottom w:w="150" w:type="dxa"/>
              <w:right w:w="240" w:type="dxa"/>
            </w:tcMar>
            <w:vAlign w:val="center"/>
            <w:hideMark/>
          </w:tcPr>
          <w:p w14:paraId="7A5580F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بحران هویت مردانه</w:t>
            </w:r>
          </w:p>
        </w:tc>
        <w:tc>
          <w:tcPr>
            <w:tcW w:w="0" w:type="auto"/>
            <w:shd w:val="clear" w:color="auto" w:fill="FFFFFF"/>
            <w:tcMar>
              <w:top w:w="150" w:type="dxa"/>
              <w:left w:w="240" w:type="dxa"/>
              <w:bottom w:w="150" w:type="dxa"/>
              <w:right w:w="240" w:type="dxa"/>
            </w:tcMar>
            <w:vAlign w:val="center"/>
            <w:hideMark/>
          </w:tcPr>
          <w:p w14:paraId="3D40C98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یک مرد باید ستون خانه باشد. حالا من... دیگر مرد نیستم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97F7B5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P05</w:t>
            </w:r>
          </w:p>
        </w:tc>
      </w:tr>
      <w:tr w:rsidR="0014183C" w:rsidRPr="0014183C" w14:paraId="7CAC9B85" w14:textId="77777777">
        <w:tc>
          <w:tcPr>
            <w:tcW w:w="0" w:type="auto"/>
            <w:shd w:val="clear" w:color="auto" w:fill="FFFFFF"/>
            <w:tcMar>
              <w:top w:w="150" w:type="dxa"/>
              <w:left w:w="0" w:type="dxa"/>
              <w:bottom w:w="150" w:type="dxa"/>
              <w:right w:w="240" w:type="dxa"/>
            </w:tcMar>
            <w:vAlign w:val="center"/>
            <w:hideMark/>
          </w:tcPr>
          <w:p w14:paraId="0A1F78A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۴۸</w:t>
            </w:r>
          </w:p>
        </w:tc>
        <w:tc>
          <w:tcPr>
            <w:tcW w:w="0" w:type="auto"/>
            <w:shd w:val="clear" w:color="auto" w:fill="FFFFFF"/>
            <w:tcMar>
              <w:top w:w="150" w:type="dxa"/>
              <w:left w:w="240" w:type="dxa"/>
              <w:bottom w:w="150" w:type="dxa"/>
              <w:right w:w="240" w:type="dxa"/>
            </w:tcMar>
            <w:vAlign w:val="center"/>
            <w:hideMark/>
          </w:tcPr>
          <w:p w14:paraId="74655FF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C3-2-1</w:t>
            </w:r>
          </w:p>
        </w:tc>
        <w:tc>
          <w:tcPr>
            <w:tcW w:w="0" w:type="auto"/>
            <w:shd w:val="clear" w:color="auto" w:fill="FFFFFF"/>
            <w:tcMar>
              <w:top w:w="150" w:type="dxa"/>
              <w:left w:w="240" w:type="dxa"/>
              <w:bottom w:w="150" w:type="dxa"/>
              <w:right w:w="240" w:type="dxa"/>
            </w:tcMar>
            <w:vAlign w:val="center"/>
            <w:hideMark/>
          </w:tcPr>
          <w:p w14:paraId="701F356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7850DD4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ایثار مرضی زنان</w:t>
            </w:r>
          </w:p>
        </w:tc>
        <w:tc>
          <w:tcPr>
            <w:tcW w:w="0" w:type="auto"/>
            <w:shd w:val="clear" w:color="auto" w:fill="FFFFFF"/>
            <w:tcMar>
              <w:top w:w="150" w:type="dxa"/>
              <w:left w:w="240" w:type="dxa"/>
              <w:bottom w:w="150" w:type="dxa"/>
              <w:right w:w="240" w:type="dxa"/>
            </w:tcMar>
            <w:vAlign w:val="center"/>
            <w:hideMark/>
          </w:tcPr>
          <w:p w14:paraId="5145C86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خانه‌داری اجباری علیرغم درد</w:t>
            </w:r>
          </w:p>
        </w:tc>
        <w:tc>
          <w:tcPr>
            <w:tcW w:w="0" w:type="auto"/>
            <w:shd w:val="clear" w:color="auto" w:fill="FFFFFF"/>
            <w:tcMar>
              <w:top w:w="150" w:type="dxa"/>
              <w:left w:w="240" w:type="dxa"/>
              <w:bottom w:w="150" w:type="dxa"/>
              <w:right w:w="240" w:type="dxa"/>
            </w:tcMar>
            <w:vAlign w:val="center"/>
            <w:hideMark/>
          </w:tcPr>
          <w:p w14:paraId="7D27037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اینکه پاهایم جان ندارند، کل کارهای خانه را انجام می‌دهم تا شوهرم حس نکند زنِ بیمار دارد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CBDE95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P15</w:t>
            </w:r>
          </w:p>
        </w:tc>
      </w:tr>
      <w:tr w:rsidR="0014183C" w:rsidRPr="0014183C" w14:paraId="14816763" w14:textId="77777777">
        <w:tc>
          <w:tcPr>
            <w:tcW w:w="0" w:type="auto"/>
            <w:shd w:val="clear" w:color="auto" w:fill="FFFFFF"/>
            <w:tcMar>
              <w:top w:w="150" w:type="dxa"/>
              <w:left w:w="0" w:type="dxa"/>
              <w:bottom w:w="150" w:type="dxa"/>
              <w:right w:w="240" w:type="dxa"/>
            </w:tcMar>
            <w:vAlign w:val="center"/>
            <w:hideMark/>
          </w:tcPr>
          <w:p w14:paraId="04D7280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۴۹</w:t>
            </w:r>
          </w:p>
        </w:tc>
        <w:tc>
          <w:tcPr>
            <w:tcW w:w="0" w:type="auto"/>
            <w:shd w:val="clear" w:color="auto" w:fill="FFFFFF"/>
            <w:tcMar>
              <w:top w:w="150" w:type="dxa"/>
              <w:left w:w="240" w:type="dxa"/>
              <w:bottom w:w="150" w:type="dxa"/>
              <w:right w:w="240" w:type="dxa"/>
            </w:tcMar>
            <w:vAlign w:val="center"/>
            <w:hideMark/>
          </w:tcPr>
          <w:p w14:paraId="4D26EE1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C3-2-2</w:t>
            </w:r>
          </w:p>
        </w:tc>
        <w:tc>
          <w:tcPr>
            <w:tcW w:w="0" w:type="auto"/>
            <w:shd w:val="clear" w:color="auto" w:fill="FFFFFF"/>
            <w:tcMar>
              <w:top w:w="150" w:type="dxa"/>
              <w:left w:w="240" w:type="dxa"/>
              <w:bottom w:w="150" w:type="dxa"/>
              <w:right w:w="240" w:type="dxa"/>
            </w:tcMar>
            <w:vAlign w:val="center"/>
            <w:hideMark/>
          </w:tcPr>
          <w:p w14:paraId="698954A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54826D0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ایثار مرضی زنان</w:t>
            </w:r>
          </w:p>
        </w:tc>
        <w:tc>
          <w:tcPr>
            <w:tcW w:w="0" w:type="auto"/>
            <w:shd w:val="clear" w:color="auto" w:fill="FFFFFF"/>
            <w:tcMar>
              <w:top w:w="150" w:type="dxa"/>
              <w:left w:w="240" w:type="dxa"/>
              <w:bottom w:w="150" w:type="dxa"/>
              <w:right w:w="240" w:type="dxa"/>
            </w:tcMar>
            <w:vAlign w:val="center"/>
            <w:hideMark/>
          </w:tcPr>
          <w:p w14:paraId="2A9C986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غیبت مادرانه و احساس گناه</w:t>
            </w:r>
          </w:p>
        </w:tc>
        <w:tc>
          <w:tcPr>
            <w:tcW w:w="0" w:type="auto"/>
            <w:shd w:val="clear" w:color="auto" w:fill="FFFFFF"/>
            <w:tcMar>
              <w:top w:w="150" w:type="dxa"/>
              <w:left w:w="240" w:type="dxa"/>
              <w:bottom w:w="150" w:type="dxa"/>
              <w:right w:w="240" w:type="dxa"/>
            </w:tcMar>
            <w:vAlign w:val="center"/>
            <w:hideMark/>
          </w:tcPr>
          <w:p w14:paraId="548E92F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اولین سالی بود که دخترم به پیش‌دبستانی رفته بود، اما من اصلاً نفهمیدم چطور کارهایش انجام 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CA9ADE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099B024E" w14:textId="77777777">
        <w:tc>
          <w:tcPr>
            <w:tcW w:w="0" w:type="auto"/>
            <w:shd w:val="clear" w:color="auto" w:fill="FFFFFF"/>
            <w:tcMar>
              <w:top w:w="150" w:type="dxa"/>
              <w:left w:w="0" w:type="dxa"/>
              <w:bottom w:w="150" w:type="dxa"/>
              <w:right w:w="240" w:type="dxa"/>
            </w:tcMar>
            <w:vAlign w:val="center"/>
            <w:hideMark/>
          </w:tcPr>
          <w:p w14:paraId="43680D2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۵۰</w:t>
            </w:r>
          </w:p>
        </w:tc>
        <w:tc>
          <w:tcPr>
            <w:tcW w:w="0" w:type="auto"/>
            <w:shd w:val="clear" w:color="auto" w:fill="FFFFFF"/>
            <w:tcMar>
              <w:top w:w="150" w:type="dxa"/>
              <w:left w:w="240" w:type="dxa"/>
              <w:bottom w:w="150" w:type="dxa"/>
              <w:right w:w="240" w:type="dxa"/>
            </w:tcMar>
            <w:vAlign w:val="center"/>
            <w:hideMark/>
          </w:tcPr>
          <w:p w14:paraId="09CDFA0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C3-2-3</w:t>
            </w:r>
          </w:p>
        </w:tc>
        <w:tc>
          <w:tcPr>
            <w:tcW w:w="0" w:type="auto"/>
            <w:shd w:val="clear" w:color="auto" w:fill="FFFFFF"/>
            <w:tcMar>
              <w:top w:w="150" w:type="dxa"/>
              <w:left w:w="240" w:type="dxa"/>
              <w:bottom w:w="150" w:type="dxa"/>
              <w:right w:w="240" w:type="dxa"/>
            </w:tcMar>
            <w:vAlign w:val="center"/>
            <w:hideMark/>
          </w:tcPr>
          <w:p w14:paraId="3DFE668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63AFACB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ایثار مرضی زنان</w:t>
            </w:r>
          </w:p>
        </w:tc>
        <w:tc>
          <w:tcPr>
            <w:tcW w:w="0" w:type="auto"/>
            <w:shd w:val="clear" w:color="auto" w:fill="FFFFFF"/>
            <w:tcMar>
              <w:top w:w="150" w:type="dxa"/>
              <w:left w:w="240" w:type="dxa"/>
              <w:bottom w:w="150" w:type="dxa"/>
              <w:right w:w="240" w:type="dxa"/>
            </w:tcMar>
            <w:vAlign w:val="center"/>
            <w:hideMark/>
          </w:tcPr>
          <w:p w14:paraId="6581F5B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شکست مادرانه و فاصله جبران‌ناپذیر</w:t>
            </w:r>
          </w:p>
        </w:tc>
        <w:tc>
          <w:tcPr>
            <w:tcW w:w="0" w:type="auto"/>
            <w:shd w:val="clear" w:color="auto" w:fill="FFFFFF"/>
            <w:tcMar>
              <w:top w:w="150" w:type="dxa"/>
              <w:left w:w="240" w:type="dxa"/>
              <w:bottom w:w="150" w:type="dxa"/>
              <w:right w:w="240" w:type="dxa"/>
            </w:tcMar>
            <w:vAlign w:val="center"/>
            <w:hideMark/>
          </w:tcPr>
          <w:p w14:paraId="45BC7CB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پسرم بیست و چهار ساله است و اجازه نزدیکی به من نمی‌دهد. تمام غم من این دوری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B0A6A4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P20</w:t>
            </w:r>
          </w:p>
        </w:tc>
      </w:tr>
      <w:tr w:rsidR="0014183C" w:rsidRPr="0014183C" w14:paraId="534246D9" w14:textId="77777777">
        <w:tc>
          <w:tcPr>
            <w:tcW w:w="0" w:type="auto"/>
            <w:shd w:val="clear" w:color="auto" w:fill="FFFFFF"/>
            <w:tcMar>
              <w:top w:w="150" w:type="dxa"/>
              <w:left w:w="0" w:type="dxa"/>
              <w:bottom w:w="150" w:type="dxa"/>
              <w:right w:w="240" w:type="dxa"/>
            </w:tcMar>
            <w:vAlign w:val="center"/>
            <w:hideMark/>
          </w:tcPr>
          <w:p w14:paraId="1AB410C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۵۱</w:t>
            </w:r>
          </w:p>
        </w:tc>
        <w:tc>
          <w:tcPr>
            <w:tcW w:w="0" w:type="auto"/>
            <w:shd w:val="clear" w:color="auto" w:fill="FFFFFF"/>
            <w:tcMar>
              <w:top w:w="150" w:type="dxa"/>
              <w:left w:w="240" w:type="dxa"/>
              <w:bottom w:w="150" w:type="dxa"/>
              <w:right w:w="240" w:type="dxa"/>
            </w:tcMar>
            <w:vAlign w:val="center"/>
            <w:hideMark/>
          </w:tcPr>
          <w:p w14:paraId="08F45CB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C3-2-4</w:t>
            </w:r>
          </w:p>
        </w:tc>
        <w:tc>
          <w:tcPr>
            <w:tcW w:w="0" w:type="auto"/>
            <w:shd w:val="clear" w:color="auto" w:fill="FFFFFF"/>
            <w:tcMar>
              <w:top w:w="150" w:type="dxa"/>
              <w:left w:w="240" w:type="dxa"/>
              <w:bottom w:w="150" w:type="dxa"/>
              <w:right w:w="240" w:type="dxa"/>
            </w:tcMar>
            <w:vAlign w:val="center"/>
            <w:hideMark/>
          </w:tcPr>
          <w:p w14:paraId="21968C3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278DCD6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ایثار مرضی زنان</w:t>
            </w:r>
          </w:p>
        </w:tc>
        <w:tc>
          <w:tcPr>
            <w:tcW w:w="0" w:type="auto"/>
            <w:shd w:val="clear" w:color="auto" w:fill="FFFFFF"/>
            <w:tcMar>
              <w:top w:w="150" w:type="dxa"/>
              <w:left w:w="240" w:type="dxa"/>
              <w:bottom w:w="150" w:type="dxa"/>
              <w:right w:w="240" w:type="dxa"/>
            </w:tcMar>
            <w:vAlign w:val="center"/>
            <w:hideMark/>
          </w:tcPr>
          <w:p w14:paraId="060CF34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ایثار مرضی</w:t>
            </w:r>
          </w:p>
        </w:tc>
        <w:tc>
          <w:tcPr>
            <w:tcW w:w="0" w:type="auto"/>
            <w:shd w:val="clear" w:color="auto" w:fill="FFFFFF"/>
            <w:tcMar>
              <w:top w:w="150" w:type="dxa"/>
              <w:left w:w="240" w:type="dxa"/>
              <w:bottom w:w="150" w:type="dxa"/>
              <w:right w:w="240" w:type="dxa"/>
            </w:tcMar>
            <w:vAlign w:val="center"/>
            <w:hideMark/>
          </w:tcPr>
          <w:p w14:paraId="39DED4D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انقدر خسته می‌شوم که دیگر نمی‌توانم بایستم، اما باز هم کار می‌کنم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49856A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P15</w:t>
            </w:r>
          </w:p>
        </w:tc>
      </w:tr>
      <w:tr w:rsidR="0014183C" w:rsidRPr="0014183C" w14:paraId="6667407C" w14:textId="77777777">
        <w:tc>
          <w:tcPr>
            <w:tcW w:w="0" w:type="auto"/>
            <w:shd w:val="clear" w:color="auto" w:fill="FFFFFF"/>
            <w:tcMar>
              <w:top w:w="150" w:type="dxa"/>
              <w:left w:w="0" w:type="dxa"/>
              <w:bottom w:w="150" w:type="dxa"/>
              <w:right w:w="240" w:type="dxa"/>
            </w:tcMar>
            <w:vAlign w:val="center"/>
            <w:hideMark/>
          </w:tcPr>
          <w:p w14:paraId="30A4D36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۵۲</w:t>
            </w:r>
          </w:p>
        </w:tc>
        <w:tc>
          <w:tcPr>
            <w:tcW w:w="0" w:type="auto"/>
            <w:shd w:val="clear" w:color="auto" w:fill="FFFFFF"/>
            <w:tcMar>
              <w:top w:w="150" w:type="dxa"/>
              <w:left w:w="240" w:type="dxa"/>
              <w:bottom w:w="150" w:type="dxa"/>
              <w:right w:w="240" w:type="dxa"/>
            </w:tcMar>
            <w:vAlign w:val="center"/>
            <w:hideMark/>
          </w:tcPr>
          <w:p w14:paraId="3E4F688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C3-3-1</w:t>
            </w:r>
          </w:p>
        </w:tc>
        <w:tc>
          <w:tcPr>
            <w:tcW w:w="0" w:type="auto"/>
            <w:shd w:val="clear" w:color="auto" w:fill="FFFFFF"/>
            <w:tcMar>
              <w:top w:w="150" w:type="dxa"/>
              <w:left w:w="240" w:type="dxa"/>
              <w:bottom w:w="150" w:type="dxa"/>
              <w:right w:w="240" w:type="dxa"/>
            </w:tcMar>
            <w:vAlign w:val="center"/>
            <w:hideMark/>
          </w:tcPr>
          <w:p w14:paraId="0769761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73E3CD3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انتخاب اجباری (نان شب یا آمپول</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0544525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قربانی‌کردن معیشت برای حیات</w:t>
            </w:r>
          </w:p>
        </w:tc>
        <w:tc>
          <w:tcPr>
            <w:tcW w:w="0" w:type="auto"/>
            <w:shd w:val="clear" w:color="auto" w:fill="FFFFFF"/>
            <w:tcMar>
              <w:top w:w="150" w:type="dxa"/>
              <w:left w:w="240" w:type="dxa"/>
              <w:bottom w:w="150" w:type="dxa"/>
              <w:right w:w="240" w:type="dxa"/>
            </w:tcMar>
            <w:vAlign w:val="center"/>
            <w:hideMark/>
          </w:tcPr>
          <w:p w14:paraId="291745E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نیمی از حقوق کارمندی‌ام خرج داروها می‌شود. گاهی باید بین نان شب و آمپول یکی را انتخاب کنم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CE132D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P08</w:t>
            </w:r>
          </w:p>
        </w:tc>
      </w:tr>
      <w:tr w:rsidR="0014183C" w:rsidRPr="0014183C" w14:paraId="4B0E0147" w14:textId="77777777">
        <w:tc>
          <w:tcPr>
            <w:tcW w:w="0" w:type="auto"/>
            <w:shd w:val="clear" w:color="auto" w:fill="FFFFFF"/>
            <w:tcMar>
              <w:top w:w="150" w:type="dxa"/>
              <w:left w:w="0" w:type="dxa"/>
              <w:bottom w:w="150" w:type="dxa"/>
              <w:right w:w="240" w:type="dxa"/>
            </w:tcMar>
            <w:vAlign w:val="center"/>
            <w:hideMark/>
          </w:tcPr>
          <w:p w14:paraId="2221B6A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۵۳</w:t>
            </w:r>
          </w:p>
        </w:tc>
        <w:tc>
          <w:tcPr>
            <w:tcW w:w="0" w:type="auto"/>
            <w:shd w:val="clear" w:color="auto" w:fill="FFFFFF"/>
            <w:tcMar>
              <w:top w:w="150" w:type="dxa"/>
              <w:left w:w="240" w:type="dxa"/>
              <w:bottom w:w="150" w:type="dxa"/>
              <w:right w:w="240" w:type="dxa"/>
            </w:tcMar>
            <w:vAlign w:val="center"/>
            <w:hideMark/>
          </w:tcPr>
          <w:p w14:paraId="0269FEB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C3-3-2</w:t>
            </w:r>
          </w:p>
        </w:tc>
        <w:tc>
          <w:tcPr>
            <w:tcW w:w="0" w:type="auto"/>
            <w:shd w:val="clear" w:color="auto" w:fill="FFFFFF"/>
            <w:tcMar>
              <w:top w:w="150" w:type="dxa"/>
              <w:left w:w="240" w:type="dxa"/>
              <w:bottom w:w="150" w:type="dxa"/>
              <w:right w:w="240" w:type="dxa"/>
            </w:tcMar>
            <w:vAlign w:val="center"/>
            <w:hideMark/>
          </w:tcPr>
          <w:p w14:paraId="375C78B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7190931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انتخاب اجباری (نان شب یا آمپول</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5269006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فروش داشته‌ها برای تزریق</w:t>
            </w:r>
          </w:p>
        </w:tc>
        <w:tc>
          <w:tcPr>
            <w:tcW w:w="0" w:type="auto"/>
            <w:shd w:val="clear" w:color="auto" w:fill="FFFFFF"/>
            <w:tcMar>
              <w:top w:w="150" w:type="dxa"/>
              <w:left w:w="240" w:type="dxa"/>
              <w:bottom w:w="150" w:type="dxa"/>
              <w:right w:w="240" w:type="dxa"/>
            </w:tcMar>
            <w:vAlign w:val="center"/>
            <w:hideMark/>
          </w:tcPr>
          <w:p w14:paraId="214137B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مجبور بودم از دیگران کمک می‌گرفتم، و همیشه از نیازهای خودم می‌زدم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E0398E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P05 (</w:t>
            </w:r>
            <w:r w:rsidRPr="0014183C">
              <w:rPr>
                <w:rFonts w:ascii="B Zar" w:eastAsia="Times New Roman" w:hAnsi="B Zar" w:cs="B Zar" w:hint="cs"/>
                <w:color w:val="0F1115"/>
                <w:kern w:val="0"/>
                <w:rtl/>
                <w14:ligatures w14:val="none"/>
              </w:rPr>
              <w:t>مادر</w:t>
            </w:r>
            <w:r w:rsidRPr="0014183C">
              <w:rPr>
                <w:rFonts w:ascii="B Zar" w:eastAsia="Times New Roman" w:hAnsi="B Zar" w:cs="B Zar" w:hint="cs"/>
                <w:color w:val="0F1115"/>
                <w:kern w:val="0"/>
                <w14:ligatures w14:val="none"/>
              </w:rPr>
              <w:t>)</w:t>
            </w:r>
          </w:p>
        </w:tc>
      </w:tr>
      <w:tr w:rsidR="0014183C" w:rsidRPr="0014183C" w14:paraId="23880BF3" w14:textId="77777777">
        <w:tc>
          <w:tcPr>
            <w:tcW w:w="0" w:type="auto"/>
            <w:shd w:val="clear" w:color="auto" w:fill="FFFFFF"/>
            <w:tcMar>
              <w:top w:w="150" w:type="dxa"/>
              <w:left w:w="0" w:type="dxa"/>
              <w:bottom w:w="150" w:type="dxa"/>
              <w:right w:w="240" w:type="dxa"/>
            </w:tcMar>
            <w:vAlign w:val="center"/>
            <w:hideMark/>
          </w:tcPr>
          <w:p w14:paraId="7353EA7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۵۴</w:t>
            </w:r>
          </w:p>
        </w:tc>
        <w:tc>
          <w:tcPr>
            <w:tcW w:w="0" w:type="auto"/>
            <w:shd w:val="clear" w:color="auto" w:fill="FFFFFF"/>
            <w:tcMar>
              <w:top w:w="150" w:type="dxa"/>
              <w:left w:w="240" w:type="dxa"/>
              <w:bottom w:w="150" w:type="dxa"/>
              <w:right w:w="240" w:type="dxa"/>
            </w:tcMar>
            <w:vAlign w:val="center"/>
            <w:hideMark/>
          </w:tcPr>
          <w:p w14:paraId="7555CF3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C3-3-3</w:t>
            </w:r>
          </w:p>
        </w:tc>
        <w:tc>
          <w:tcPr>
            <w:tcW w:w="0" w:type="auto"/>
            <w:shd w:val="clear" w:color="auto" w:fill="FFFFFF"/>
            <w:tcMar>
              <w:top w:w="150" w:type="dxa"/>
              <w:left w:w="240" w:type="dxa"/>
              <w:bottom w:w="150" w:type="dxa"/>
              <w:right w:w="240" w:type="dxa"/>
            </w:tcMar>
            <w:vAlign w:val="center"/>
            <w:hideMark/>
          </w:tcPr>
          <w:p w14:paraId="77FC17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1D0E0B7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انتخاب اجباری (نان شب یا آمپول</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3EDBC7A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اولویت‌بندی درمان علیه توانبخشی</w:t>
            </w:r>
          </w:p>
        </w:tc>
        <w:tc>
          <w:tcPr>
            <w:tcW w:w="0" w:type="auto"/>
            <w:shd w:val="clear" w:color="auto" w:fill="FFFFFF"/>
            <w:tcMar>
              <w:top w:w="150" w:type="dxa"/>
              <w:left w:w="240" w:type="dxa"/>
              <w:bottom w:w="150" w:type="dxa"/>
              <w:right w:w="240" w:type="dxa"/>
            </w:tcMar>
            <w:vAlign w:val="center"/>
            <w:hideMark/>
          </w:tcPr>
          <w:p w14:paraId="1087143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مجبورم انتخاب کنم بین خرید یک داروی حیاتی </w:t>
            </w:r>
            <w:r w:rsidRPr="0014183C">
              <w:rPr>
                <w:rFonts w:ascii="B Zar" w:eastAsia="Times New Roman" w:hAnsi="B Zar" w:cs="B Zar" w:hint="cs"/>
                <w:color w:val="0F1115"/>
                <w:kern w:val="0"/>
                <w:rtl/>
                <w14:ligatures w14:val="none"/>
              </w:rPr>
              <w:lastRenderedPageBreak/>
              <w:t>یا چند جلسه فیزیوتراپی</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91EF41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P26</w:t>
            </w:r>
          </w:p>
        </w:tc>
      </w:tr>
      <w:tr w:rsidR="0014183C" w:rsidRPr="0014183C" w14:paraId="162F6840" w14:textId="77777777">
        <w:tc>
          <w:tcPr>
            <w:tcW w:w="0" w:type="auto"/>
            <w:shd w:val="clear" w:color="auto" w:fill="FFFFFF"/>
            <w:tcMar>
              <w:top w:w="150" w:type="dxa"/>
              <w:left w:w="0" w:type="dxa"/>
              <w:bottom w:w="150" w:type="dxa"/>
              <w:right w:w="240" w:type="dxa"/>
            </w:tcMar>
            <w:vAlign w:val="center"/>
            <w:hideMark/>
          </w:tcPr>
          <w:p w14:paraId="353F361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۵۵</w:t>
            </w:r>
          </w:p>
        </w:tc>
        <w:tc>
          <w:tcPr>
            <w:tcW w:w="0" w:type="auto"/>
            <w:shd w:val="clear" w:color="auto" w:fill="FFFFFF"/>
            <w:tcMar>
              <w:top w:w="150" w:type="dxa"/>
              <w:left w:w="240" w:type="dxa"/>
              <w:bottom w:w="150" w:type="dxa"/>
              <w:right w:w="240" w:type="dxa"/>
            </w:tcMar>
            <w:vAlign w:val="center"/>
            <w:hideMark/>
          </w:tcPr>
          <w:p w14:paraId="550A7E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C3-3-4</w:t>
            </w:r>
          </w:p>
        </w:tc>
        <w:tc>
          <w:tcPr>
            <w:tcW w:w="0" w:type="auto"/>
            <w:shd w:val="clear" w:color="auto" w:fill="FFFFFF"/>
            <w:tcMar>
              <w:top w:w="150" w:type="dxa"/>
              <w:left w:w="240" w:type="dxa"/>
              <w:bottom w:w="150" w:type="dxa"/>
              <w:right w:w="240" w:type="dxa"/>
            </w:tcMar>
            <w:vAlign w:val="center"/>
            <w:hideMark/>
          </w:tcPr>
          <w:p w14:paraId="0E936C7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48B477E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انتخاب اجباری (نان شب یا آمپول</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4E68C9F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فقر درمانی</w:t>
            </w:r>
          </w:p>
        </w:tc>
        <w:tc>
          <w:tcPr>
            <w:tcW w:w="0" w:type="auto"/>
            <w:shd w:val="clear" w:color="auto" w:fill="FFFFFF"/>
            <w:tcMar>
              <w:top w:w="150" w:type="dxa"/>
              <w:left w:w="240" w:type="dxa"/>
              <w:bottom w:w="150" w:type="dxa"/>
              <w:right w:w="240" w:type="dxa"/>
            </w:tcMar>
            <w:vAlign w:val="center"/>
            <w:hideMark/>
          </w:tcPr>
          <w:p w14:paraId="2519A60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برای تأمین این داروها، مجبور بودم دست به کارهای سختی بزنم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4045B4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P05 (</w:t>
            </w:r>
            <w:r w:rsidRPr="0014183C">
              <w:rPr>
                <w:rFonts w:ascii="B Zar" w:eastAsia="Times New Roman" w:hAnsi="B Zar" w:cs="B Zar" w:hint="cs"/>
                <w:color w:val="0F1115"/>
                <w:kern w:val="0"/>
                <w:rtl/>
                <w14:ligatures w14:val="none"/>
              </w:rPr>
              <w:t>مادر</w:t>
            </w:r>
            <w:r w:rsidRPr="0014183C">
              <w:rPr>
                <w:rFonts w:ascii="B Zar" w:eastAsia="Times New Roman" w:hAnsi="B Zar" w:cs="B Zar" w:hint="cs"/>
                <w:color w:val="0F1115"/>
                <w:kern w:val="0"/>
                <w14:ligatures w14:val="none"/>
              </w:rPr>
              <w:t>)</w:t>
            </w:r>
          </w:p>
        </w:tc>
      </w:tr>
      <w:tr w:rsidR="0014183C" w:rsidRPr="0014183C" w14:paraId="082D51A3" w14:textId="77777777">
        <w:tc>
          <w:tcPr>
            <w:tcW w:w="0" w:type="auto"/>
            <w:shd w:val="clear" w:color="auto" w:fill="FFFFFF"/>
            <w:tcMar>
              <w:top w:w="150" w:type="dxa"/>
              <w:left w:w="0" w:type="dxa"/>
              <w:bottom w:w="150" w:type="dxa"/>
              <w:right w:w="240" w:type="dxa"/>
            </w:tcMar>
            <w:vAlign w:val="center"/>
            <w:hideMark/>
          </w:tcPr>
          <w:p w14:paraId="33BF197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۵۶</w:t>
            </w:r>
          </w:p>
        </w:tc>
        <w:tc>
          <w:tcPr>
            <w:tcW w:w="0" w:type="auto"/>
            <w:shd w:val="clear" w:color="auto" w:fill="FFFFFF"/>
            <w:tcMar>
              <w:top w:w="150" w:type="dxa"/>
              <w:left w:w="240" w:type="dxa"/>
              <w:bottom w:w="150" w:type="dxa"/>
              <w:right w:w="240" w:type="dxa"/>
            </w:tcMar>
            <w:vAlign w:val="center"/>
            <w:hideMark/>
          </w:tcPr>
          <w:p w14:paraId="4540EF9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C3-4-1</w:t>
            </w:r>
          </w:p>
        </w:tc>
        <w:tc>
          <w:tcPr>
            <w:tcW w:w="0" w:type="auto"/>
            <w:shd w:val="clear" w:color="auto" w:fill="FFFFFF"/>
            <w:tcMar>
              <w:top w:w="150" w:type="dxa"/>
              <w:left w:w="240" w:type="dxa"/>
              <w:bottom w:w="150" w:type="dxa"/>
              <w:right w:w="240" w:type="dxa"/>
            </w:tcMar>
            <w:vAlign w:val="center"/>
            <w:hideMark/>
          </w:tcPr>
          <w:p w14:paraId="6734CD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6FAC1B7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عوارض فرساینده (وقتی خودِ درمان سم می‌شود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38A725C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کورتون به‌مثابه ویران‌گر جسم و روح</w:t>
            </w:r>
          </w:p>
        </w:tc>
        <w:tc>
          <w:tcPr>
            <w:tcW w:w="0" w:type="auto"/>
            <w:shd w:val="clear" w:color="auto" w:fill="FFFFFF"/>
            <w:tcMar>
              <w:top w:w="150" w:type="dxa"/>
              <w:left w:w="240" w:type="dxa"/>
              <w:bottom w:w="150" w:type="dxa"/>
              <w:right w:w="240" w:type="dxa"/>
            </w:tcMar>
            <w:vAlign w:val="center"/>
            <w:hideMark/>
          </w:tcPr>
          <w:p w14:paraId="7F6068D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عوارض کورتون من را بیشتر از خود ام‌اس اذیت کرد؛ صورتم پف کرد و یکی از چشم‌هایم تار 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0A36A2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P13</w:t>
            </w:r>
          </w:p>
        </w:tc>
      </w:tr>
      <w:tr w:rsidR="0014183C" w:rsidRPr="0014183C" w14:paraId="77B8FF00" w14:textId="77777777">
        <w:tc>
          <w:tcPr>
            <w:tcW w:w="0" w:type="auto"/>
            <w:shd w:val="clear" w:color="auto" w:fill="FFFFFF"/>
            <w:tcMar>
              <w:top w:w="150" w:type="dxa"/>
              <w:left w:w="0" w:type="dxa"/>
              <w:bottom w:w="150" w:type="dxa"/>
              <w:right w:w="240" w:type="dxa"/>
            </w:tcMar>
            <w:vAlign w:val="center"/>
            <w:hideMark/>
          </w:tcPr>
          <w:p w14:paraId="4DA1956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۵۷</w:t>
            </w:r>
          </w:p>
        </w:tc>
        <w:tc>
          <w:tcPr>
            <w:tcW w:w="0" w:type="auto"/>
            <w:shd w:val="clear" w:color="auto" w:fill="FFFFFF"/>
            <w:tcMar>
              <w:top w:w="150" w:type="dxa"/>
              <w:left w:w="240" w:type="dxa"/>
              <w:bottom w:w="150" w:type="dxa"/>
              <w:right w:w="240" w:type="dxa"/>
            </w:tcMar>
            <w:vAlign w:val="center"/>
            <w:hideMark/>
          </w:tcPr>
          <w:p w14:paraId="4AEDA3A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C3-4-2</w:t>
            </w:r>
          </w:p>
        </w:tc>
        <w:tc>
          <w:tcPr>
            <w:tcW w:w="0" w:type="auto"/>
            <w:shd w:val="clear" w:color="auto" w:fill="FFFFFF"/>
            <w:tcMar>
              <w:top w:w="150" w:type="dxa"/>
              <w:left w:w="240" w:type="dxa"/>
              <w:bottom w:w="150" w:type="dxa"/>
              <w:right w:w="240" w:type="dxa"/>
            </w:tcMar>
            <w:vAlign w:val="center"/>
            <w:hideMark/>
          </w:tcPr>
          <w:p w14:paraId="19AC149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799E8CF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عوارض فرساینده (وقتی خودِ درمان سم می‌شود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5291DA3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فلج ناشی از دارو</w:t>
            </w:r>
          </w:p>
        </w:tc>
        <w:tc>
          <w:tcPr>
            <w:tcW w:w="0" w:type="auto"/>
            <w:shd w:val="clear" w:color="auto" w:fill="FFFFFF"/>
            <w:tcMar>
              <w:top w:w="150" w:type="dxa"/>
              <w:left w:w="240" w:type="dxa"/>
              <w:bottom w:w="150" w:type="dxa"/>
              <w:right w:w="240" w:type="dxa"/>
            </w:tcMar>
            <w:vAlign w:val="center"/>
            <w:hideMark/>
          </w:tcPr>
          <w:p w14:paraId="406D093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انقدر این روزها دست و پام بی حسه که یه گوشی گرفتنم برام سخت شده</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207FE7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P13</w:t>
            </w:r>
          </w:p>
        </w:tc>
      </w:tr>
      <w:tr w:rsidR="0014183C" w:rsidRPr="0014183C" w14:paraId="7D9F84E0" w14:textId="77777777">
        <w:tc>
          <w:tcPr>
            <w:tcW w:w="0" w:type="auto"/>
            <w:shd w:val="clear" w:color="auto" w:fill="FFFFFF"/>
            <w:tcMar>
              <w:top w:w="150" w:type="dxa"/>
              <w:left w:w="0" w:type="dxa"/>
              <w:bottom w:w="150" w:type="dxa"/>
              <w:right w:w="240" w:type="dxa"/>
            </w:tcMar>
            <w:vAlign w:val="center"/>
            <w:hideMark/>
          </w:tcPr>
          <w:p w14:paraId="0F1BADE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۵۸</w:t>
            </w:r>
          </w:p>
        </w:tc>
        <w:tc>
          <w:tcPr>
            <w:tcW w:w="0" w:type="auto"/>
            <w:shd w:val="clear" w:color="auto" w:fill="FFFFFF"/>
            <w:tcMar>
              <w:top w:w="150" w:type="dxa"/>
              <w:left w:w="240" w:type="dxa"/>
              <w:bottom w:w="150" w:type="dxa"/>
              <w:right w:w="240" w:type="dxa"/>
            </w:tcMar>
            <w:vAlign w:val="center"/>
            <w:hideMark/>
          </w:tcPr>
          <w:p w14:paraId="33EBE1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C3-4-3</w:t>
            </w:r>
          </w:p>
        </w:tc>
        <w:tc>
          <w:tcPr>
            <w:tcW w:w="0" w:type="auto"/>
            <w:shd w:val="clear" w:color="auto" w:fill="FFFFFF"/>
            <w:tcMar>
              <w:top w:w="150" w:type="dxa"/>
              <w:left w:w="240" w:type="dxa"/>
              <w:bottom w:w="150" w:type="dxa"/>
              <w:right w:w="240" w:type="dxa"/>
            </w:tcMar>
            <w:vAlign w:val="center"/>
            <w:hideMark/>
          </w:tcPr>
          <w:p w14:paraId="7B263B1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فرسایش نقش‌ها و </w:t>
            </w:r>
            <w:r w:rsidRPr="0014183C">
              <w:rPr>
                <w:rFonts w:ascii="B Zar" w:eastAsia="Times New Roman" w:hAnsi="B Zar" w:cs="B Zar" w:hint="cs"/>
                <w:color w:val="0F1115"/>
                <w:kern w:val="0"/>
                <w:rtl/>
                <w14:ligatures w14:val="none"/>
              </w:rPr>
              <w:lastRenderedPageBreak/>
              <w:t>رنج ساختاری</w:t>
            </w:r>
          </w:p>
        </w:tc>
        <w:tc>
          <w:tcPr>
            <w:tcW w:w="0" w:type="auto"/>
            <w:shd w:val="clear" w:color="auto" w:fill="FFFFFF"/>
            <w:tcMar>
              <w:top w:w="150" w:type="dxa"/>
              <w:left w:w="240" w:type="dxa"/>
              <w:bottom w:w="150" w:type="dxa"/>
              <w:right w:w="240" w:type="dxa"/>
            </w:tcMar>
            <w:vAlign w:val="center"/>
            <w:hideMark/>
          </w:tcPr>
          <w:p w14:paraId="04B4D89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lastRenderedPageBreak/>
              <w:t xml:space="preserve">عوارض فرساینده (وقتی خودِ </w:t>
            </w:r>
            <w:r w:rsidRPr="0014183C">
              <w:rPr>
                <w:rFonts w:ascii="B Zar" w:eastAsia="Times New Roman" w:hAnsi="B Zar" w:cs="B Zar" w:hint="cs"/>
                <w:color w:val="0F1115"/>
                <w:kern w:val="0"/>
                <w:rtl/>
                <w14:ligatures w14:val="none"/>
              </w:rPr>
              <w:lastRenderedPageBreak/>
              <w:t>درمان سم می‌شود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28E6C5F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lastRenderedPageBreak/>
              <w:t>تغییر شخصیت ناشی از دارو</w:t>
            </w:r>
          </w:p>
        </w:tc>
        <w:tc>
          <w:tcPr>
            <w:tcW w:w="0" w:type="auto"/>
            <w:shd w:val="clear" w:color="auto" w:fill="FFFFFF"/>
            <w:tcMar>
              <w:top w:w="150" w:type="dxa"/>
              <w:left w:w="240" w:type="dxa"/>
              <w:bottom w:w="150" w:type="dxa"/>
              <w:right w:w="240" w:type="dxa"/>
            </w:tcMar>
            <w:vAlign w:val="center"/>
            <w:hideMark/>
          </w:tcPr>
          <w:p w14:paraId="38467BA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مرجان هم که همش از اثر داروها خواب </w:t>
            </w:r>
            <w:r w:rsidRPr="0014183C">
              <w:rPr>
                <w:rFonts w:ascii="B Zar" w:eastAsia="Times New Roman" w:hAnsi="B Zar" w:cs="B Zar" w:hint="cs"/>
                <w:color w:val="0F1115"/>
                <w:kern w:val="0"/>
                <w:rtl/>
                <w14:ligatures w14:val="none"/>
              </w:rPr>
              <w:lastRenderedPageBreak/>
              <w:t>است یا اگر بیدار باشد همش جیغ می‌زند یا کتک‌کاری می‌کند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0301F84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P27 (</w:t>
            </w:r>
            <w:r w:rsidRPr="0014183C">
              <w:rPr>
                <w:rFonts w:ascii="B Zar" w:eastAsia="Times New Roman" w:hAnsi="B Zar" w:cs="B Zar" w:hint="cs"/>
                <w:color w:val="0F1115"/>
                <w:kern w:val="0"/>
                <w:rtl/>
                <w14:ligatures w14:val="none"/>
              </w:rPr>
              <w:t>مادر</w:t>
            </w:r>
            <w:r w:rsidRPr="0014183C">
              <w:rPr>
                <w:rFonts w:ascii="B Zar" w:eastAsia="Times New Roman" w:hAnsi="B Zar" w:cs="B Zar" w:hint="cs"/>
                <w:color w:val="0F1115"/>
                <w:kern w:val="0"/>
                <w14:ligatures w14:val="none"/>
              </w:rPr>
              <w:t>)</w:t>
            </w:r>
          </w:p>
        </w:tc>
      </w:tr>
      <w:tr w:rsidR="0014183C" w:rsidRPr="0014183C" w14:paraId="2150721A" w14:textId="77777777">
        <w:tc>
          <w:tcPr>
            <w:tcW w:w="0" w:type="auto"/>
            <w:shd w:val="clear" w:color="auto" w:fill="FFFFFF"/>
            <w:tcMar>
              <w:top w:w="150" w:type="dxa"/>
              <w:left w:w="0" w:type="dxa"/>
              <w:bottom w:w="150" w:type="dxa"/>
              <w:right w:w="240" w:type="dxa"/>
            </w:tcMar>
            <w:vAlign w:val="center"/>
            <w:hideMark/>
          </w:tcPr>
          <w:p w14:paraId="6BB97C9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۵۹</w:t>
            </w:r>
          </w:p>
        </w:tc>
        <w:tc>
          <w:tcPr>
            <w:tcW w:w="0" w:type="auto"/>
            <w:shd w:val="clear" w:color="auto" w:fill="FFFFFF"/>
            <w:tcMar>
              <w:top w:w="150" w:type="dxa"/>
              <w:left w:w="240" w:type="dxa"/>
              <w:bottom w:w="150" w:type="dxa"/>
              <w:right w:w="240" w:type="dxa"/>
            </w:tcMar>
            <w:vAlign w:val="center"/>
            <w:hideMark/>
          </w:tcPr>
          <w:p w14:paraId="45ED76F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C3-4-4</w:t>
            </w:r>
          </w:p>
        </w:tc>
        <w:tc>
          <w:tcPr>
            <w:tcW w:w="0" w:type="auto"/>
            <w:shd w:val="clear" w:color="auto" w:fill="FFFFFF"/>
            <w:tcMar>
              <w:top w:w="150" w:type="dxa"/>
              <w:left w:w="240" w:type="dxa"/>
              <w:bottom w:w="150" w:type="dxa"/>
              <w:right w:w="240" w:type="dxa"/>
            </w:tcMar>
            <w:vAlign w:val="center"/>
            <w:hideMark/>
          </w:tcPr>
          <w:p w14:paraId="41F9879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1CD2BB7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عوارض فرساینده (وقتی خودِ درمان سم می‌شود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5B6E8C6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شکنجه درمانی</w:t>
            </w:r>
          </w:p>
        </w:tc>
        <w:tc>
          <w:tcPr>
            <w:tcW w:w="0" w:type="auto"/>
            <w:shd w:val="clear" w:color="auto" w:fill="FFFFFF"/>
            <w:tcMar>
              <w:top w:w="150" w:type="dxa"/>
              <w:left w:w="240" w:type="dxa"/>
              <w:bottom w:w="150" w:type="dxa"/>
              <w:right w:w="240" w:type="dxa"/>
            </w:tcMar>
            <w:vAlign w:val="center"/>
            <w:hideMark/>
          </w:tcPr>
          <w:p w14:paraId="3B0C88B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کورتون جونمو گرفت... سقف تزریق کورتون برات زدیم و بیش از این به تک تک اعضای بدنت ضربه میزنه</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AE654C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P13</w:t>
            </w:r>
          </w:p>
        </w:tc>
      </w:tr>
      <w:tr w:rsidR="0014183C" w:rsidRPr="0014183C" w14:paraId="6BCBC91F" w14:textId="77777777">
        <w:tc>
          <w:tcPr>
            <w:tcW w:w="0" w:type="auto"/>
            <w:shd w:val="clear" w:color="auto" w:fill="FFFFFF"/>
            <w:tcMar>
              <w:top w:w="150" w:type="dxa"/>
              <w:left w:w="0" w:type="dxa"/>
              <w:bottom w:w="150" w:type="dxa"/>
              <w:right w:w="240" w:type="dxa"/>
            </w:tcMar>
            <w:vAlign w:val="center"/>
            <w:hideMark/>
          </w:tcPr>
          <w:p w14:paraId="26360E5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۶۰</w:t>
            </w:r>
          </w:p>
        </w:tc>
        <w:tc>
          <w:tcPr>
            <w:tcW w:w="0" w:type="auto"/>
            <w:shd w:val="clear" w:color="auto" w:fill="FFFFFF"/>
            <w:tcMar>
              <w:top w:w="150" w:type="dxa"/>
              <w:left w:w="240" w:type="dxa"/>
              <w:bottom w:w="150" w:type="dxa"/>
              <w:right w:w="240" w:type="dxa"/>
            </w:tcMar>
            <w:vAlign w:val="center"/>
            <w:hideMark/>
          </w:tcPr>
          <w:p w14:paraId="02CFD5C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C3-5-1</w:t>
            </w:r>
          </w:p>
        </w:tc>
        <w:tc>
          <w:tcPr>
            <w:tcW w:w="0" w:type="auto"/>
            <w:shd w:val="clear" w:color="auto" w:fill="FFFFFF"/>
            <w:tcMar>
              <w:top w:w="150" w:type="dxa"/>
              <w:left w:w="240" w:type="dxa"/>
              <w:bottom w:w="150" w:type="dxa"/>
              <w:right w:w="240" w:type="dxa"/>
            </w:tcMar>
            <w:vAlign w:val="center"/>
            <w:hideMark/>
          </w:tcPr>
          <w:p w14:paraId="7A47F38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3557490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اضطراب نایابی و نوسانات بازار دارو</w:t>
            </w:r>
          </w:p>
        </w:tc>
        <w:tc>
          <w:tcPr>
            <w:tcW w:w="0" w:type="auto"/>
            <w:shd w:val="clear" w:color="auto" w:fill="FFFFFF"/>
            <w:tcMar>
              <w:top w:w="150" w:type="dxa"/>
              <w:left w:w="240" w:type="dxa"/>
              <w:bottom w:w="150" w:type="dxa"/>
              <w:right w:w="240" w:type="dxa"/>
            </w:tcMar>
            <w:vAlign w:val="center"/>
            <w:hideMark/>
          </w:tcPr>
          <w:p w14:paraId="70999C6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ذخیره‌سازی ورق‌ورق داروها</w:t>
            </w:r>
          </w:p>
        </w:tc>
        <w:tc>
          <w:tcPr>
            <w:tcW w:w="0" w:type="auto"/>
            <w:shd w:val="clear" w:color="auto" w:fill="FFFFFF"/>
            <w:tcMar>
              <w:top w:w="150" w:type="dxa"/>
              <w:left w:w="240" w:type="dxa"/>
              <w:bottom w:w="150" w:type="dxa"/>
              <w:right w:w="240" w:type="dxa"/>
            </w:tcMar>
            <w:vAlign w:val="center"/>
            <w:hideMark/>
          </w:tcPr>
          <w:p w14:paraId="50114BB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بدبختی ورق ورق داروها را ذخیره می‌کند تا برای دفعه بعد دچار کمبود نشوند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291BB5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P27 (</w:t>
            </w:r>
            <w:r w:rsidRPr="0014183C">
              <w:rPr>
                <w:rFonts w:ascii="B Zar" w:eastAsia="Times New Roman" w:hAnsi="B Zar" w:cs="B Zar" w:hint="cs"/>
                <w:color w:val="0F1115"/>
                <w:kern w:val="0"/>
                <w:rtl/>
                <w14:ligatures w14:val="none"/>
              </w:rPr>
              <w:t>مادر</w:t>
            </w:r>
            <w:r w:rsidRPr="0014183C">
              <w:rPr>
                <w:rFonts w:ascii="B Zar" w:eastAsia="Times New Roman" w:hAnsi="B Zar" w:cs="B Zar" w:hint="cs"/>
                <w:color w:val="0F1115"/>
                <w:kern w:val="0"/>
                <w14:ligatures w14:val="none"/>
              </w:rPr>
              <w:t>)</w:t>
            </w:r>
          </w:p>
        </w:tc>
      </w:tr>
      <w:tr w:rsidR="0014183C" w:rsidRPr="0014183C" w14:paraId="049DF477" w14:textId="77777777">
        <w:tc>
          <w:tcPr>
            <w:tcW w:w="0" w:type="auto"/>
            <w:shd w:val="clear" w:color="auto" w:fill="FFFFFF"/>
            <w:tcMar>
              <w:top w:w="150" w:type="dxa"/>
              <w:left w:w="0" w:type="dxa"/>
              <w:bottom w:w="150" w:type="dxa"/>
              <w:right w:w="240" w:type="dxa"/>
            </w:tcMar>
            <w:vAlign w:val="center"/>
            <w:hideMark/>
          </w:tcPr>
          <w:p w14:paraId="03EF9B0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۶۱</w:t>
            </w:r>
          </w:p>
        </w:tc>
        <w:tc>
          <w:tcPr>
            <w:tcW w:w="0" w:type="auto"/>
            <w:shd w:val="clear" w:color="auto" w:fill="FFFFFF"/>
            <w:tcMar>
              <w:top w:w="150" w:type="dxa"/>
              <w:left w:w="240" w:type="dxa"/>
              <w:bottom w:w="150" w:type="dxa"/>
              <w:right w:w="240" w:type="dxa"/>
            </w:tcMar>
            <w:vAlign w:val="center"/>
            <w:hideMark/>
          </w:tcPr>
          <w:p w14:paraId="1A1B439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C3-5-2</w:t>
            </w:r>
          </w:p>
        </w:tc>
        <w:tc>
          <w:tcPr>
            <w:tcW w:w="0" w:type="auto"/>
            <w:shd w:val="clear" w:color="auto" w:fill="FFFFFF"/>
            <w:tcMar>
              <w:top w:w="150" w:type="dxa"/>
              <w:left w:w="240" w:type="dxa"/>
              <w:bottom w:w="150" w:type="dxa"/>
              <w:right w:w="240" w:type="dxa"/>
            </w:tcMar>
            <w:vAlign w:val="center"/>
            <w:hideMark/>
          </w:tcPr>
          <w:p w14:paraId="22FDE9B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01FB680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اضطراب نایابی و نوسانات بازار دارو</w:t>
            </w:r>
          </w:p>
        </w:tc>
        <w:tc>
          <w:tcPr>
            <w:tcW w:w="0" w:type="auto"/>
            <w:shd w:val="clear" w:color="auto" w:fill="FFFFFF"/>
            <w:tcMar>
              <w:top w:w="150" w:type="dxa"/>
              <w:left w:w="240" w:type="dxa"/>
              <w:bottom w:w="150" w:type="dxa"/>
              <w:right w:w="240" w:type="dxa"/>
            </w:tcMar>
            <w:vAlign w:val="center"/>
            <w:hideMark/>
          </w:tcPr>
          <w:p w14:paraId="24D35D0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بی‌اعتمادی به داروهای داخلی</w:t>
            </w:r>
          </w:p>
        </w:tc>
        <w:tc>
          <w:tcPr>
            <w:tcW w:w="0" w:type="auto"/>
            <w:shd w:val="clear" w:color="auto" w:fill="FFFFFF"/>
            <w:tcMar>
              <w:top w:w="150" w:type="dxa"/>
              <w:left w:w="240" w:type="dxa"/>
              <w:bottom w:w="150" w:type="dxa"/>
              <w:right w:w="240" w:type="dxa"/>
            </w:tcMar>
            <w:vAlign w:val="center"/>
            <w:hideMark/>
          </w:tcPr>
          <w:p w14:paraId="5BA529D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داروهای ایرانی تأثیرگذار نیستند و داروهای </w:t>
            </w:r>
            <w:r w:rsidRPr="0014183C">
              <w:rPr>
                <w:rFonts w:ascii="B Zar" w:eastAsia="Times New Roman" w:hAnsi="B Zar" w:cs="B Zar" w:hint="cs"/>
                <w:color w:val="0F1115"/>
                <w:kern w:val="0"/>
                <w:rtl/>
                <w14:ligatures w14:val="none"/>
              </w:rPr>
              <w:lastRenderedPageBreak/>
              <w:t>خارجی هم کمیاب شده‌اند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A4217F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P27 (</w:t>
            </w:r>
            <w:r w:rsidRPr="0014183C">
              <w:rPr>
                <w:rFonts w:ascii="B Zar" w:eastAsia="Times New Roman" w:hAnsi="B Zar" w:cs="B Zar" w:hint="cs"/>
                <w:color w:val="0F1115"/>
                <w:kern w:val="0"/>
                <w:rtl/>
                <w14:ligatures w14:val="none"/>
              </w:rPr>
              <w:t>مادر</w:t>
            </w:r>
            <w:r w:rsidRPr="0014183C">
              <w:rPr>
                <w:rFonts w:ascii="B Zar" w:eastAsia="Times New Roman" w:hAnsi="B Zar" w:cs="B Zar" w:hint="cs"/>
                <w:color w:val="0F1115"/>
                <w:kern w:val="0"/>
                <w14:ligatures w14:val="none"/>
              </w:rPr>
              <w:t>)</w:t>
            </w:r>
          </w:p>
        </w:tc>
      </w:tr>
      <w:tr w:rsidR="0014183C" w:rsidRPr="0014183C" w14:paraId="2C2D9205" w14:textId="77777777">
        <w:tc>
          <w:tcPr>
            <w:tcW w:w="0" w:type="auto"/>
            <w:shd w:val="clear" w:color="auto" w:fill="FFFFFF"/>
            <w:tcMar>
              <w:top w:w="150" w:type="dxa"/>
              <w:left w:w="0" w:type="dxa"/>
              <w:bottom w:w="150" w:type="dxa"/>
              <w:right w:w="240" w:type="dxa"/>
            </w:tcMar>
            <w:vAlign w:val="center"/>
            <w:hideMark/>
          </w:tcPr>
          <w:p w14:paraId="3AB8204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۶۲</w:t>
            </w:r>
          </w:p>
        </w:tc>
        <w:tc>
          <w:tcPr>
            <w:tcW w:w="0" w:type="auto"/>
            <w:shd w:val="clear" w:color="auto" w:fill="FFFFFF"/>
            <w:tcMar>
              <w:top w:w="150" w:type="dxa"/>
              <w:left w:w="240" w:type="dxa"/>
              <w:bottom w:w="150" w:type="dxa"/>
              <w:right w:w="240" w:type="dxa"/>
            </w:tcMar>
            <w:vAlign w:val="center"/>
            <w:hideMark/>
          </w:tcPr>
          <w:p w14:paraId="44BAC2E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C3-5-3</w:t>
            </w:r>
          </w:p>
        </w:tc>
        <w:tc>
          <w:tcPr>
            <w:tcW w:w="0" w:type="auto"/>
            <w:shd w:val="clear" w:color="auto" w:fill="FFFFFF"/>
            <w:tcMar>
              <w:top w:w="150" w:type="dxa"/>
              <w:left w:w="240" w:type="dxa"/>
              <w:bottom w:w="150" w:type="dxa"/>
              <w:right w:w="240" w:type="dxa"/>
            </w:tcMar>
            <w:vAlign w:val="center"/>
            <w:hideMark/>
          </w:tcPr>
          <w:p w14:paraId="4BD39E2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1066817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اضطراب نایابی و نوسانات بازار دارو</w:t>
            </w:r>
          </w:p>
        </w:tc>
        <w:tc>
          <w:tcPr>
            <w:tcW w:w="0" w:type="auto"/>
            <w:shd w:val="clear" w:color="auto" w:fill="FFFFFF"/>
            <w:tcMar>
              <w:top w:w="150" w:type="dxa"/>
              <w:left w:w="240" w:type="dxa"/>
              <w:bottom w:w="150" w:type="dxa"/>
              <w:right w:w="240" w:type="dxa"/>
            </w:tcMar>
            <w:vAlign w:val="center"/>
            <w:hideMark/>
          </w:tcPr>
          <w:p w14:paraId="4781FA3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سقف پایین بیمه</w:t>
            </w:r>
          </w:p>
        </w:tc>
        <w:tc>
          <w:tcPr>
            <w:tcW w:w="0" w:type="auto"/>
            <w:shd w:val="clear" w:color="auto" w:fill="FFFFFF"/>
            <w:tcMar>
              <w:top w:w="150" w:type="dxa"/>
              <w:left w:w="240" w:type="dxa"/>
              <w:bottom w:w="150" w:type="dxa"/>
              <w:right w:w="240" w:type="dxa"/>
            </w:tcMar>
            <w:vAlign w:val="center"/>
            <w:hideMark/>
          </w:tcPr>
          <w:p w14:paraId="6068E21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هزینه هر جلسه فیزیوتراپی سرسام‌آور است و بیمه سقف بسیار پایینی دارد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2B6DC4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P24</w:t>
            </w:r>
          </w:p>
        </w:tc>
      </w:tr>
      <w:tr w:rsidR="0014183C" w:rsidRPr="0014183C" w14:paraId="2AA4B86A" w14:textId="77777777">
        <w:tc>
          <w:tcPr>
            <w:tcW w:w="0" w:type="auto"/>
            <w:shd w:val="clear" w:color="auto" w:fill="FFFFFF"/>
            <w:tcMar>
              <w:top w:w="150" w:type="dxa"/>
              <w:left w:w="0" w:type="dxa"/>
              <w:bottom w:w="150" w:type="dxa"/>
              <w:right w:w="240" w:type="dxa"/>
            </w:tcMar>
            <w:vAlign w:val="center"/>
            <w:hideMark/>
          </w:tcPr>
          <w:p w14:paraId="6B4797D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۶۳</w:t>
            </w:r>
          </w:p>
        </w:tc>
        <w:tc>
          <w:tcPr>
            <w:tcW w:w="0" w:type="auto"/>
            <w:shd w:val="clear" w:color="auto" w:fill="FFFFFF"/>
            <w:tcMar>
              <w:top w:w="150" w:type="dxa"/>
              <w:left w:w="240" w:type="dxa"/>
              <w:bottom w:w="150" w:type="dxa"/>
              <w:right w:w="240" w:type="dxa"/>
            </w:tcMar>
            <w:vAlign w:val="center"/>
            <w:hideMark/>
          </w:tcPr>
          <w:p w14:paraId="34980A2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C3-5-4</w:t>
            </w:r>
          </w:p>
        </w:tc>
        <w:tc>
          <w:tcPr>
            <w:tcW w:w="0" w:type="auto"/>
            <w:shd w:val="clear" w:color="auto" w:fill="FFFFFF"/>
            <w:tcMar>
              <w:top w:w="150" w:type="dxa"/>
              <w:left w:w="240" w:type="dxa"/>
              <w:bottom w:w="150" w:type="dxa"/>
              <w:right w:w="240" w:type="dxa"/>
            </w:tcMar>
            <w:vAlign w:val="center"/>
            <w:hideMark/>
          </w:tcPr>
          <w:p w14:paraId="47C9B90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20CD2DD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اضطراب نایابی و نوسانات بازار دارو</w:t>
            </w:r>
          </w:p>
        </w:tc>
        <w:tc>
          <w:tcPr>
            <w:tcW w:w="0" w:type="auto"/>
            <w:shd w:val="clear" w:color="auto" w:fill="FFFFFF"/>
            <w:tcMar>
              <w:top w:w="150" w:type="dxa"/>
              <w:left w:w="240" w:type="dxa"/>
              <w:bottom w:w="150" w:type="dxa"/>
              <w:right w:w="240" w:type="dxa"/>
            </w:tcMar>
            <w:vAlign w:val="center"/>
            <w:hideMark/>
          </w:tcPr>
          <w:p w14:paraId="7A64968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اضطراب کمبود</w:t>
            </w:r>
          </w:p>
        </w:tc>
        <w:tc>
          <w:tcPr>
            <w:tcW w:w="0" w:type="auto"/>
            <w:shd w:val="clear" w:color="auto" w:fill="FFFFFF"/>
            <w:tcMar>
              <w:top w:w="150" w:type="dxa"/>
              <w:left w:w="240" w:type="dxa"/>
              <w:bottom w:w="150" w:type="dxa"/>
              <w:right w:w="240" w:type="dxa"/>
            </w:tcMar>
            <w:vAlign w:val="center"/>
            <w:hideMark/>
          </w:tcPr>
          <w:p w14:paraId="7FF08C5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هر بار که می‌روم داروخانه، می‌ترسم که داروها تمام شده باشند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A43EB3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P27 (</w:t>
            </w:r>
            <w:r w:rsidRPr="0014183C">
              <w:rPr>
                <w:rFonts w:ascii="B Zar" w:eastAsia="Times New Roman" w:hAnsi="B Zar" w:cs="B Zar" w:hint="cs"/>
                <w:color w:val="0F1115"/>
                <w:kern w:val="0"/>
                <w:rtl/>
                <w14:ligatures w14:val="none"/>
              </w:rPr>
              <w:t>مادر</w:t>
            </w:r>
            <w:r w:rsidRPr="0014183C">
              <w:rPr>
                <w:rFonts w:ascii="B Zar" w:eastAsia="Times New Roman" w:hAnsi="B Zar" w:cs="B Zar" w:hint="cs"/>
                <w:color w:val="0F1115"/>
                <w:kern w:val="0"/>
                <w14:ligatures w14:val="none"/>
              </w:rPr>
              <w:t>)</w:t>
            </w:r>
          </w:p>
        </w:tc>
      </w:tr>
      <w:tr w:rsidR="0014183C" w:rsidRPr="0014183C" w14:paraId="60E4B2FA" w14:textId="77777777">
        <w:tc>
          <w:tcPr>
            <w:tcW w:w="0" w:type="auto"/>
            <w:shd w:val="clear" w:color="auto" w:fill="FFFFFF"/>
            <w:tcMar>
              <w:top w:w="150" w:type="dxa"/>
              <w:left w:w="0" w:type="dxa"/>
              <w:bottom w:w="150" w:type="dxa"/>
              <w:right w:w="240" w:type="dxa"/>
            </w:tcMar>
            <w:vAlign w:val="center"/>
            <w:hideMark/>
          </w:tcPr>
          <w:p w14:paraId="0C437CE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۶۴</w:t>
            </w:r>
          </w:p>
        </w:tc>
        <w:tc>
          <w:tcPr>
            <w:tcW w:w="0" w:type="auto"/>
            <w:shd w:val="clear" w:color="auto" w:fill="FFFFFF"/>
            <w:tcMar>
              <w:top w:w="150" w:type="dxa"/>
              <w:left w:w="240" w:type="dxa"/>
              <w:bottom w:w="150" w:type="dxa"/>
              <w:right w:w="240" w:type="dxa"/>
            </w:tcMar>
            <w:vAlign w:val="center"/>
            <w:hideMark/>
          </w:tcPr>
          <w:p w14:paraId="141B347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C3-6-1</w:t>
            </w:r>
          </w:p>
        </w:tc>
        <w:tc>
          <w:tcPr>
            <w:tcW w:w="0" w:type="auto"/>
            <w:shd w:val="clear" w:color="auto" w:fill="FFFFFF"/>
            <w:tcMar>
              <w:top w:w="150" w:type="dxa"/>
              <w:left w:w="240" w:type="dxa"/>
              <w:bottom w:w="150" w:type="dxa"/>
              <w:right w:w="240" w:type="dxa"/>
            </w:tcMar>
            <w:vAlign w:val="center"/>
            <w:hideMark/>
          </w:tcPr>
          <w:p w14:paraId="72B943F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487199D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مارپیچ سکوت و بحران همبودگی</w:t>
            </w:r>
          </w:p>
        </w:tc>
        <w:tc>
          <w:tcPr>
            <w:tcW w:w="0" w:type="auto"/>
            <w:shd w:val="clear" w:color="auto" w:fill="FFFFFF"/>
            <w:tcMar>
              <w:top w:w="150" w:type="dxa"/>
              <w:left w:w="240" w:type="dxa"/>
              <w:bottom w:w="150" w:type="dxa"/>
              <w:right w:w="240" w:type="dxa"/>
            </w:tcMar>
            <w:vAlign w:val="center"/>
            <w:hideMark/>
          </w:tcPr>
          <w:p w14:paraId="4928E7F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مارپیچ سکوت</w:t>
            </w:r>
          </w:p>
        </w:tc>
        <w:tc>
          <w:tcPr>
            <w:tcW w:w="0" w:type="auto"/>
            <w:shd w:val="clear" w:color="auto" w:fill="FFFFFF"/>
            <w:tcMar>
              <w:top w:w="150" w:type="dxa"/>
              <w:left w:w="240" w:type="dxa"/>
              <w:bottom w:w="150" w:type="dxa"/>
              <w:right w:w="240" w:type="dxa"/>
            </w:tcMar>
            <w:vAlign w:val="center"/>
            <w:hideMark/>
          </w:tcPr>
          <w:p w14:paraId="4156B98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سکوت سالن سنگین‌تر شد... در اوج این درگیری‌های درونی</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7194E7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راوی پژوهشگر</w:t>
            </w:r>
          </w:p>
        </w:tc>
      </w:tr>
      <w:tr w:rsidR="0014183C" w:rsidRPr="0014183C" w14:paraId="0383DF45" w14:textId="77777777">
        <w:tc>
          <w:tcPr>
            <w:tcW w:w="0" w:type="auto"/>
            <w:shd w:val="clear" w:color="auto" w:fill="FFFFFF"/>
            <w:tcMar>
              <w:top w:w="150" w:type="dxa"/>
              <w:left w:w="0" w:type="dxa"/>
              <w:bottom w:w="150" w:type="dxa"/>
              <w:right w:w="240" w:type="dxa"/>
            </w:tcMar>
            <w:vAlign w:val="center"/>
            <w:hideMark/>
          </w:tcPr>
          <w:p w14:paraId="40B3090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۶۵</w:t>
            </w:r>
          </w:p>
        </w:tc>
        <w:tc>
          <w:tcPr>
            <w:tcW w:w="0" w:type="auto"/>
            <w:shd w:val="clear" w:color="auto" w:fill="FFFFFF"/>
            <w:tcMar>
              <w:top w:w="150" w:type="dxa"/>
              <w:left w:w="240" w:type="dxa"/>
              <w:bottom w:w="150" w:type="dxa"/>
              <w:right w:w="240" w:type="dxa"/>
            </w:tcMar>
            <w:vAlign w:val="center"/>
            <w:hideMark/>
          </w:tcPr>
          <w:p w14:paraId="2F6EDE3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C3-6-2</w:t>
            </w:r>
          </w:p>
        </w:tc>
        <w:tc>
          <w:tcPr>
            <w:tcW w:w="0" w:type="auto"/>
            <w:shd w:val="clear" w:color="auto" w:fill="FFFFFF"/>
            <w:tcMar>
              <w:top w:w="150" w:type="dxa"/>
              <w:left w:w="240" w:type="dxa"/>
              <w:bottom w:w="150" w:type="dxa"/>
              <w:right w:w="240" w:type="dxa"/>
            </w:tcMar>
            <w:vAlign w:val="center"/>
            <w:hideMark/>
          </w:tcPr>
          <w:p w14:paraId="4B508B9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6C074FD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مارپیچ سکوت و بحران همبودگی</w:t>
            </w:r>
          </w:p>
        </w:tc>
        <w:tc>
          <w:tcPr>
            <w:tcW w:w="0" w:type="auto"/>
            <w:shd w:val="clear" w:color="auto" w:fill="FFFFFF"/>
            <w:tcMar>
              <w:top w:w="150" w:type="dxa"/>
              <w:left w:w="240" w:type="dxa"/>
              <w:bottom w:w="150" w:type="dxa"/>
              <w:right w:w="240" w:type="dxa"/>
            </w:tcMar>
            <w:vAlign w:val="center"/>
            <w:hideMark/>
          </w:tcPr>
          <w:p w14:paraId="6F8E788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آینه شکسته (ناپذیری رنج</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47B24D9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هیچ وقت فکر نمی‌کردم زندگی‌ام </w:t>
            </w:r>
            <w:r w:rsidRPr="0014183C">
              <w:rPr>
                <w:rFonts w:ascii="B Zar" w:eastAsia="Times New Roman" w:hAnsi="B Zar" w:cs="B Zar" w:hint="cs"/>
                <w:color w:val="0F1115"/>
                <w:kern w:val="0"/>
                <w:rtl/>
                <w14:ligatures w14:val="none"/>
              </w:rPr>
              <w:lastRenderedPageBreak/>
              <w:t>آنقدر بد باشد تا به امروز</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E56D05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P20</w:t>
            </w:r>
          </w:p>
        </w:tc>
      </w:tr>
      <w:tr w:rsidR="0014183C" w:rsidRPr="0014183C" w14:paraId="5E36B016" w14:textId="77777777">
        <w:tc>
          <w:tcPr>
            <w:tcW w:w="0" w:type="auto"/>
            <w:shd w:val="clear" w:color="auto" w:fill="FFFFFF"/>
            <w:tcMar>
              <w:top w:w="150" w:type="dxa"/>
              <w:left w:w="0" w:type="dxa"/>
              <w:bottom w:w="150" w:type="dxa"/>
              <w:right w:w="240" w:type="dxa"/>
            </w:tcMar>
            <w:vAlign w:val="center"/>
            <w:hideMark/>
          </w:tcPr>
          <w:p w14:paraId="751913F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۶۶</w:t>
            </w:r>
          </w:p>
        </w:tc>
        <w:tc>
          <w:tcPr>
            <w:tcW w:w="0" w:type="auto"/>
            <w:shd w:val="clear" w:color="auto" w:fill="FFFFFF"/>
            <w:tcMar>
              <w:top w:w="150" w:type="dxa"/>
              <w:left w:w="240" w:type="dxa"/>
              <w:bottom w:w="150" w:type="dxa"/>
              <w:right w:w="240" w:type="dxa"/>
            </w:tcMar>
            <w:vAlign w:val="center"/>
            <w:hideMark/>
          </w:tcPr>
          <w:p w14:paraId="5E20940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C3-6-3</w:t>
            </w:r>
          </w:p>
        </w:tc>
        <w:tc>
          <w:tcPr>
            <w:tcW w:w="0" w:type="auto"/>
            <w:shd w:val="clear" w:color="auto" w:fill="FFFFFF"/>
            <w:tcMar>
              <w:top w:w="150" w:type="dxa"/>
              <w:left w:w="240" w:type="dxa"/>
              <w:bottom w:w="150" w:type="dxa"/>
              <w:right w:w="240" w:type="dxa"/>
            </w:tcMar>
            <w:vAlign w:val="center"/>
            <w:hideMark/>
          </w:tcPr>
          <w:p w14:paraId="22DC609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فرسایش نقش‌ها و رنج ساختاری</w:t>
            </w:r>
          </w:p>
        </w:tc>
        <w:tc>
          <w:tcPr>
            <w:tcW w:w="0" w:type="auto"/>
            <w:shd w:val="clear" w:color="auto" w:fill="FFFFFF"/>
            <w:tcMar>
              <w:top w:w="150" w:type="dxa"/>
              <w:left w:w="240" w:type="dxa"/>
              <w:bottom w:w="150" w:type="dxa"/>
              <w:right w:w="240" w:type="dxa"/>
            </w:tcMar>
            <w:vAlign w:val="center"/>
            <w:hideMark/>
          </w:tcPr>
          <w:p w14:paraId="7B7308C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مارپیچ سکوت و بحران همبودگی</w:t>
            </w:r>
          </w:p>
        </w:tc>
        <w:tc>
          <w:tcPr>
            <w:tcW w:w="0" w:type="auto"/>
            <w:shd w:val="clear" w:color="auto" w:fill="FFFFFF"/>
            <w:tcMar>
              <w:top w:w="150" w:type="dxa"/>
              <w:left w:w="240" w:type="dxa"/>
              <w:bottom w:w="150" w:type="dxa"/>
              <w:right w:w="240" w:type="dxa"/>
            </w:tcMar>
            <w:vAlign w:val="center"/>
            <w:hideMark/>
          </w:tcPr>
          <w:p w14:paraId="0723A3E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بحران همبودگی</w:t>
            </w:r>
          </w:p>
        </w:tc>
        <w:tc>
          <w:tcPr>
            <w:tcW w:w="0" w:type="auto"/>
            <w:shd w:val="clear" w:color="auto" w:fill="FFFFFF"/>
            <w:tcMar>
              <w:top w:w="150" w:type="dxa"/>
              <w:left w:w="240" w:type="dxa"/>
              <w:bottom w:w="150" w:type="dxa"/>
              <w:right w:w="240" w:type="dxa"/>
            </w:tcMar>
            <w:vAlign w:val="center"/>
            <w:hideMark/>
          </w:tcPr>
          <w:p w14:paraId="7D540CB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نمی‌گویم مقصر نبودم، اما من هم قبل از آن روزهای سختی داشتم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C78B7F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P20</w:t>
            </w:r>
          </w:p>
        </w:tc>
      </w:tr>
      <w:tr w:rsidR="0014183C" w:rsidRPr="0014183C" w14:paraId="78953661" w14:textId="77777777">
        <w:tc>
          <w:tcPr>
            <w:tcW w:w="0" w:type="auto"/>
            <w:shd w:val="clear" w:color="auto" w:fill="FFFFFF"/>
            <w:tcMar>
              <w:top w:w="150" w:type="dxa"/>
              <w:left w:w="0" w:type="dxa"/>
              <w:bottom w:w="150" w:type="dxa"/>
              <w:right w:w="240" w:type="dxa"/>
            </w:tcMar>
            <w:vAlign w:val="center"/>
            <w:hideMark/>
          </w:tcPr>
          <w:p w14:paraId="730E13A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تم چهارم: راهبردهای عاملیت‌بخشی و بازسازی خویشتن (</w:t>
            </w:r>
            <w:r w:rsidRPr="0014183C">
              <w:rPr>
                <w:rFonts w:ascii="B Zar" w:eastAsia="Times New Roman" w:hAnsi="B Zar" w:cs="B Zar" w:hint="cs"/>
                <w:b/>
                <w:bCs/>
                <w:color w:val="0F1115"/>
                <w:kern w:val="0"/>
                <w:rtl/>
                <w:lang w:bidi="fa-IR"/>
                <w14:ligatures w14:val="none"/>
              </w:rPr>
              <w:t>۱۹</w:t>
            </w:r>
            <w:r w:rsidRPr="0014183C">
              <w:rPr>
                <w:rFonts w:ascii="B Zar" w:eastAsia="Times New Roman" w:hAnsi="B Zar" w:cs="B Zar" w:hint="cs"/>
                <w:b/>
                <w:bCs/>
                <w:color w:val="0F1115"/>
                <w:kern w:val="0"/>
                <w:rtl/>
                <w14:ligatures w14:val="none"/>
              </w:rPr>
              <w:t xml:space="preserve"> مولفه</w:t>
            </w:r>
            <w:r w:rsidRPr="0014183C">
              <w:rPr>
                <w:rFonts w:ascii="B Zar" w:eastAsia="Times New Roman" w:hAnsi="B Zar" w:cs="B Zar" w:hint="cs"/>
                <w:b/>
                <w:b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7E1501C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p>
        </w:tc>
        <w:tc>
          <w:tcPr>
            <w:tcW w:w="0" w:type="auto"/>
            <w:shd w:val="clear" w:color="auto" w:fill="FFFFFF"/>
            <w:tcMar>
              <w:top w:w="150" w:type="dxa"/>
              <w:left w:w="240" w:type="dxa"/>
              <w:bottom w:w="150" w:type="dxa"/>
              <w:right w:w="240" w:type="dxa"/>
            </w:tcMar>
            <w:vAlign w:val="center"/>
            <w:hideMark/>
          </w:tcPr>
          <w:p w14:paraId="06F2F35D"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316EDAD4"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04CDB8A8"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6331BD00"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0" w:type="dxa"/>
            </w:tcMar>
            <w:vAlign w:val="center"/>
            <w:hideMark/>
          </w:tcPr>
          <w:p w14:paraId="062C9D25" w14:textId="77777777" w:rsidR="0014183C" w:rsidRPr="0014183C" w:rsidRDefault="0014183C" w:rsidP="0014183C">
            <w:pPr>
              <w:spacing w:after="0" w:line="375" w:lineRule="atLeast"/>
              <w:rPr>
                <w:rFonts w:ascii="B Zar" w:eastAsia="Times New Roman" w:hAnsi="B Zar" w:cs="B Zar" w:hint="cs"/>
                <w:kern w:val="0"/>
                <w14:ligatures w14:val="none"/>
              </w:rPr>
            </w:pPr>
          </w:p>
        </w:tc>
      </w:tr>
      <w:tr w:rsidR="0014183C" w:rsidRPr="0014183C" w14:paraId="69671A65" w14:textId="77777777">
        <w:tc>
          <w:tcPr>
            <w:tcW w:w="0" w:type="auto"/>
            <w:shd w:val="clear" w:color="auto" w:fill="FFFFFF"/>
            <w:tcMar>
              <w:top w:w="150" w:type="dxa"/>
              <w:left w:w="0" w:type="dxa"/>
              <w:bottom w:w="150" w:type="dxa"/>
              <w:right w:w="240" w:type="dxa"/>
            </w:tcMar>
            <w:vAlign w:val="center"/>
            <w:hideMark/>
          </w:tcPr>
          <w:p w14:paraId="0F54324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۶۷</w:t>
            </w:r>
          </w:p>
        </w:tc>
        <w:tc>
          <w:tcPr>
            <w:tcW w:w="0" w:type="auto"/>
            <w:shd w:val="clear" w:color="auto" w:fill="FFFFFF"/>
            <w:tcMar>
              <w:top w:w="150" w:type="dxa"/>
              <w:left w:w="240" w:type="dxa"/>
              <w:bottom w:w="150" w:type="dxa"/>
              <w:right w:w="240" w:type="dxa"/>
            </w:tcMar>
            <w:vAlign w:val="center"/>
            <w:hideMark/>
          </w:tcPr>
          <w:p w14:paraId="2C1AB8F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C4-1-1</w:t>
            </w:r>
          </w:p>
        </w:tc>
        <w:tc>
          <w:tcPr>
            <w:tcW w:w="0" w:type="auto"/>
            <w:shd w:val="clear" w:color="auto" w:fill="FFFFFF"/>
            <w:tcMar>
              <w:top w:w="150" w:type="dxa"/>
              <w:left w:w="240" w:type="dxa"/>
              <w:bottom w:w="150" w:type="dxa"/>
              <w:right w:w="240" w:type="dxa"/>
            </w:tcMar>
            <w:vAlign w:val="center"/>
            <w:hideMark/>
          </w:tcPr>
          <w:p w14:paraId="1836EBB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0DFEB63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بازآفرینی هویت حرفه‌ای</w:t>
            </w:r>
          </w:p>
        </w:tc>
        <w:tc>
          <w:tcPr>
            <w:tcW w:w="0" w:type="auto"/>
            <w:shd w:val="clear" w:color="auto" w:fill="FFFFFF"/>
            <w:tcMar>
              <w:top w:w="150" w:type="dxa"/>
              <w:left w:w="240" w:type="dxa"/>
              <w:bottom w:w="150" w:type="dxa"/>
              <w:right w:w="240" w:type="dxa"/>
            </w:tcMar>
            <w:vAlign w:val="center"/>
            <w:hideMark/>
          </w:tcPr>
          <w:p w14:paraId="7FA0F57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تغییر مسیر شغلی به‌عنوان باززایی وجودی</w:t>
            </w:r>
          </w:p>
        </w:tc>
        <w:tc>
          <w:tcPr>
            <w:tcW w:w="0" w:type="auto"/>
            <w:shd w:val="clear" w:color="auto" w:fill="FFFFFF"/>
            <w:tcMar>
              <w:top w:w="150" w:type="dxa"/>
              <w:left w:w="240" w:type="dxa"/>
              <w:bottom w:w="150" w:type="dxa"/>
              <w:right w:w="240" w:type="dxa"/>
            </w:tcMar>
            <w:vAlign w:val="center"/>
            <w:hideMark/>
          </w:tcPr>
          <w:p w14:paraId="5CF55A0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تحصیلات اصلی فرناز روانشناسی نبود... پس از درگیری با ام‌اس، برای کمک به افراد وارد این رشته شده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B8C88C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P11</w:t>
            </w:r>
          </w:p>
        </w:tc>
      </w:tr>
      <w:tr w:rsidR="0014183C" w:rsidRPr="0014183C" w14:paraId="75D241A4" w14:textId="77777777">
        <w:tc>
          <w:tcPr>
            <w:tcW w:w="0" w:type="auto"/>
            <w:shd w:val="clear" w:color="auto" w:fill="FFFFFF"/>
            <w:tcMar>
              <w:top w:w="150" w:type="dxa"/>
              <w:left w:w="0" w:type="dxa"/>
              <w:bottom w:w="150" w:type="dxa"/>
              <w:right w:w="240" w:type="dxa"/>
            </w:tcMar>
            <w:vAlign w:val="center"/>
            <w:hideMark/>
          </w:tcPr>
          <w:p w14:paraId="336C7D1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۶۸</w:t>
            </w:r>
          </w:p>
        </w:tc>
        <w:tc>
          <w:tcPr>
            <w:tcW w:w="0" w:type="auto"/>
            <w:shd w:val="clear" w:color="auto" w:fill="FFFFFF"/>
            <w:tcMar>
              <w:top w:w="150" w:type="dxa"/>
              <w:left w:w="240" w:type="dxa"/>
              <w:bottom w:w="150" w:type="dxa"/>
              <w:right w:w="240" w:type="dxa"/>
            </w:tcMar>
            <w:vAlign w:val="center"/>
            <w:hideMark/>
          </w:tcPr>
          <w:p w14:paraId="6406CFF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C4-1-2</w:t>
            </w:r>
          </w:p>
        </w:tc>
        <w:tc>
          <w:tcPr>
            <w:tcW w:w="0" w:type="auto"/>
            <w:shd w:val="clear" w:color="auto" w:fill="FFFFFF"/>
            <w:tcMar>
              <w:top w:w="150" w:type="dxa"/>
              <w:left w:w="240" w:type="dxa"/>
              <w:bottom w:w="150" w:type="dxa"/>
              <w:right w:w="240" w:type="dxa"/>
            </w:tcMar>
            <w:vAlign w:val="center"/>
            <w:hideMark/>
          </w:tcPr>
          <w:p w14:paraId="7465FC7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07926B9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بازآفرینی هویت حرفه‌ای</w:t>
            </w:r>
          </w:p>
        </w:tc>
        <w:tc>
          <w:tcPr>
            <w:tcW w:w="0" w:type="auto"/>
            <w:shd w:val="clear" w:color="auto" w:fill="FFFFFF"/>
            <w:tcMar>
              <w:top w:w="150" w:type="dxa"/>
              <w:left w:w="240" w:type="dxa"/>
              <w:bottom w:w="150" w:type="dxa"/>
              <w:right w:w="240" w:type="dxa"/>
            </w:tcMar>
            <w:vAlign w:val="center"/>
            <w:hideMark/>
          </w:tcPr>
          <w:p w14:paraId="1736795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همدلی اگزیستانسیال در درمان</w:t>
            </w:r>
          </w:p>
        </w:tc>
        <w:tc>
          <w:tcPr>
            <w:tcW w:w="0" w:type="auto"/>
            <w:shd w:val="clear" w:color="auto" w:fill="FFFFFF"/>
            <w:tcMar>
              <w:top w:w="150" w:type="dxa"/>
              <w:left w:w="240" w:type="dxa"/>
              <w:bottom w:w="150" w:type="dxa"/>
              <w:right w:w="240" w:type="dxa"/>
            </w:tcMar>
            <w:vAlign w:val="center"/>
            <w:hideMark/>
          </w:tcPr>
          <w:p w14:paraId="1FD8DCC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حالا مراجعان دردمند را با </w:t>
            </w:r>
            <w:r w:rsidRPr="0014183C">
              <w:rPr>
                <w:rFonts w:ascii="B Zar" w:eastAsia="Times New Roman" w:hAnsi="B Zar" w:cs="B Zar" w:hint="cs"/>
                <w:color w:val="0F1115"/>
                <w:kern w:val="0"/>
                <w:rtl/>
                <w14:ligatures w14:val="none"/>
              </w:rPr>
              <w:lastRenderedPageBreak/>
              <w:t>تمام وجودم لمس می‌کنم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D99F17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P11</w:t>
            </w:r>
          </w:p>
        </w:tc>
      </w:tr>
      <w:tr w:rsidR="0014183C" w:rsidRPr="0014183C" w14:paraId="5AC57C52" w14:textId="77777777">
        <w:tc>
          <w:tcPr>
            <w:tcW w:w="0" w:type="auto"/>
            <w:shd w:val="clear" w:color="auto" w:fill="FFFFFF"/>
            <w:tcMar>
              <w:top w:w="150" w:type="dxa"/>
              <w:left w:w="0" w:type="dxa"/>
              <w:bottom w:w="150" w:type="dxa"/>
              <w:right w:w="240" w:type="dxa"/>
            </w:tcMar>
            <w:vAlign w:val="center"/>
            <w:hideMark/>
          </w:tcPr>
          <w:p w14:paraId="1E2D2CB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۶۹</w:t>
            </w:r>
          </w:p>
        </w:tc>
        <w:tc>
          <w:tcPr>
            <w:tcW w:w="0" w:type="auto"/>
            <w:shd w:val="clear" w:color="auto" w:fill="FFFFFF"/>
            <w:tcMar>
              <w:top w:w="150" w:type="dxa"/>
              <w:left w:w="240" w:type="dxa"/>
              <w:bottom w:w="150" w:type="dxa"/>
              <w:right w:w="240" w:type="dxa"/>
            </w:tcMar>
            <w:vAlign w:val="center"/>
            <w:hideMark/>
          </w:tcPr>
          <w:p w14:paraId="461A016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C4-1-3</w:t>
            </w:r>
          </w:p>
        </w:tc>
        <w:tc>
          <w:tcPr>
            <w:tcW w:w="0" w:type="auto"/>
            <w:shd w:val="clear" w:color="auto" w:fill="FFFFFF"/>
            <w:tcMar>
              <w:top w:w="150" w:type="dxa"/>
              <w:left w:w="240" w:type="dxa"/>
              <w:bottom w:w="150" w:type="dxa"/>
              <w:right w:w="240" w:type="dxa"/>
            </w:tcMar>
            <w:vAlign w:val="center"/>
            <w:hideMark/>
          </w:tcPr>
          <w:p w14:paraId="6EB40BA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0C30EE7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بازآفرینی هویت حرفه‌ای</w:t>
            </w:r>
          </w:p>
        </w:tc>
        <w:tc>
          <w:tcPr>
            <w:tcW w:w="0" w:type="auto"/>
            <w:shd w:val="clear" w:color="auto" w:fill="FFFFFF"/>
            <w:tcMar>
              <w:top w:w="150" w:type="dxa"/>
              <w:left w:w="240" w:type="dxa"/>
              <w:bottom w:w="150" w:type="dxa"/>
              <w:right w:w="240" w:type="dxa"/>
            </w:tcMar>
            <w:vAlign w:val="center"/>
            <w:hideMark/>
          </w:tcPr>
          <w:p w14:paraId="4C387C5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کارآفرینی خانگی؛ خلقت از دل محدودیت</w:t>
            </w:r>
          </w:p>
        </w:tc>
        <w:tc>
          <w:tcPr>
            <w:tcW w:w="0" w:type="auto"/>
            <w:shd w:val="clear" w:color="auto" w:fill="FFFFFF"/>
            <w:tcMar>
              <w:top w:w="150" w:type="dxa"/>
              <w:left w:w="240" w:type="dxa"/>
              <w:bottom w:w="150" w:type="dxa"/>
              <w:right w:w="240" w:type="dxa"/>
            </w:tcMar>
            <w:vAlign w:val="center"/>
            <w:hideMark/>
          </w:tcPr>
          <w:p w14:paraId="2E06987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در تاریکی ام‌اس، با شمع خودم راه می‌سازم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E13703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P23</w:t>
            </w:r>
          </w:p>
        </w:tc>
      </w:tr>
      <w:tr w:rsidR="0014183C" w:rsidRPr="0014183C" w14:paraId="34960E77" w14:textId="77777777">
        <w:tc>
          <w:tcPr>
            <w:tcW w:w="0" w:type="auto"/>
            <w:shd w:val="clear" w:color="auto" w:fill="FFFFFF"/>
            <w:tcMar>
              <w:top w:w="150" w:type="dxa"/>
              <w:left w:w="0" w:type="dxa"/>
              <w:bottom w:w="150" w:type="dxa"/>
              <w:right w:w="240" w:type="dxa"/>
            </w:tcMar>
            <w:vAlign w:val="center"/>
            <w:hideMark/>
          </w:tcPr>
          <w:p w14:paraId="653F3D6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۷۰</w:t>
            </w:r>
          </w:p>
        </w:tc>
        <w:tc>
          <w:tcPr>
            <w:tcW w:w="0" w:type="auto"/>
            <w:shd w:val="clear" w:color="auto" w:fill="FFFFFF"/>
            <w:tcMar>
              <w:top w:w="150" w:type="dxa"/>
              <w:left w:w="240" w:type="dxa"/>
              <w:bottom w:w="150" w:type="dxa"/>
              <w:right w:w="240" w:type="dxa"/>
            </w:tcMar>
            <w:vAlign w:val="center"/>
            <w:hideMark/>
          </w:tcPr>
          <w:p w14:paraId="4623ED5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C4-1-4</w:t>
            </w:r>
          </w:p>
        </w:tc>
        <w:tc>
          <w:tcPr>
            <w:tcW w:w="0" w:type="auto"/>
            <w:shd w:val="clear" w:color="auto" w:fill="FFFFFF"/>
            <w:tcMar>
              <w:top w:w="150" w:type="dxa"/>
              <w:left w:w="240" w:type="dxa"/>
              <w:bottom w:w="150" w:type="dxa"/>
              <w:right w:w="240" w:type="dxa"/>
            </w:tcMar>
            <w:vAlign w:val="center"/>
            <w:hideMark/>
          </w:tcPr>
          <w:p w14:paraId="6B55EB2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5A2B970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بازآفرینی هویت حرفه‌ای</w:t>
            </w:r>
          </w:p>
        </w:tc>
        <w:tc>
          <w:tcPr>
            <w:tcW w:w="0" w:type="auto"/>
            <w:shd w:val="clear" w:color="auto" w:fill="FFFFFF"/>
            <w:tcMar>
              <w:top w:w="150" w:type="dxa"/>
              <w:left w:w="240" w:type="dxa"/>
              <w:bottom w:w="150" w:type="dxa"/>
              <w:right w:w="240" w:type="dxa"/>
            </w:tcMar>
            <w:vAlign w:val="center"/>
            <w:hideMark/>
          </w:tcPr>
          <w:p w14:paraId="554EC40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بازسازی هویت حرفه‌ای</w:t>
            </w:r>
          </w:p>
        </w:tc>
        <w:tc>
          <w:tcPr>
            <w:tcW w:w="0" w:type="auto"/>
            <w:shd w:val="clear" w:color="auto" w:fill="FFFFFF"/>
            <w:tcMar>
              <w:top w:w="150" w:type="dxa"/>
              <w:left w:w="240" w:type="dxa"/>
              <w:bottom w:w="150" w:type="dxa"/>
              <w:right w:w="240" w:type="dxa"/>
            </w:tcMar>
            <w:vAlign w:val="center"/>
            <w:hideMark/>
          </w:tcPr>
          <w:p w14:paraId="49C35FD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از خانه شروع کردم به ساخت شمع‌های تزئینی... الان صفحه‌ی فروش آنلاین دارم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7409B6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P23</w:t>
            </w:r>
          </w:p>
        </w:tc>
      </w:tr>
      <w:tr w:rsidR="0014183C" w:rsidRPr="0014183C" w14:paraId="7AD36FB9" w14:textId="77777777">
        <w:tc>
          <w:tcPr>
            <w:tcW w:w="0" w:type="auto"/>
            <w:shd w:val="clear" w:color="auto" w:fill="FFFFFF"/>
            <w:tcMar>
              <w:top w:w="150" w:type="dxa"/>
              <w:left w:w="0" w:type="dxa"/>
              <w:bottom w:w="150" w:type="dxa"/>
              <w:right w:w="240" w:type="dxa"/>
            </w:tcMar>
            <w:vAlign w:val="center"/>
            <w:hideMark/>
          </w:tcPr>
          <w:p w14:paraId="7BB5BB7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۷۱</w:t>
            </w:r>
          </w:p>
        </w:tc>
        <w:tc>
          <w:tcPr>
            <w:tcW w:w="0" w:type="auto"/>
            <w:shd w:val="clear" w:color="auto" w:fill="FFFFFF"/>
            <w:tcMar>
              <w:top w:w="150" w:type="dxa"/>
              <w:left w:w="240" w:type="dxa"/>
              <w:bottom w:w="150" w:type="dxa"/>
              <w:right w:w="240" w:type="dxa"/>
            </w:tcMar>
            <w:vAlign w:val="center"/>
            <w:hideMark/>
          </w:tcPr>
          <w:p w14:paraId="05E625C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C4-2-1</w:t>
            </w:r>
          </w:p>
        </w:tc>
        <w:tc>
          <w:tcPr>
            <w:tcW w:w="0" w:type="auto"/>
            <w:shd w:val="clear" w:color="auto" w:fill="FFFFFF"/>
            <w:tcMar>
              <w:top w:w="150" w:type="dxa"/>
              <w:left w:w="240" w:type="dxa"/>
              <w:bottom w:w="150" w:type="dxa"/>
              <w:right w:w="240" w:type="dxa"/>
            </w:tcMar>
            <w:vAlign w:val="center"/>
            <w:hideMark/>
          </w:tcPr>
          <w:p w14:paraId="6943A00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625E0AF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مأمن‌های حرکتی و هنری</w:t>
            </w:r>
          </w:p>
        </w:tc>
        <w:tc>
          <w:tcPr>
            <w:tcW w:w="0" w:type="auto"/>
            <w:shd w:val="clear" w:color="auto" w:fill="FFFFFF"/>
            <w:tcMar>
              <w:top w:w="150" w:type="dxa"/>
              <w:left w:w="240" w:type="dxa"/>
              <w:bottom w:w="150" w:type="dxa"/>
              <w:right w:w="240" w:type="dxa"/>
            </w:tcMar>
            <w:vAlign w:val="center"/>
            <w:hideMark/>
          </w:tcPr>
          <w:p w14:paraId="4CD8C12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نواختن با دل نه با انگشت</w:t>
            </w:r>
          </w:p>
        </w:tc>
        <w:tc>
          <w:tcPr>
            <w:tcW w:w="0" w:type="auto"/>
            <w:shd w:val="clear" w:color="auto" w:fill="FFFFFF"/>
            <w:tcMar>
              <w:top w:w="150" w:type="dxa"/>
              <w:left w:w="240" w:type="dxa"/>
              <w:bottom w:w="150" w:type="dxa"/>
              <w:right w:w="240" w:type="dxa"/>
            </w:tcMar>
            <w:vAlign w:val="center"/>
            <w:hideMark/>
          </w:tcPr>
          <w:p w14:paraId="32772AA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دستانم لرزش دارد، اما وقتی سه‌تار می‌زنم، با دلم می‌نوازم نه با انگشتانم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0ABD33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P04</w:t>
            </w:r>
          </w:p>
        </w:tc>
      </w:tr>
      <w:tr w:rsidR="0014183C" w:rsidRPr="0014183C" w14:paraId="71BC5F86" w14:textId="77777777">
        <w:tc>
          <w:tcPr>
            <w:tcW w:w="0" w:type="auto"/>
            <w:shd w:val="clear" w:color="auto" w:fill="FFFFFF"/>
            <w:tcMar>
              <w:top w:w="150" w:type="dxa"/>
              <w:left w:w="0" w:type="dxa"/>
              <w:bottom w:w="150" w:type="dxa"/>
              <w:right w:w="240" w:type="dxa"/>
            </w:tcMar>
            <w:vAlign w:val="center"/>
            <w:hideMark/>
          </w:tcPr>
          <w:p w14:paraId="1C71FEA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۷۲</w:t>
            </w:r>
          </w:p>
        </w:tc>
        <w:tc>
          <w:tcPr>
            <w:tcW w:w="0" w:type="auto"/>
            <w:shd w:val="clear" w:color="auto" w:fill="FFFFFF"/>
            <w:tcMar>
              <w:top w:w="150" w:type="dxa"/>
              <w:left w:w="240" w:type="dxa"/>
              <w:bottom w:w="150" w:type="dxa"/>
              <w:right w:w="240" w:type="dxa"/>
            </w:tcMar>
            <w:vAlign w:val="center"/>
            <w:hideMark/>
          </w:tcPr>
          <w:p w14:paraId="5C4201B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C4-2-2</w:t>
            </w:r>
          </w:p>
        </w:tc>
        <w:tc>
          <w:tcPr>
            <w:tcW w:w="0" w:type="auto"/>
            <w:shd w:val="clear" w:color="auto" w:fill="FFFFFF"/>
            <w:tcMar>
              <w:top w:w="150" w:type="dxa"/>
              <w:left w:w="240" w:type="dxa"/>
              <w:bottom w:w="150" w:type="dxa"/>
              <w:right w:w="240" w:type="dxa"/>
            </w:tcMar>
            <w:vAlign w:val="center"/>
            <w:hideMark/>
          </w:tcPr>
          <w:p w14:paraId="6B47944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3411463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مأمن‌های حرکتی و هنری</w:t>
            </w:r>
          </w:p>
        </w:tc>
        <w:tc>
          <w:tcPr>
            <w:tcW w:w="0" w:type="auto"/>
            <w:shd w:val="clear" w:color="auto" w:fill="FFFFFF"/>
            <w:tcMar>
              <w:top w:w="150" w:type="dxa"/>
              <w:left w:w="240" w:type="dxa"/>
              <w:bottom w:w="150" w:type="dxa"/>
              <w:right w:w="240" w:type="dxa"/>
            </w:tcMar>
            <w:vAlign w:val="center"/>
            <w:hideMark/>
          </w:tcPr>
          <w:p w14:paraId="15C033C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هنر نابینایانه (خلق با حس جایگزین</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09902EA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با لمس و حس شروع کردم به نقاشی... یک بیننده گفت: </w:t>
            </w:r>
            <w:r w:rsidRPr="0014183C">
              <w:rPr>
                <w:rFonts w:ascii="B Zar" w:eastAsia="Times New Roman" w:hAnsi="B Zar" w:cs="B Zar" w:hint="cs"/>
                <w:color w:val="0F1115"/>
                <w:kern w:val="0"/>
                <w:rtl/>
                <w14:ligatures w14:val="none"/>
              </w:rPr>
              <w:lastRenderedPageBreak/>
              <w:t>این تابلو رو باید با دل دید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B5B1EE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P11 (</w:t>
            </w:r>
            <w:r w:rsidRPr="0014183C">
              <w:rPr>
                <w:rFonts w:ascii="B Zar" w:eastAsia="Times New Roman" w:hAnsi="B Zar" w:cs="B Zar" w:hint="cs"/>
                <w:color w:val="0F1115"/>
                <w:kern w:val="0"/>
                <w:rtl/>
                <w14:ligatures w14:val="none"/>
              </w:rPr>
              <w:t>راضیه</w:t>
            </w:r>
            <w:r w:rsidRPr="0014183C">
              <w:rPr>
                <w:rFonts w:ascii="B Zar" w:eastAsia="Times New Roman" w:hAnsi="B Zar" w:cs="B Zar" w:hint="cs"/>
                <w:color w:val="0F1115"/>
                <w:kern w:val="0"/>
                <w14:ligatures w14:val="none"/>
              </w:rPr>
              <w:t>)</w:t>
            </w:r>
          </w:p>
        </w:tc>
      </w:tr>
      <w:tr w:rsidR="0014183C" w:rsidRPr="0014183C" w14:paraId="6783738D" w14:textId="77777777">
        <w:tc>
          <w:tcPr>
            <w:tcW w:w="0" w:type="auto"/>
            <w:shd w:val="clear" w:color="auto" w:fill="FFFFFF"/>
            <w:tcMar>
              <w:top w:w="150" w:type="dxa"/>
              <w:left w:w="0" w:type="dxa"/>
              <w:bottom w:w="150" w:type="dxa"/>
              <w:right w:w="240" w:type="dxa"/>
            </w:tcMar>
            <w:vAlign w:val="center"/>
            <w:hideMark/>
          </w:tcPr>
          <w:p w14:paraId="62A983F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۷۳</w:t>
            </w:r>
          </w:p>
        </w:tc>
        <w:tc>
          <w:tcPr>
            <w:tcW w:w="0" w:type="auto"/>
            <w:shd w:val="clear" w:color="auto" w:fill="FFFFFF"/>
            <w:tcMar>
              <w:top w:w="150" w:type="dxa"/>
              <w:left w:w="240" w:type="dxa"/>
              <w:bottom w:w="150" w:type="dxa"/>
              <w:right w:w="240" w:type="dxa"/>
            </w:tcMar>
            <w:vAlign w:val="center"/>
            <w:hideMark/>
          </w:tcPr>
          <w:p w14:paraId="1C37ED4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C4-2-3</w:t>
            </w:r>
          </w:p>
        </w:tc>
        <w:tc>
          <w:tcPr>
            <w:tcW w:w="0" w:type="auto"/>
            <w:shd w:val="clear" w:color="auto" w:fill="FFFFFF"/>
            <w:tcMar>
              <w:top w:w="150" w:type="dxa"/>
              <w:left w:w="240" w:type="dxa"/>
              <w:bottom w:w="150" w:type="dxa"/>
              <w:right w:w="240" w:type="dxa"/>
            </w:tcMar>
            <w:vAlign w:val="center"/>
            <w:hideMark/>
          </w:tcPr>
          <w:p w14:paraId="2895804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0A66D6F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مأمن‌های حرکتی و هنری</w:t>
            </w:r>
          </w:p>
        </w:tc>
        <w:tc>
          <w:tcPr>
            <w:tcW w:w="0" w:type="auto"/>
            <w:shd w:val="clear" w:color="auto" w:fill="FFFFFF"/>
            <w:tcMar>
              <w:top w:w="150" w:type="dxa"/>
              <w:left w:w="240" w:type="dxa"/>
              <w:bottom w:w="150" w:type="dxa"/>
              <w:right w:w="240" w:type="dxa"/>
            </w:tcMar>
            <w:vAlign w:val="center"/>
            <w:hideMark/>
          </w:tcPr>
          <w:p w14:paraId="2651C44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تغییر ریتم زندگی اما نه توقف آن</w:t>
            </w:r>
          </w:p>
        </w:tc>
        <w:tc>
          <w:tcPr>
            <w:tcW w:w="0" w:type="auto"/>
            <w:shd w:val="clear" w:color="auto" w:fill="FFFFFF"/>
            <w:tcMar>
              <w:top w:w="150" w:type="dxa"/>
              <w:left w:w="240" w:type="dxa"/>
              <w:bottom w:w="150" w:type="dxa"/>
              <w:right w:w="240" w:type="dxa"/>
            </w:tcMar>
            <w:vAlign w:val="center"/>
            <w:hideMark/>
          </w:tcPr>
          <w:p w14:paraId="29E2DB7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ام‌اس نتوانست ریتم زندگی مرا بی‌صدا کند؛ فقط آهنگم آرام‌تر شده، ولی زیباتر</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F0B172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P04</w:t>
            </w:r>
          </w:p>
        </w:tc>
      </w:tr>
      <w:tr w:rsidR="0014183C" w:rsidRPr="0014183C" w14:paraId="1AA3EDA8" w14:textId="77777777">
        <w:tc>
          <w:tcPr>
            <w:tcW w:w="0" w:type="auto"/>
            <w:shd w:val="clear" w:color="auto" w:fill="FFFFFF"/>
            <w:tcMar>
              <w:top w:w="150" w:type="dxa"/>
              <w:left w:w="0" w:type="dxa"/>
              <w:bottom w:w="150" w:type="dxa"/>
              <w:right w:w="240" w:type="dxa"/>
            </w:tcMar>
            <w:vAlign w:val="center"/>
            <w:hideMark/>
          </w:tcPr>
          <w:p w14:paraId="38F4E05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۷۴</w:t>
            </w:r>
          </w:p>
        </w:tc>
        <w:tc>
          <w:tcPr>
            <w:tcW w:w="0" w:type="auto"/>
            <w:shd w:val="clear" w:color="auto" w:fill="FFFFFF"/>
            <w:tcMar>
              <w:top w:w="150" w:type="dxa"/>
              <w:left w:w="240" w:type="dxa"/>
              <w:bottom w:w="150" w:type="dxa"/>
              <w:right w:w="240" w:type="dxa"/>
            </w:tcMar>
            <w:vAlign w:val="center"/>
            <w:hideMark/>
          </w:tcPr>
          <w:p w14:paraId="254EFD3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C4-2-4</w:t>
            </w:r>
          </w:p>
        </w:tc>
        <w:tc>
          <w:tcPr>
            <w:tcW w:w="0" w:type="auto"/>
            <w:shd w:val="clear" w:color="auto" w:fill="FFFFFF"/>
            <w:tcMar>
              <w:top w:w="150" w:type="dxa"/>
              <w:left w:w="240" w:type="dxa"/>
              <w:bottom w:w="150" w:type="dxa"/>
              <w:right w:w="240" w:type="dxa"/>
            </w:tcMar>
            <w:vAlign w:val="center"/>
            <w:hideMark/>
          </w:tcPr>
          <w:p w14:paraId="6255D74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123017D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مأمن‌های حرکتی و هنری</w:t>
            </w:r>
          </w:p>
        </w:tc>
        <w:tc>
          <w:tcPr>
            <w:tcW w:w="0" w:type="auto"/>
            <w:shd w:val="clear" w:color="auto" w:fill="FFFFFF"/>
            <w:tcMar>
              <w:top w:w="150" w:type="dxa"/>
              <w:left w:w="240" w:type="dxa"/>
              <w:bottom w:w="150" w:type="dxa"/>
              <w:right w:w="240" w:type="dxa"/>
            </w:tcMar>
            <w:vAlign w:val="center"/>
            <w:hideMark/>
          </w:tcPr>
          <w:p w14:paraId="5A0F0ED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هنر به‌عنوان درمان وجودی</w:t>
            </w:r>
          </w:p>
        </w:tc>
        <w:tc>
          <w:tcPr>
            <w:tcW w:w="0" w:type="auto"/>
            <w:shd w:val="clear" w:color="auto" w:fill="FFFFFF"/>
            <w:tcMar>
              <w:top w:w="150" w:type="dxa"/>
              <w:left w:w="240" w:type="dxa"/>
              <w:bottom w:w="150" w:type="dxa"/>
              <w:right w:w="240" w:type="dxa"/>
            </w:tcMar>
            <w:vAlign w:val="center"/>
            <w:hideMark/>
          </w:tcPr>
          <w:p w14:paraId="0EB8F40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شاید چشمم کم‌سو شود، اما دلم هنوز نقاشی می‌کشد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8763A3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P11 (</w:t>
            </w:r>
            <w:r w:rsidRPr="0014183C">
              <w:rPr>
                <w:rFonts w:ascii="B Zar" w:eastAsia="Times New Roman" w:hAnsi="B Zar" w:cs="B Zar" w:hint="cs"/>
                <w:color w:val="0F1115"/>
                <w:kern w:val="0"/>
                <w:rtl/>
                <w14:ligatures w14:val="none"/>
              </w:rPr>
              <w:t>راضیه</w:t>
            </w:r>
            <w:r w:rsidRPr="0014183C">
              <w:rPr>
                <w:rFonts w:ascii="B Zar" w:eastAsia="Times New Roman" w:hAnsi="B Zar" w:cs="B Zar" w:hint="cs"/>
                <w:color w:val="0F1115"/>
                <w:kern w:val="0"/>
                <w14:ligatures w14:val="none"/>
              </w:rPr>
              <w:t>)</w:t>
            </w:r>
          </w:p>
        </w:tc>
      </w:tr>
      <w:tr w:rsidR="0014183C" w:rsidRPr="0014183C" w14:paraId="2D75DBBB" w14:textId="77777777">
        <w:tc>
          <w:tcPr>
            <w:tcW w:w="0" w:type="auto"/>
            <w:shd w:val="clear" w:color="auto" w:fill="FFFFFF"/>
            <w:tcMar>
              <w:top w:w="150" w:type="dxa"/>
              <w:left w:w="0" w:type="dxa"/>
              <w:bottom w:w="150" w:type="dxa"/>
              <w:right w:w="240" w:type="dxa"/>
            </w:tcMar>
            <w:vAlign w:val="center"/>
            <w:hideMark/>
          </w:tcPr>
          <w:p w14:paraId="1DE0F6D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۷۵</w:t>
            </w:r>
          </w:p>
        </w:tc>
        <w:tc>
          <w:tcPr>
            <w:tcW w:w="0" w:type="auto"/>
            <w:shd w:val="clear" w:color="auto" w:fill="FFFFFF"/>
            <w:tcMar>
              <w:top w:w="150" w:type="dxa"/>
              <w:left w:w="240" w:type="dxa"/>
              <w:bottom w:w="150" w:type="dxa"/>
              <w:right w:w="240" w:type="dxa"/>
            </w:tcMar>
            <w:vAlign w:val="center"/>
            <w:hideMark/>
          </w:tcPr>
          <w:p w14:paraId="5A69468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C4-3-1</w:t>
            </w:r>
          </w:p>
        </w:tc>
        <w:tc>
          <w:tcPr>
            <w:tcW w:w="0" w:type="auto"/>
            <w:shd w:val="clear" w:color="auto" w:fill="FFFFFF"/>
            <w:tcMar>
              <w:top w:w="150" w:type="dxa"/>
              <w:left w:w="240" w:type="dxa"/>
              <w:bottom w:w="150" w:type="dxa"/>
              <w:right w:w="240" w:type="dxa"/>
            </w:tcMar>
            <w:vAlign w:val="center"/>
            <w:hideMark/>
          </w:tcPr>
          <w:p w14:paraId="13C489E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75EA63D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رقص و ورزش به‌مثابه درمان</w:t>
            </w:r>
          </w:p>
        </w:tc>
        <w:tc>
          <w:tcPr>
            <w:tcW w:w="0" w:type="auto"/>
            <w:shd w:val="clear" w:color="auto" w:fill="FFFFFF"/>
            <w:tcMar>
              <w:top w:w="150" w:type="dxa"/>
              <w:left w:w="240" w:type="dxa"/>
              <w:bottom w:w="150" w:type="dxa"/>
              <w:right w:w="240" w:type="dxa"/>
            </w:tcMar>
            <w:vAlign w:val="center"/>
            <w:hideMark/>
          </w:tcPr>
          <w:p w14:paraId="3C05068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رقص به‌عنوان فیزیوتراپی روحی</w:t>
            </w:r>
          </w:p>
        </w:tc>
        <w:tc>
          <w:tcPr>
            <w:tcW w:w="0" w:type="auto"/>
            <w:shd w:val="clear" w:color="auto" w:fill="FFFFFF"/>
            <w:tcMar>
              <w:top w:w="150" w:type="dxa"/>
              <w:left w:w="240" w:type="dxa"/>
              <w:bottom w:w="150" w:type="dxa"/>
              <w:right w:w="240" w:type="dxa"/>
            </w:tcMar>
            <w:vAlign w:val="center"/>
            <w:hideMark/>
          </w:tcPr>
          <w:p w14:paraId="27D901C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رقص برای من نوعی فیزیوتراپی روحی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B26E04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P26</w:t>
            </w:r>
          </w:p>
        </w:tc>
      </w:tr>
      <w:tr w:rsidR="0014183C" w:rsidRPr="0014183C" w14:paraId="29861F9E" w14:textId="77777777">
        <w:tc>
          <w:tcPr>
            <w:tcW w:w="0" w:type="auto"/>
            <w:shd w:val="clear" w:color="auto" w:fill="FFFFFF"/>
            <w:tcMar>
              <w:top w:w="150" w:type="dxa"/>
              <w:left w:w="0" w:type="dxa"/>
              <w:bottom w:w="150" w:type="dxa"/>
              <w:right w:w="240" w:type="dxa"/>
            </w:tcMar>
            <w:vAlign w:val="center"/>
            <w:hideMark/>
          </w:tcPr>
          <w:p w14:paraId="1D7B5EA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۷۶</w:t>
            </w:r>
          </w:p>
        </w:tc>
        <w:tc>
          <w:tcPr>
            <w:tcW w:w="0" w:type="auto"/>
            <w:shd w:val="clear" w:color="auto" w:fill="FFFFFF"/>
            <w:tcMar>
              <w:top w:w="150" w:type="dxa"/>
              <w:left w:w="240" w:type="dxa"/>
              <w:bottom w:w="150" w:type="dxa"/>
              <w:right w:w="240" w:type="dxa"/>
            </w:tcMar>
            <w:vAlign w:val="center"/>
            <w:hideMark/>
          </w:tcPr>
          <w:p w14:paraId="20EB6F6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C4-3-2</w:t>
            </w:r>
          </w:p>
        </w:tc>
        <w:tc>
          <w:tcPr>
            <w:tcW w:w="0" w:type="auto"/>
            <w:shd w:val="clear" w:color="auto" w:fill="FFFFFF"/>
            <w:tcMar>
              <w:top w:w="150" w:type="dxa"/>
              <w:left w:w="240" w:type="dxa"/>
              <w:bottom w:w="150" w:type="dxa"/>
              <w:right w:w="240" w:type="dxa"/>
            </w:tcMar>
            <w:vAlign w:val="center"/>
            <w:hideMark/>
          </w:tcPr>
          <w:p w14:paraId="031DC5D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283BB9E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رقص و ورزش به‌مثابه درمان</w:t>
            </w:r>
          </w:p>
        </w:tc>
        <w:tc>
          <w:tcPr>
            <w:tcW w:w="0" w:type="auto"/>
            <w:shd w:val="clear" w:color="auto" w:fill="FFFFFF"/>
            <w:tcMar>
              <w:top w:w="150" w:type="dxa"/>
              <w:left w:w="240" w:type="dxa"/>
              <w:bottom w:w="150" w:type="dxa"/>
              <w:right w:w="240" w:type="dxa"/>
            </w:tcMar>
            <w:vAlign w:val="center"/>
            <w:hideMark/>
          </w:tcPr>
          <w:p w14:paraId="1656880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ورزش رزمی به‌مثابه دیالوگ با تن سرکش</w:t>
            </w:r>
          </w:p>
        </w:tc>
        <w:tc>
          <w:tcPr>
            <w:tcW w:w="0" w:type="auto"/>
            <w:shd w:val="clear" w:color="auto" w:fill="FFFFFF"/>
            <w:tcMar>
              <w:top w:w="150" w:type="dxa"/>
              <w:left w:w="240" w:type="dxa"/>
              <w:bottom w:w="150" w:type="dxa"/>
              <w:right w:w="240" w:type="dxa"/>
            </w:tcMar>
            <w:vAlign w:val="center"/>
            <w:hideMark/>
          </w:tcPr>
          <w:p w14:paraId="10ACD06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ورزش رزمی به تنم فهماندم که من رئیس هستم. تنم را رام کردم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0C4D0A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P02</w:t>
            </w:r>
          </w:p>
        </w:tc>
      </w:tr>
      <w:tr w:rsidR="0014183C" w:rsidRPr="0014183C" w14:paraId="652403B5" w14:textId="77777777">
        <w:tc>
          <w:tcPr>
            <w:tcW w:w="0" w:type="auto"/>
            <w:shd w:val="clear" w:color="auto" w:fill="FFFFFF"/>
            <w:tcMar>
              <w:top w:w="150" w:type="dxa"/>
              <w:left w:w="0" w:type="dxa"/>
              <w:bottom w:w="150" w:type="dxa"/>
              <w:right w:w="240" w:type="dxa"/>
            </w:tcMar>
            <w:vAlign w:val="center"/>
            <w:hideMark/>
          </w:tcPr>
          <w:p w14:paraId="1977AEA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۷۷</w:t>
            </w:r>
          </w:p>
        </w:tc>
        <w:tc>
          <w:tcPr>
            <w:tcW w:w="0" w:type="auto"/>
            <w:shd w:val="clear" w:color="auto" w:fill="FFFFFF"/>
            <w:tcMar>
              <w:top w:w="150" w:type="dxa"/>
              <w:left w:w="240" w:type="dxa"/>
              <w:bottom w:w="150" w:type="dxa"/>
              <w:right w:w="240" w:type="dxa"/>
            </w:tcMar>
            <w:vAlign w:val="center"/>
            <w:hideMark/>
          </w:tcPr>
          <w:p w14:paraId="1F74876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C4-3-3</w:t>
            </w:r>
          </w:p>
        </w:tc>
        <w:tc>
          <w:tcPr>
            <w:tcW w:w="0" w:type="auto"/>
            <w:shd w:val="clear" w:color="auto" w:fill="FFFFFF"/>
            <w:tcMar>
              <w:top w:w="150" w:type="dxa"/>
              <w:left w:w="240" w:type="dxa"/>
              <w:bottom w:w="150" w:type="dxa"/>
              <w:right w:w="240" w:type="dxa"/>
            </w:tcMar>
            <w:vAlign w:val="center"/>
            <w:hideMark/>
          </w:tcPr>
          <w:p w14:paraId="547C280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3A178C2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رقص و ورزش به‌مثابه درمان</w:t>
            </w:r>
          </w:p>
        </w:tc>
        <w:tc>
          <w:tcPr>
            <w:tcW w:w="0" w:type="auto"/>
            <w:shd w:val="clear" w:color="auto" w:fill="FFFFFF"/>
            <w:tcMar>
              <w:top w:w="150" w:type="dxa"/>
              <w:left w:w="240" w:type="dxa"/>
              <w:bottom w:w="150" w:type="dxa"/>
              <w:right w:w="240" w:type="dxa"/>
            </w:tcMar>
            <w:vAlign w:val="center"/>
            <w:hideMark/>
          </w:tcPr>
          <w:p w14:paraId="34695DB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پارادایم آهسته‌دویدن</w:t>
            </w:r>
          </w:p>
        </w:tc>
        <w:tc>
          <w:tcPr>
            <w:tcW w:w="0" w:type="auto"/>
            <w:shd w:val="clear" w:color="auto" w:fill="FFFFFF"/>
            <w:tcMar>
              <w:top w:w="150" w:type="dxa"/>
              <w:left w:w="240" w:type="dxa"/>
              <w:bottom w:w="150" w:type="dxa"/>
              <w:right w:w="240" w:type="dxa"/>
            </w:tcMar>
            <w:vAlign w:val="center"/>
            <w:hideMark/>
          </w:tcPr>
          <w:p w14:paraId="493CCDE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من هنوز می‌دوم، فقط آهسته‌تر</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CB41F5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68412D66" w14:textId="77777777">
        <w:tc>
          <w:tcPr>
            <w:tcW w:w="0" w:type="auto"/>
            <w:shd w:val="clear" w:color="auto" w:fill="FFFFFF"/>
            <w:tcMar>
              <w:top w:w="150" w:type="dxa"/>
              <w:left w:w="0" w:type="dxa"/>
              <w:bottom w:w="150" w:type="dxa"/>
              <w:right w:w="240" w:type="dxa"/>
            </w:tcMar>
            <w:vAlign w:val="center"/>
            <w:hideMark/>
          </w:tcPr>
          <w:p w14:paraId="31AF173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۷۸</w:t>
            </w:r>
          </w:p>
        </w:tc>
        <w:tc>
          <w:tcPr>
            <w:tcW w:w="0" w:type="auto"/>
            <w:shd w:val="clear" w:color="auto" w:fill="FFFFFF"/>
            <w:tcMar>
              <w:top w:w="150" w:type="dxa"/>
              <w:left w:w="240" w:type="dxa"/>
              <w:bottom w:w="150" w:type="dxa"/>
              <w:right w:w="240" w:type="dxa"/>
            </w:tcMar>
            <w:vAlign w:val="center"/>
            <w:hideMark/>
          </w:tcPr>
          <w:p w14:paraId="25195D8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C4-3-4</w:t>
            </w:r>
          </w:p>
        </w:tc>
        <w:tc>
          <w:tcPr>
            <w:tcW w:w="0" w:type="auto"/>
            <w:shd w:val="clear" w:color="auto" w:fill="FFFFFF"/>
            <w:tcMar>
              <w:top w:w="150" w:type="dxa"/>
              <w:left w:w="240" w:type="dxa"/>
              <w:bottom w:w="150" w:type="dxa"/>
              <w:right w:w="240" w:type="dxa"/>
            </w:tcMar>
            <w:vAlign w:val="center"/>
            <w:hideMark/>
          </w:tcPr>
          <w:p w14:paraId="5925329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0312E06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رقص و ورزش به‌مثابه درمان</w:t>
            </w:r>
          </w:p>
        </w:tc>
        <w:tc>
          <w:tcPr>
            <w:tcW w:w="0" w:type="auto"/>
            <w:shd w:val="clear" w:color="auto" w:fill="FFFFFF"/>
            <w:tcMar>
              <w:top w:w="150" w:type="dxa"/>
              <w:left w:w="240" w:type="dxa"/>
              <w:bottom w:w="150" w:type="dxa"/>
              <w:right w:w="240" w:type="dxa"/>
            </w:tcMar>
            <w:vAlign w:val="center"/>
            <w:hideMark/>
          </w:tcPr>
          <w:p w14:paraId="06380B4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بازپس‌گیری تن از طریق حرکت</w:t>
            </w:r>
          </w:p>
        </w:tc>
        <w:tc>
          <w:tcPr>
            <w:tcW w:w="0" w:type="auto"/>
            <w:shd w:val="clear" w:color="auto" w:fill="FFFFFF"/>
            <w:tcMar>
              <w:top w:w="150" w:type="dxa"/>
              <w:left w:w="240" w:type="dxa"/>
              <w:bottom w:w="150" w:type="dxa"/>
              <w:right w:w="240" w:type="dxa"/>
            </w:tcMar>
            <w:vAlign w:val="center"/>
            <w:hideMark/>
          </w:tcPr>
          <w:p w14:paraId="2F14F17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رقصیدن و حرکات کششی به بدنم نشان دادم هنوز زنده‌ام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1814BA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P26</w:t>
            </w:r>
          </w:p>
        </w:tc>
      </w:tr>
      <w:tr w:rsidR="0014183C" w:rsidRPr="0014183C" w14:paraId="198BE92B" w14:textId="77777777">
        <w:tc>
          <w:tcPr>
            <w:tcW w:w="0" w:type="auto"/>
            <w:shd w:val="clear" w:color="auto" w:fill="FFFFFF"/>
            <w:tcMar>
              <w:top w:w="150" w:type="dxa"/>
              <w:left w:w="0" w:type="dxa"/>
              <w:bottom w:w="150" w:type="dxa"/>
              <w:right w:w="240" w:type="dxa"/>
            </w:tcMar>
            <w:vAlign w:val="center"/>
            <w:hideMark/>
          </w:tcPr>
          <w:p w14:paraId="27777E1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۷۹</w:t>
            </w:r>
          </w:p>
        </w:tc>
        <w:tc>
          <w:tcPr>
            <w:tcW w:w="0" w:type="auto"/>
            <w:shd w:val="clear" w:color="auto" w:fill="FFFFFF"/>
            <w:tcMar>
              <w:top w:w="150" w:type="dxa"/>
              <w:left w:w="240" w:type="dxa"/>
              <w:bottom w:w="150" w:type="dxa"/>
              <w:right w:w="240" w:type="dxa"/>
            </w:tcMar>
            <w:vAlign w:val="center"/>
            <w:hideMark/>
          </w:tcPr>
          <w:p w14:paraId="2E2C2E1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C4-4-1</w:t>
            </w:r>
          </w:p>
        </w:tc>
        <w:tc>
          <w:tcPr>
            <w:tcW w:w="0" w:type="auto"/>
            <w:shd w:val="clear" w:color="auto" w:fill="FFFFFF"/>
            <w:tcMar>
              <w:top w:w="150" w:type="dxa"/>
              <w:left w:w="240" w:type="dxa"/>
              <w:bottom w:w="150" w:type="dxa"/>
              <w:right w:w="240" w:type="dxa"/>
            </w:tcMar>
            <w:vAlign w:val="center"/>
            <w:hideMark/>
          </w:tcPr>
          <w:p w14:paraId="6FF1E38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2DB1A4F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پناهندگی معنوی و بازمعناسازی رنج</w:t>
            </w:r>
          </w:p>
        </w:tc>
        <w:tc>
          <w:tcPr>
            <w:tcW w:w="0" w:type="auto"/>
            <w:shd w:val="clear" w:color="auto" w:fill="FFFFFF"/>
            <w:tcMar>
              <w:top w:w="150" w:type="dxa"/>
              <w:left w:w="240" w:type="dxa"/>
              <w:bottom w:w="150" w:type="dxa"/>
              <w:right w:w="240" w:type="dxa"/>
            </w:tcMar>
            <w:vAlign w:val="center"/>
            <w:hideMark/>
          </w:tcPr>
          <w:p w14:paraId="1311FD6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سجاده به‌عنوان مأمن امن عاطفی</w:t>
            </w:r>
          </w:p>
        </w:tc>
        <w:tc>
          <w:tcPr>
            <w:tcW w:w="0" w:type="auto"/>
            <w:shd w:val="clear" w:color="auto" w:fill="FFFFFF"/>
            <w:tcMar>
              <w:top w:w="150" w:type="dxa"/>
              <w:left w:w="240" w:type="dxa"/>
              <w:bottom w:w="150" w:type="dxa"/>
              <w:right w:w="240" w:type="dxa"/>
            </w:tcMar>
            <w:vAlign w:val="center"/>
            <w:hideMark/>
          </w:tcPr>
          <w:p w14:paraId="3434482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وقتی دلم از زمین و آدم‌هایش می‌گیرد، روی سجاده اشک می‌ریزم. خدا تنها کسی است که بدون قضاوت گوش می‌دهد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4C15FF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5D18F10E" w14:textId="77777777">
        <w:tc>
          <w:tcPr>
            <w:tcW w:w="0" w:type="auto"/>
            <w:shd w:val="clear" w:color="auto" w:fill="FFFFFF"/>
            <w:tcMar>
              <w:top w:w="150" w:type="dxa"/>
              <w:left w:w="0" w:type="dxa"/>
              <w:bottom w:w="150" w:type="dxa"/>
              <w:right w:w="240" w:type="dxa"/>
            </w:tcMar>
            <w:vAlign w:val="center"/>
            <w:hideMark/>
          </w:tcPr>
          <w:p w14:paraId="277CC6F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۸۰</w:t>
            </w:r>
          </w:p>
        </w:tc>
        <w:tc>
          <w:tcPr>
            <w:tcW w:w="0" w:type="auto"/>
            <w:shd w:val="clear" w:color="auto" w:fill="FFFFFF"/>
            <w:tcMar>
              <w:top w:w="150" w:type="dxa"/>
              <w:left w:w="240" w:type="dxa"/>
              <w:bottom w:w="150" w:type="dxa"/>
              <w:right w:w="240" w:type="dxa"/>
            </w:tcMar>
            <w:vAlign w:val="center"/>
            <w:hideMark/>
          </w:tcPr>
          <w:p w14:paraId="78E9382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C4-4-2</w:t>
            </w:r>
          </w:p>
        </w:tc>
        <w:tc>
          <w:tcPr>
            <w:tcW w:w="0" w:type="auto"/>
            <w:shd w:val="clear" w:color="auto" w:fill="FFFFFF"/>
            <w:tcMar>
              <w:top w:w="150" w:type="dxa"/>
              <w:left w:w="240" w:type="dxa"/>
              <w:bottom w:w="150" w:type="dxa"/>
              <w:right w:w="240" w:type="dxa"/>
            </w:tcMar>
            <w:vAlign w:val="center"/>
            <w:hideMark/>
          </w:tcPr>
          <w:p w14:paraId="261D501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4D968DA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پناهندگی معنوی و بازمعناسازی رنج</w:t>
            </w:r>
          </w:p>
        </w:tc>
        <w:tc>
          <w:tcPr>
            <w:tcW w:w="0" w:type="auto"/>
            <w:shd w:val="clear" w:color="auto" w:fill="FFFFFF"/>
            <w:tcMar>
              <w:top w:w="150" w:type="dxa"/>
              <w:left w:w="240" w:type="dxa"/>
              <w:bottom w:w="150" w:type="dxa"/>
              <w:right w:w="240" w:type="dxa"/>
            </w:tcMar>
            <w:vAlign w:val="center"/>
            <w:hideMark/>
          </w:tcPr>
          <w:p w14:paraId="23C4E67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سجاده به‌عنوان دادگاه الهی</w:t>
            </w:r>
          </w:p>
        </w:tc>
        <w:tc>
          <w:tcPr>
            <w:tcW w:w="0" w:type="auto"/>
            <w:shd w:val="clear" w:color="auto" w:fill="FFFFFF"/>
            <w:tcMar>
              <w:top w:w="150" w:type="dxa"/>
              <w:left w:w="240" w:type="dxa"/>
              <w:bottom w:w="150" w:type="dxa"/>
              <w:right w:w="240" w:type="dxa"/>
            </w:tcMar>
            <w:vAlign w:val="center"/>
            <w:hideMark/>
          </w:tcPr>
          <w:p w14:paraId="53CAD9F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از جایی به بعد فهمیدم که خدا این را برای من خواسته و حتماً حکمتی در آن بوده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818DE6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P02</w:t>
            </w:r>
          </w:p>
        </w:tc>
      </w:tr>
      <w:tr w:rsidR="0014183C" w:rsidRPr="0014183C" w14:paraId="7CB29470" w14:textId="77777777">
        <w:tc>
          <w:tcPr>
            <w:tcW w:w="0" w:type="auto"/>
            <w:shd w:val="clear" w:color="auto" w:fill="FFFFFF"/>
            <w:tcMar>
              <w:top w:w="150" w:type="dxa"/>
              <w:left w:w="0" w:type="dxa"/>
              <w:bottom w:w="150" w:type="dxa"/>
              <w:right w:w="240" w:type="dxa"/>
            </w:tcMar>
            <w:vAlign w:val="center"/>
            <w:hideMark/>
          </w:tcPr>
          <w:p w14:paraId="20E4858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۸۱</w:t>
            </w:r>
          </w:p>
        </w:tc>
        <w:tc>
          <w:tcPr>
            <w:tcW w:w="0" w:type="auto"/>
            <w:shd w:val="clear" w:color="auto" w:fill="FFFFFF"/>
            <w:tcMar>
              <w:top w:w="150" w:type="dxa"/>
              <w:left w:w="240" w:type="dxa"/>
              <w:bottom w:w="150" w:type="dxa"/>
              <w:right w:w="240" w:type="dxa"/>
            </w:tcMar>
            <w:vAlign w:val="center"/>
            <w:hideMark/>
          </w:tcPr>
          <w:p w14:paraId="79E40F1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C4-4-3</w:t>
            </w:r>
          </w:p>
        </w:tc>
        <w:tc>
          <w:tcPr>
            <w:tcW w:w="0" w:type="auto"/>
            <w:shd w:val="clear" w:color="auto" w:fill="FFFFFF"/>
            <w:tcMar>
              <w:top w:w="150" w:type="dxa"/>
              <w:left w:w="240" w:type="dxa"/>
              <w:bottom w:w="150" w:type="dxa"/>
              <w:right w:w="240" w:type="dxa"/>
            </w:tcMar>
            <w:vAlign w:val="center"/>
            <w:hideMark/>
          </w:tcPr>
          <w:p w14:paraId="3D22FCC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0247627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پناهندگی معنوی و بازمعناسازی رنج</w:t>
            </w:r>
          </w:p>
        </w:tc>
        <w:tc>
          <w:tcPr>
            <w:tcW w:w="0" w:type="auto"/>
            <w:shd w:val="clear" w:color="auto" w:fill="FFFFFF"/>
            <w:tcMar>
              <w:top w:w="150" w:type="dxa"/>
              <w:left w:w="240" w:type="dxa"/>
              <w:bottom w:w="150" w:type="dxa"/>
              <w:right w:w="240" w:type="dxa"/>
            </w:tcMar>
            <w:vAlign w:val="center"/>
            <w:hideMark/>
          </w:tcPr>
          <w:p w14:paraId="079832D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بیداری غفلت‌زدگان</w:t>
            </w:r>
          </w:p>
        </w:tc>
        <w:tc>
          <w:tcPr>
            <w:tcW w:w="0" w:type="auto"/>
            <w:shd w:val="clear" w:color="auto" w:fill="FFFFFF"/>
            <w:tcMar>
              <w:top w:w="150" w:type="dxa"/>
              <w:left w:w="240" w:type="dxa"/>
              <w:bottom w:w="150" w:type="dxa"/>
              <w:right w:w="240" w:type="dxa"/>
            </w:tcMar>
            <w:vAlign w:val="center"/>
            <w:hideMark/>
          </w:tcPr>
          <w:p w14:paraId="74E4096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ام‌اس برای من یک نشانه بود تا از خواب غفلت بیدار شوم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B4978F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P02</w:t>
            </w:r>
          </w:p>
        </w:tc>
      </w:tr>
      <w:tr w:rsidR="0014183C" w:rsidRPr="0014183C" w14:paraId="7A549F52" w14:textId="77777777">
        <w:tc>
          <w:tcPr>
            <w:tcW w:w="0" w:type="auto"/>
            <w:shd w:val="clear" w:color="auto" w:fill="FFFFFF"/>
            <w:tcMar>
              <w:top w:w="150" w:type="dxa"/>
              <w:left w:w="0" w:type="dxa"/>
              <w:bottom w:w="150" w:type="dxa"/>
              <w:right w:w="240" w:type="dxa"/>
            </w:tcMar>
            <w:vAlign w:val="center"/>
            <w:hideMark/>
          </w:tcPr>
          <w:p w14:paraId="69F57E8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۸۲</w:t>
            </w:r>
          </w:p>
        </w:tc>
        <w:tc>
          <w:tcPr>
            <w:tcW w:w="0" w:type="auto"/>
            <w:shd w:val="clear" w:color="auto" w:fill="FFFFFF"/>
            <w:tcMar>
              <w:top w:w="150" w:type="dxa"/>
              <w:left w:w="240" w:type="dxa"/>
              <w:bottom w:w="150" w:type="dxa"/>
              <w:right w:w="240" w:type="dxa"/>
            </w:tcMar>
            <w:vAlign w:val="center"/>
            <w:hideMark/>
          </w:tcPr>
          <w:p w14:paraId="0A02F16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C4-4-4</w:t>
            </w:r>
          </w:p>
        </w:tc>
        <w:tc>
          <w:tcPr>
            <w:tcW w:w="0" w:type="auto"/>
            <w:shd w:val="clear" w:color="auto" w:fill="FFFFFF"/>
            <w:tcMar>
              <w:top w:w="150" w:type="dxa"/>
              <w:left w:w="240" w:type="dxa"/>
              <w:bottom w:w="150" w:type="dxa"/>
              <w:right w:w="240" w:type="dxa"/>
            </w:tcMar>
            <w:vAlign w:val="center"/>
            <w:hideMark/>
          </w:tcPr>
          <w:p w14:paraId="2DF3F4C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03015F0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پناهندگی معنوی و بازمعناسازی رنج</w:t>
            </w:r>
          </w:p>
        </w:tc>
        <w:tc>
          <w:tcPr>
            <w:tcW w:w="0" w:type="auto"/>
            <w:shd w:val="clear" w:color="auto" w:fill="FFFFFF"/>
            <w:tcMar>
              <w:top w:w="150" w:type="dxa"/>
              <w:left w:w="240" w:type="dxa"/>
              <w:bottom w:w="150" w:type="dxa"/>
              <w:right w:w="240" w:type="dxa"/>
            </w:tcMar>
            <w:vAlign w:val="center"/>
            <w:hideMark/>
          </w:tcPr>
          <w:p w14:paraId="66A6DA3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بازاندیشی در اولویت‌ها</w:t>
            </w:r>
          </w:p>
        </w:tc>
        <w:tc>
          <w:tcPr>
            <w:tcW w:w="0" w:type="auto"/>
            <w:shd w:val="clear" w:color="auto" w:fill="FFFFFF"/>
            <w:tcMar>
              <w:top w:w="150" w:type="dxa"/>
              <w:left w:w="240" w:type="dxa"/>
              <w:bottom w:w="150" w:type="dxa"/>
              <w:right w:w="240" w:type="dxa"/>
            </w:tcMar>
            <w:vAlign w:val="center"/>
            <w:hideMark/>
          </w:tcPr>
          <w:p w14:paraId="2A0D7D6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حالا قدر یک روز آفتابی، یک مکالمه‌ی خوب با یک دوست، یا یک لحظه‌ی آرامش را بیشتر می‌دانم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29146C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P25</w:t>
            </w:r>
          </w:p>
        </w:tc>
      </w:tr>
      <w:tr w:rsidR="0014183C" w:rsidRPr="0014183C" w14:paraId="5FC34544" w14:textId="77777777">
        <w:tc>
          <w:tcPr>
            <w:tcW w:w="0" w:type="auto"/>
            <w:shd w:val="clear" w:color="auto" w:fill="FFFFFF"/>
            <w:tcMar>
              <w:top w:w="150" w:type="dxa"/>
              <w:left w:w="0" w:type="dxa"/>
              <w:bottom w:w="150" w:type="dxa"/>
              <w:right w:w="240" w:type="dxa"/>
            </w:tcMar>
            <w:vAlign w:val="center"/>
            <w:hideMark/>
          </w:tcPr>
          <w:p w14:paraId="1B710FF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۸۳</w:t>
            </w:r>
          </w:p>
        </w:tc>
        <w:tc>
          <w:tcPr>
            <w:tcW w:w="0" w:type="auto"/>
            <w:shd w:val="clear" w:color="auto" w:fill="FFFFFF"/>
            <w:tcMar>
              <w:top w:w="150" w:type="dxa"/>
              <w:left w:w="240" w:type="dxa"/>
              <w:bottom w:w="150" w:type="dxa"/>
              <w:right w:w="240" w:type="dxa"/>
            </w:tcMar>
            <w:vAlign w:val="center"/>
            <w:hideMark/>
          </w:tcPr>
          <w:p w14:paraId="5B7F38D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C4-5-1</w:t>
            </w:r>
          </w:p>
        </w:tc>
        <w:tc>
          <w:tcPr>
            <w:tcW w:w="0" w:type="auto"/>
            <w:shd w:val="clear" w:color="auto" w:fill="FFFFFF"/>
            <w:tcMar>
              <w:top w:w="150" w:type="dxa"/>
              <w:left w:w="240" w:type="dxa"/>
              <w:bottom w:w="150" w:type="dxa"/>
              <w:right w:w="240" w:type="dxa"/>
            </w:tcMar>
            <w:vAlign w:val="center"/>
            <w:hideMark/>
          </w:tcPr>
          <w:p w14:paraId="3AB4B1C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4115DE9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مرزگذاری دفاعی در برابر قضاوت دیگران</w:t>
            </w:r>
          </w:p>
        </w:tc>
        <w:tc>
          <w:tcPr>
            <w:tcW w:w="0" w:type="auto"/>
            <w:shd w:val="clear" w:color="auto" w:fill="FFFFFF"/>
            <w:tcMar>
              <w:top w:w="150" w:type="dxa"/>
              <w:left w:w="240" w:type="dxa"/>
              <w:bottom w:w="150" w:type="dxa"/>
              <w:right w:w="240" w:type="dxa"/>
            </w:tcMar>
            <w:vAlign w:val="center"/>
            <w:hideMark/>
          </w:tcPr>
          <w:p w14:paraId="7F08130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مرزگذاری دفاعی در برابر قضاوت</w:t>
            </w:r>
          </w:p>
        </w:tc>
        <w:tc>
          <w:tcPr>
            <w:tcW w:w="0" w:type="auto"/>
            <w:shd w:val="clear" w:color="auto" w:fill="FFFFFF"/>
            <w:tcMar>
              <w:top w:w="150" w:type="dxa"/>
              <w:left w:w="240" w:type="dxa"/>
              <w:bottom w:w="150" w:type="dxa"/>
              <w:right w:w="240" w:type="dxa"/>
            </w:tcMar>
            <w:vAlign w:val="center"/>
            <w:hideMark/>
          </w:tcPr>
          <w:p w14:paraId="73CECFC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فقط خودم مهمم نه کس دیگه، نه درد دیگران، نه حرفای دیگران؛ فقط و فقط خودم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005F63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P07</w:t>
            </w:r>
          </w:p>
        </w:tc>
      </w:tr>
      <w:tr w:rsidR="0014183C" w:rsidRPr="0014183C" w14:paraId="4C3D6080" w14:textId="77777777">
        <w:tc>
          <w:tcPr>
            <w:tcW w:w="0" w:type="auto"/>
            <w:shd w:val="clear" w:color="auto" w:fill="FFFFFF"/>
            <w:tcMar>
              <w:top w:w="150" w:type="dxa"/>
              <w:left w:w="0" w:type="dxa"/>
              <w:bottom w:w="150" w:type="dxa"/>
              <w:right w:w="240" w:type="dxa"/>
            </w:tcMar>
            <w:vAlign w:val="center"/>
            <w:hideMark/>
          </w:tcPr>
          <w:p w14:paraId="61451EC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۸۴</w:t>
            </w:r>
          </w:p>
        </w:tc>
        <w:tc>
          <w:tcPr>
            <w:tcW w:w="0" w:type="auto"/>
            <w:shd w:val="clear" w:color="auto" w:fill="FFFFFF"/>
            <w:tcMar>
              <w:top w:w="150" w:type="dxa"/>
              <w:left w:w="240" w:type="dxa"/>
              <w:bottom w:w="150" w:type="dxa"/>
              <w:right w:w="240" w:type="dxa"/>
            </w:tcMar>
            <w:vAlign w:val="center"/>
            <w:hideMark/>
          </w:tcPr>
          <w:p w14:paraId="33BA0F9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C4-5-2</w:t>
            </w:r>
          </w:p>
        </w:tc>
        <w:tc>
          <w:tcPr>
            <w:tcW w:w="0" w:type="auto"/>
            <w:shd w:val="clear" w:color="auto" w:fill="FFFFFF"/>
            <w:tcMar>
              <w:top w:w="150" w:type="dxa"/>
              <w:left w:w="240" w:type="dxa"/>
              <w:bottom w:w="150" w:type="dxa"/>
              <w:right w:w="240" w:type="dxa"/>
            </w:tcMar>
            <w:vAlign w:val="center"/>
            <w:hideMark/>
          </w:tcPr>
          <w:p w14:paraId="03F5955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7F6DD60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مرزگذاری دفاعی در برابر قضاوت دیگران</w:t>
            </w:r>
          </w:p>
        </w:tc>
        <w:tc>
          <w:tcPr>
            <w:tcW w:w="0" w:type="auto"/>
            <w:shd w:val="clear" w:color="auto" w:fill="FFFFFF"/>
            <w:tcMar>
              <w:top w:w="150" w:type="dxa"/>
              <w:left w:w="240" w:type="dxa"/>
              <w:bottom w:w="150" w:type="dxa"/>
              <w:right w:w="240" w:type="dxa"/>
            </w:tcMar>
            <w:vAlign w:val="center"/>
            <w:hideMark/>
          </w:tcPr>
          <w:p w14:paraId="33B8E50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بازپس‌گیری عاملیت از طریق مرزگذاری</w:t>
            </w:r>
          </w:p>
        </w:tc>
        <w:tc>
          <w:tcPr>
            <w:tcW w:w="0" w:type="auto"/>
            <w:shd w:val="clear" w:color="auto" w:fill="FFFFFF"/>
            <w:tcMar>
              <w:top w:w="150" w:type="dxa"/>
              <w:left w:w="240" w:type="dxa"/>
              <w:bottom w:w="150" w:type="dxa"/>
              <w:right w:w="240" w:type="dxa"/>
            </w:tcMar>
            <w:vAlign w:val="center"/>
            <w:hideMark/>
          </w:tcPr>
          <w:p w14:paraId="5737C5A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فرد با ایجاد فاصله میان "خود واقعی‌اش" و "قضاوت‌های دیگران"، </w:t>
            </w:r>
            <w:r w:rsidRPr="0014183C">
              <w:rPr>
                <w:rFonts w:ascii="B Zar" w:eastAsia="Times New Roman" w:hAnsi="B Zar" w:cs="B Zar" w:hint="cs"/>
                <w:color w:val="0F1115"/>
                <w:kern w:val="0"/>
                <w:rtl/>
                <w14:ligatures w14:val="none"/>
              </w:rPr>
              <w:lastRenderedPageBreak/>
              <w:t>عاملیت خویش را بازپس می‌گیرد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1A6EF7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lastRenderedPageBreak/>
              <w:t>تحلیل</w:t>
            </w:r>
          </w:p>
        </w:tc>
      </w:tr>
      <w:tr w:rsidR="0014183C" w:rsidRPr="0014183C" w14:paraId="0A289C52" w14:textId="77777777">
        <w:tc>
          <w:tcPr>
            <w:tcW w:w="0" w:type="auto"/>
            <w:shd w:val="clear" w:color="auto" w:fill="FFFFFF"/>
            <w:tcMar>
              <w:top w:w="150" w:type="dxa"/>
              <w:left w:w="0" w:type="dxa"/>
              <w:bottom w:w="150" w:type="dxa"/>
              <w:right w:w="240" w:type="dxa"/>
            </w:tcMar>
            <w:vAlign w:val="center"/>
            <w:hideMark/>
          </w:tcPr>
          <w:p w14:paraId="69ABF82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۸۵</w:t>
            </w:r>
          </w:p>
        </w:tc>
        <w:tc>
          <w:tcPr>
            <w:tcW w:w="0" w:type="auto"/>
            <w:shd w:val="clear" w:color="auto" w:fill="FFFFFF"/>
            <w:tcMar>
              <w:top w:w="150" w:type="dxa"/>
              <w:left w:w="240" w:type="dxa"/>
              <w:bottom w:w="150" w:type="dxa"/>
              <w:right w:w="240" w:type="dxa"/>
            </w:tcMar>
            <w:vAlign w:val="center"/>
            <w:hideMark/>
          </w:tcPr>
          <w:p w14:paraId="055BA7F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C4-5-3</w:t>
            </w:r>
          </w:p>
        </w:tc>
        <w:tc>
          <w:tcPr>
            <w:tcW w:w="0" w:type="auto"/>
            <w:shd w:val="clear" w:color="auto" w:fill="FFFFFF"/>
            <w:tcMar>
              <w:top w:w="150" w:type="dxa"/>
              <w:left w:w="240" w:type="dxa"/>
              <w:bottom w:w="150" w:type="dxa"/>
              <w:right w:w="240" w:type="dxa"/>
            </w:tcMar>
            <w:vAlign w:val="center"/>
            <w:hideMark/>
          </w:tcPr>
          <w:p w14:paraId="28487B1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راهبردهای عاملیت‌بخشی</w:t>
            </w:r>
          </w:p>
        </w:tc>
        <w:tc>
          <w:tcPr>
            <w:tcW w:w="0" w:type="auto"/>
            <w:shd w:val="clear" w:color="auto" w:fill="FFFFFF"/>
            <w:tcMar>
              <w:top w:w="150" w:type="dxa"/>
              <w:left w:w="240" w:type="dxa"/>
              <w:bottom w:w="150" w:type="dxa"/>
              <w:right w:w="240" w:type="dxa"/>
            </w:tcMar>
            <w:vAlign w:val="center"/>
            <w:hideMark/>
          </w:tcPr>
          <w:p w14:paraId="7FA7D81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مرزگذاری دفاعی در برابر قضاوت دیگران</w:t>
            </w:r>
          </w:p>
        </w:tc>
        <w:tc>
          <w:tcPr>
            <w:tcW w:w="0" w:type="auto"/>
            <w:shd w:val="clear" w:color="auto" w:fill="FFFFFF"/>
            <w:tcMar>
              <w:top w:w="150" w:type="dxa"/>
              <w:left w:w="240" w:type="dxa"/>
              <w:bottom w:w="150" w:type="dxa"/>
              <w:right w:w="240" w:type="dxa"/>
            </w:tcMar>
            <w:vAlign w:val="center"/>
            <w:hideMark/>
          </w:tcPr>
          <w:p w14:paraId="6519819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مقاومت در برابر نگاه قضاوت‌گر</w:t>
            </w:r>
          </w:p>
        </w:tc>
        <w:tc>
          <w:tcPr>
            <w:tcW w:w="0" w:type="auto"/>
            <w:shd w:val="clear" w:color="auto" w:fill="FFFFFF"/>
            <w:tcMar>
              <w:top w:w="150" w:type="dxa"/>
              <w:left w:w="240" w:type="dxa"/>
              <w:bottom w:w="150" w:type="dxa"/>
              <w:right w:w="240" w:type="dxa"/>
            </w:tcMar>
            <w:vAlign w:val="center"/>
            <w:hideMark/>
          </w:tcPr>
          <w:p w14:paraId="1E8D16C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این مرزها، دیوارهایی برای جدایی از جهان نیستند، بلکه سپرهایی برای محافظت از "خویشتن خویش" هستند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5B0C95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تحلیل</w:t>
            </w:r>
          </w:p>
        </w:tc>
      </w:tr>
      <w:tr w:rsidR="0014183C" w:rsidRPr="0014183C" w14:paraId="375B4FC7" w14:textId="77777777">
        <w:tc>
          <w:tcPr>
            <w:tcW w:w="0" w:type="auto"/>
            <w:shd w:val="clear" w:color="auto" w:fill="FFFFFF"/>
            <w:tcMar>
              <w:top w:w="150" w:type="dxa"/>
              <w:left w:w="0" w:type="dxa"/>
              <w:bottom w:w="150" w:type="dxa"/>
              <w:right w:w="240" w:type="dxa"/>
            </w:tcMar>
            <w:vAlign w:val="center"/>
            <w:hideMark/>
          </w:tcPr>
          <w:p w14:paraId="5301B27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b/>
                <w:bCs/>
                <w:color w:val="0F1115"/>
                <w:kern w:val="0"/>
                <w:rtl/>
                <w14:ligatures w14:val="none"/>
              </w:rPr>
              <w:t>تم پنجم: استعلا، انتقال تجربه و صلح با رفیق ناگزیر (</w:t>
            </w:r>
            <w:r w:rsidRPr="0014183C">
              <w:rPr>
                <w:rFonts w:ascii="B Zar" w:eastAsia="Times New Roman" w:hAnsi="B Zar" w:cs="B Zar" w:hint="cs"/>
                <w:b/>
                <w:bCs/>
                <w:color w:val="0F1115"/>
                <w:kern w:val="0"/>
                <w:rtl/>
                <w:lang w:bidi="fa-IR"/>
                <w14:ligatures w14:val="none"/>
              </w:rPr>
              <w:t>۱۹</w:t>
            </w:r>
            <w:r w:rsidRPr="0014183C">
              <w:rPr>
                <w:rFonts w:ascii="B Zar" w:eastAsia="Times New Roman" w:hAnsi="B Zar" w:cs="B Zar" w:hint="cs"/>
                <w:b/>
                <w:bCs/>
                <w:color w:val="0F1115"/>
                <w:kern w:val="0"/>
                <w:rtl/>
                <w14:ligatures w14:val="none"/>
              </w:rPr>
              <w:t xml:space="preserve"> مولفه</w:t>
            </w:r>
            <w:r w:rsidRPr="0014183C">
              <w:rPr>
                <w:rFonts w:ascii="B Zar" w:eastAsia="Times New Roman" w:hAnsi="B Zar" w:cs="B Zar" w:hint="cs"/>
                <w:b/>
                <w:b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0328F77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p>
        </w:tc>
        <w:tc>
          <w:tcPr>
            <w:tcW w:w="0" w:type="auto"/>
            <w:shd w:val="clear" w:color="auto" w:fill="FFFFFF"/>
            <w:tcMar>
              <w:top w:w="150" w:type="dxa"/>
              <w:left w:w="240" w:type="dxa"/>
              <w:bottom w:w="150" w:type="dxa"/>
              <w:right w:w="240" w:type="dxa"/>
            </w:tcMar>
            <w:vAlign w:val="center"/>
            <w:hideMark/>
          </w:tcPr>
          <w:p w14:paraId="55AA87D1"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0A2932E0"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69916C9A"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240" w:type="dxa"/>
            </w:tcMar>
            <w:vAlign w:val="center"/>
            <w:hideMark/>
          </w:tcPr>
          <w:p w14:paraId="0B0036C0" w14:textId="77777777" w:rsidR="0014183C" w:rsidRPr="0014183C" w:rsidRDefault="0014183C" w:rsidP="0014183C">
            <w:pPr>
              <w:spacing w:after="0" w:line="375" w:lineRule="atLeast"/>
              <w:rPr>
                <w:rFonts w:ascii="B Zar" w:eastAsia="Times New Roman" w:hAnsi="B Zar" w:cs="B Zar" w:hint="cs"/>
                <w:kern w:val="0"/>
                <w14:ligatures w14:val="none"/>
              </w:rPr>
            </w:pPr>
          </w:p>
        </w:tc>
        <w:tc>
          <w:tcPr>
            <w:tcW w:w="0" w:type="auto"/>
            <w:shd w:val="clear" w:color="auto" w:fill="FFFFFF"/>
            <w:tcMar>
              <w:top w:w="150" w:type="dxa"/>
              <w:left w:w="240" w:type="dxa"/>
              <w:bottom w:w="150" w:type="dxa"/>
              <w:right w:w="0" w:type="dxa"/>
            </w:tcMar>
            <w:vAlign w:val="center"/>
            <w:hideMark/>
          </w:tcPr>
          <w:p w14:paraId="22411F52" w14:textId="77777777" w:rsidR="0014183C" w:rsidRPr="0014183C" w:rsidRDefault="0014183C" w:rsidP="0014183C">
            <w:pPr>
              <w:spacing w:after="0" w:line="375" w:lineRule="atLeast"/>
              <w:rPr>
                <w:rFonts w:ascii="B Zar" w:eastAsia="Times New Roman" w:hAnsi="B Zar" w:cs="B Zar" w:hint="cs"/>
                <w:kern w:val="0"/>
                <w14:ligatures w14:val="none"/>
              </w:rPr>
            </w:pPr>
          </w:p>
        </w:tc>
      </w:tr>
      <w:tr w:rsidR="0014183C" w:rsidRPr="0014183C" w14:paraId="71AFC93A" w14:textId="77777777">
        <w:tc>
          <w:tcPr>
            <w:tcW w:w="0" w:type="auto"/>
            <w:shd w:val="clear" w:color="auto" w:fill="FFFFFF"/>
            <w:tcMar>
              <w:top w:w="150" w:type="dxa"/>
              <w:left w:w="0" w:type="dxa"/>
              <w:bottom w:w="150" w:type="dxa"/>
              <w:right w:w="240" w:type="dxa"/>
            </w:tcMar>
            <w:vAlign w:val="center"/>
            <w:hideMark/>
          </w:tcPr>
          <w:p w14:paraId="4510479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۸۶</w:t>
            </w:r>
          </w:p>
        </w:tc>
        <w:tc>
          <w:tcPr>
            <w:tcW w:w="0" w:type="auto"/>
            <w:shd w:val="clear" w:color="auto" w:fill="FFFFFF"/>
            <w:tcMar>
              <w:top w:w="150" w:type="dxa"/>
              <w:left w:w="240" w:type="dxa"/>
              <w:bottom w:w="150" w:type="dxa"/>
              <w:right w:w="240" w:type="dxa"/>
            </w:tcMar>
            <w:vAlign w:val="center"/>
            <w:hideMark/>
          </w:tcPr>
          <w:p w14:paraId="1C97D5A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C5-1-1</w:t>
            </w:r>
          </w:p>
        </w:tc>
        <w:tc>
          <w:tcPr>
            <w:tcW w:w="0" w:type="auto"/>
            <w:shd w:val="clear" w:color="auto" w:fill="FFFFFF"/>
            <w:tcMar>
              <w:top w:w="150" w:type="dxa"/>
              <w:left w:w="240" w:type="dxa"/>
              <w:bottom w:w="150" w:type="dxa"/>
              <w:right w:w="240" w:type="dxa"/>
            </w:tcMar>
            <w:vAlign w:val="center"/>
            <w:hideMark/>
          </w:tcPr>
          <w:p w14:paraId="07EB76E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6F3D479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انتقال تجربه و هدایت همتایان</w:t>
            </w:r>
          </w:p>
        </w:tc>
        <w:tc>
          <w:tcPr>
            <w:tcW w:w="0" w:type="auto"/>
            <w:shd w:val="clear" w:color="auto" w:fill="FFFFFF"/>
            <w:tcMar>
              <w:top w:w="150" w:type="dxa"/>
              <w:left w:w="240" w:type="dxa"/>
              <w:bottom w:w="150" w:type="dxa"/>
              <w:right w:w="240" w:type="dxa"/>
            </w:tcMar>
            <w:vAlign w:val="center"/>
            <w:hideMark/>
          </w:tcPr>
          <w:p w14:paraId="1CF07D9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نجات ازدواج درحال فروپاشی</w:t>
            </w:r>
          </w:p>
        </w:tc>
        <w:tc>
          <w:tcPr>
            <w:tcW w:w="0" w:type="auto"/>
            <w:shd w:val="clear" w:color="auto" w:fill="FFFFFF"/>
            <w:tcMar>
              <w:top w:w="150" w:type="dxa"/>
              <w:left w:w="240" w:type="dxa"/>
              <w:bottom w:w="150" w:type="dxa"/>
              <w:right w:w="240" w:type="dxa"/>
            </w:tcMar>
            <w:vAlign w:val="center"/>
            <w:hideMark/>
          </w:tcPr>
          <w:p w14:paraId="510EEEE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پسر دایی‌ام چند شب بیشتر تا عروسی‌اش نمانده بود... رفتم و ساعت‌ها با آنها حرف </w:t>
            </w:r>
            <w:r w:rsidRPr="0014183C">
              <w:rPr>
                <w:rFonts w:ascii="B Zar" w:eastAsia="Times New Roman" w:hAnsi="B Zar" w:cs="B Zar" w:hint="cs"/>
                <w:color w:val="0F1115"/>
                <w:kern w:val="0"/>
                <w:rtl/>
                <w14:ligatures w14:val="none"/>
              </w:rPr>
              <w:lastRenderedPageBreak/>
              <w:t>زدم تا ازدواجشان سر گرفت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44F121F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P02</w:t>
            </w:r>
          </w:p>
        </w:tc>
      </w:tr>
      <w:tr w:rsidR="0014183C" w:rsidRPr="0014183C" w14:paraId="5C537890" w14:textId="77777777">
        <w:tc>
          <w:tcPr>
            <w:tcW w:w="0" w:type="auto"/>
            <w:shd w:val="clear" w:color="auto" w:fill="FFFFFF"/>
            <w:tcMar>
              <w:top w:w="150" w:type="dxa"/>
              <w:left w:w="0" w:type="dxa"/>
              <w:bottom w:w="150" w:type="dxa"/>
              <w:right w:w="240" w:type="dxa"/>
            </w:tcMar>
            <w:vAlign w:val="center"/>
            <w:hideMark/>
          </w:tcPr>
          <w:p w14:paraId="7FC7BC7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۸۷</w:t>
            </w:r>
          </w:p>
        </w:tc>
        <w:tc>
          <w:tcPr>
            <w:tcW w:w="0" w:type="auto"/>
            <w:shd w:val="clear" w:color="auto" w:fill="FFFFFF"/>
            <w:tcMar>
              <w:top w:w="150" w:type="dxa"/>
              <w:left w:w="240" w:type="dxa"/>
              <w:bottom w:w="150" w:type="dxa"/>
              <w:right w:w="240" w:type="dxa"/>
            </w:tcMar>
            <w:vAlign w:val="center"/>
            <w:hideMark/>
          </w:tcPr>
          <w:p w14:paraId="2C97025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C5-1-2</w:t>
            </w:r>
          </w:p>
        </w:tc>
        <w:tc>
          <w:tcPr>
            <w:tcW w:w="0" w:type="auto"/>
            <w:shd w:val="clear" w:color="auto" w:fill="FFFFFF"/>
            <w:tcMar>
              <w:top w:w="150" w:type="dxa"/>
              <w:left w:w="240" w:type="dxa"/>
              <w:bottom w:w="150" w:type="dxa"/>
              <w:right w:w="240" w:type="dxa"/>
            </w:tcMar>
            <w:vAlign w:val="center"/>
            <w:hideMark/>
          </w:tcPr>
          <w:p w14:paraId="3842ACD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70ED5BA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انتقال تجربه و هدایت همتایان</w:t>
            </w:r>
          </w:p>
        </w:tc>
        <w:tc>
          <w:tcPr>
            <w:tcW w:w="0" w:type="auto"/>
            <w:shd w:val="clear" w:color="auto" w:fill="FFFFFF"/>
            <w:tcMar>
              <w:top w:w="150" w:type="dxa"/>
              <w:left w:w="240" w:type="dxa"/>
              <w:bottom w:w="150" w:type="dxa"/>
              <w:right w:w="240" w:type="dxa"/>
            </w:tcMar>
            <w:vAlign w:val="center"/>
            <w:hideMark/>
          </w:tcPr>
          <w:p w14:paraId="5CE2855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گفت‌وگوهای شش‌جلسه‌ای</w:t>
            </w:r>
          </w:p>
        </w:tc>
        <w:tc>
          <w:tcPr>
            <w:tcW w:w="0" w:type="auto"/>
            <w:shd w:val="clear" w:color="auto" w:fill="FFFFFF"/>
            <w:tcMar>
              <w:top w:w="150" w:type="dxa"/>
              <w:left w:w="240" w:type="dxa"/>
              <w:bottom w:w="150" w:type="dxa"/>
              <w:right w:w="240" w:type="dxa"/>
            </w:tcMar>
            <w:vAlign w:val="center"/>
            <w:hideMark/>
          </w:tcPr>
          <w:p w14:paraId="79231D5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شش بار با هم صحبت کردیم... در آخرین دیدار، با لبخند کوچکی گفت: فهمیدم هر وقت به بیماری فکر می‌کنم، دردش بیشتر می‌شود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5328B92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10879AB0" w14:textId="77777777">
        <w:tc>
          <w:tcPr>
            <w:tcW w:w="0" w:type="auto"/>
            <w:shd w:val="clear" w:color="auto" w:fill="FFFFFF"/>
            <w:tcMar>
              <w:top w:w="150" w:type="dxa"/>
              <w:left w:w="0" w:type="dxa"/>
              <w:bottom w:w="150" w:type="dxa"/>
              <w:right w:w="240" w:type="dxa"/>
            </w:tcMar>
            <w:vAlign w:val="center"/>
            <w:hideMark/>
          </w:tcPr>
          <w:p w14:paraId="0945080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۸۸</w:t>
            </w:r>
          </w:p>
        </w:tc>
        <w:tc>
          <w:tcPr>
            <w:tcW w:w="0" w:type="auto"/>
            <w:shd w:val="clear" w:color="auto" w:fill="FFFFFF"/>
            <w:tcMar>
              <w:top w:w="150" w:type="dxa"/>
              <w:left w:w="240" w:type="dxa"/>
              <w:bottom w:w="150" w:type="dxa"/>
              <w:right w:w="240" w:type="dxa"/>
            </w:tcMar>
            <w:vAlign w:val="center"/>
            <w:hideMark/>
          </w:tcPr>
          <w:p w14:paraId="3851B49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C5-1-3</w:t>
            </w:r>
          </w:p>
        </w:tc>
        <w:tc>
          <w:tcPr>
            <w:tcW w:w="0" w:type="auto"/>
            <w:shd w:val="clear" w:color="auto" w:fill="FFFFFF"/>
            <w:tcMar>
              <w:top w:w="150" w:type="dxa"/>
              <w:left w:w="240" w:type="dxa"/>
              <w:bottom w:w="150" w:type="dxa"/>
              <w:right w:w="240" w:type="dxa"/>
            </w:tcMar>
            <w:vAlign w:val="center"/>
            <w:hideMark/>
          </w:tcPr>
          <w:p w14:paraId="318A83C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29EDA76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انتقال تجربه و هدایت همتایان</w:t>
            </w:r>
          </w:p>
        </w:tc>
        <w:tc>
          <w:tcPr>
            <w:tcW w:w="0" w:type="auto"/>
            <w:shd w:val="clear" w:color="auto" w:fill="FFFFFF"/>
            <w:tcMar>
              <w:top w:w="150" w:type="dxa"/>
              <w:left w:w="240" w:type="dxa"/>
              <w:bottom w:w="150" w:type="dxa"/>
              <w:right w:w="240" w:type="dxa"/>
            </w:tcMar>
            <w:vAlign w:val="center"/>
            <w:hideMark/>
          </w:tcPr>
          <w:p w14:paraId="1D3D0DC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احساس رسالت</w:t>
            </w:r>
          </w:p>
        </w:tc>
        <w:tc>
          <w:tcPr>
            <w:tcW w:w="0" w:type="auto"/>
            <w:shd w:val="clear" w:color="auto" w:fill="FFFFFF"/>
            <w:tcMar>
              <w:top w:w="150" w:type="dxa"/>
              <w:left w:w="240" w:type="dxa"/>
              <w:bottom w:w="150" w:type="dxa"/>
              <w:right w:w="240" w:type="dxa"/>
            </w:tcMar>
            <w:vAlign w:val="center"/>
            <w:hideMark/>
          </w:tcPr>
          <w:p w14:paraId="4A45D3C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آن لبخند برای من از هزار دارو ارزشمندتر بود. حس کردم رسالتی را که زندگی بر دوشم گذاشته، به درستی انجام داده‌ام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3DA15E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39A338DE" w14:textId="77777777">
        <w:tc>
          <w:tcPr>
            <w:tcW w:w="0" w:type="auto"/>
            <w:shd w:val="clear" w:color="auto" w:fill="FFFFFF"/>
            <w:tcMar>
              <w:top w:w="150" w:type="dxa"/>
              <w:left w:w="0" w:type="dxa"/>
              <w:bottom w:w="150" w:type="dxa"/>
              <w:right w:w="240" w:type="dxa"/>
            </w:tcMar>
            <w:vAlign w:val="center"/>
            <w:hideMark/>
          </w:tcPr>
          <w:p w14:paraId="3D45FBF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۸۹</w:t>
            </w:r>
          </w:p>
        </w:tc>
        <w:tc>
          <w:tcPr>
            <w:tcW w:w="0" w:type="auto"/>
            <w:shd w:val="clear" w:color="auto" w:fill="FFFFFF"/>
            <w:tcMar>
              <w:top w:w="150" w:type="dxa"/>
              <w:left w:w="240" w:type="dxa"/>
              <w:bottom w:w="150" w:type="dxa"/>
              <w:right w:w="240" w:type="dxa"/>
            </w:tcMar>
            <w:vAlign w:val="center"/>
            <w:hideMark/>
          </w:tcPr>
          <w:p w14:paraId="40E0557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C5-1-4</w:t>
            </w:r>
          </w:p>
        </w:tc>
        <w:tc>
          <w:tcPr>
            <w:tcW w:w="0" w:type="auto"/>
            <w:shd w:val="clear" w:color="auto" w:fill="FFFFFF"/>
            <w:tcMar>
              <w:top w:w="150" w:type="dxa"/>
              <w:left w:w="240" w:type="dxa"/>
              <w:bottom w:w="150" w:type="dxa"/>
              <w:right w:w="240" w:type="dxa"/>
            </w:tcMar>
            <w:vAlign w:val="center"/>
            <w:hideMark/>
          </w:tcPr>
          <w:p w14:paraId="793BF0E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0B94AD2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انتقال تجربه و هدایت همتایان</w:t>
            </w:r>
          </w:p>
        </w:tc>
        <w:tc>
          <w:tcPr>
            <w:tcW w:w="0" w:type="auto"/>
            <w:shd w:val="clear" w:color="auto" w:fill="FFFFFF"/>
            <w:tcMar>
              <w:top w:w="150" w:type="dxa"/>
              <w:left w:w="240" w:type="dxa"/>
              <w:bottom w:w="150" w:type="dxa"/>
              <w:right w:w="240" w:type="dxa"/>
            </w:tcMar>
            <w:vAlign w:val="center"/>
            <w:hideMark/>
          </w:tcPr>
          <w:p w14:paraId="61C25FB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تبدیل رنج به منبع امید برای دیگران</w:t>
            </w:r>
          </w:p>
        </w:tc>
        <w:tc>
          <w:tcPr>
            <w:tcW w:w="0" w:type="auto"/>
            <w:shd w:val="clear" w:color="auto" w:fill="FFFFFF"/>
            <w:tcMar>
              <w:top w:w="150" w:type="dxa"/>
              <w:left w:w="240" w:type="dxa"/>
              <w:bottom w:w="150" w:type="dxa"/>
              <w:right w:w="240" w:type="dxa"/>
            </w:tcMar>
            <w:vAlign w:val="center"/>
            <w:hideMark/>
          </w:tcPr>
          <w:p w14:paraId="78DFE1E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وقتی می‌بینم که حرف‌هایم توانسته امید را به زندگی یک خانواده برگرداند، حس می‌کنم که این بیماری یک حکمت داشته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FEB1C2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P02</w:t>
            </w:r>
          </w:p>
        </w:tc>
      </w:tr>
      <w:tr w:rsidR="0014183C" w:rsidRPr="0014183C" w14:paraId="1E52A945" w14:textId="77777777">
        <w:tc>
          <w:tcPr>
            <w:tcW w:w="0" w:type="auto"/>
            <w:shd w:val="clear" w:color="auto" w:fill="FFFFFF"/>
            <w:tcMar>
              <w:top w:w="150" w:type="dxa"/>
              <w:left w:w="0" w:type="dxa"/>
              <w:bottom w:w="150" w:type="dxa"/>
              <w:right w:w="240" w:type="dxa"/>
            </w:tcMar>
            <w:vAlign w:val="center"/>
            <w:hideMark/>
          </w:tcPr>
          <w:p w14:paraId="45C9616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۹۰</w:t>
            </w:r>
          </w:p>
        </w:tc>
        <w:tc>
          <w:tcPr>
            <w:tcW w:w="0" w:type="auto"/>
            <w:shd w:val="clear" w:color="auto" w:fill="FFFFFF"/>
            <w:tcMar>
              <w:top w:w="150" w:type="dxa"/>
              <w:left w:w="240" w:type="dxa"/>
              <w:bottom w:w="150" w:type="dxa"/>
              <w:right w:w="240" w:type="dxa"/>
            </w:tcMar>
            <w:vAlign w:val="center"/>
            <w:hideMark/>
          </w:tcPr>
          <w:p w14:paraId="59ABAF6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C5-2-1</w:t>
            </w:r>
          </w:p>
        </w:tc>
        <w:tc>
          <w:tcPr>
            <w:tcW w:w="0" w:type="auto"/>
            <w:shd w:val="clear" w:color="auto" w:fill="FFFFFF"/>
            <w:tcMar>
              <w:top w:w="150" w:type="dxa"/>
              <w:left w:w="240" w:type="dxa"/>
              <w:bottom w:w="150" w:type="dxa"/>
              <w:right w:w="240" w:type="dxa"/>
            </w:tcMar>
            <w:vAlign w:val="center"/>
            <w:hideMark/>
          </w:tcPr>
          <w:p w14:paraId="2A75A2B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7DF12B1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شبکه‌سازی دیجیتال و همبستگی مجازی</w:t>
            </w:r>
          </w:p>
        </w:tc>
        <w:tc>
          <w:tcPr>
            <w:tcW w:w="0" w:type="auto"/>
            <w:shd w:val="clear" w:color="auto" w:fill="FFFFFF"/>
            <w:tcMar>
              <w:top w:w="150" w:type="dxa"/>
              <w:left w:w="240" w:type="dxa"/>
              <w:bottom w:w="150" w:type="dxa"/>
              <w:right w:w="240" w:type="dxa"/>
            </w:tcMar>
            <w:vAlign w:val="center"/>
            <w:hideMark/>
          </w:tcPr>
          <w:p w14:paraId="280DEF1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تخلیه ناشناس در فضای مجازی</w:t>
            </w:r>
          </w:p>
        </w:tc>
        <w:tc>
          <w:tcPr>
            <w:tcW w:w="0" w:type="auto"/>
            <w:shd w:val="clear" w:color="auto" w:fill="FFFFFF"/>
            <w:tcMar>
              <w:top w:w="150" w:type="dxa"/>
              <w:left w:w="240" w:type="dxa"/>
              <w:bottom w:w="150" w:type="dxa"/>
              <w:right w:w="240" w:type="dxa"/>
            </w:tcMar>
            <w:vAlign w:val="center"/>
            <w:hideMark/>
          </w:tcPr>
          <w:p w14:paraId="3999020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هیچکس از دوستانم قضیه ام اسمو نمی‌دونند این شد که اینجا نوشتم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DEF3F0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دندانپزشک </w:t>
            </w:r>
            <w:r w:rsidRPr="0014183C">
              <w:rPr>
                <w:rFonts w:ascii="B Zar" w:eastAsia="Times New Roman" w:hAnsi="B Zar" w:cs="B Zar" w:hint="cs"/>
                <w:color w:val="0F1115"/>
                <w:kern w:val="0"/>
                <w:rtl/>
                <w:lang w:bidi="fa-IR"/>
                <w14:ligatures w14:val="none"/>
              </w:rPr>
              <w:t>۲۶</w:t>
            </w:r>
            <w:r w:rsidRPr="0014183C">
              <w:rPr>
                <w:rFonts w:ascii="B Zar" w:eastAsia="Times New Roman" w:hAnsi="B Zar" w:cs="B Zar" w:hint="cs"/>
                <w:color w:val="0F1115"/>
                <w:kern w:val="0"/>
                <w:rtl/>
                <w14:ligatures w14:val="none"/>
              </w:rPr>
              <w:t xml:space="preserve"> ساله</w:t>
            </w:r>
          </w:p>
        </w:tc>
      </w:tr>
      <w:tr w:rsidR="0014183C" w:rsidRPr="0014183C" w14:paraId="3EC146F8" w14:textId="77777777">
        <w:tc>
          <w:tcPr>
            <w:tcW w:w="0" w:type="auto"/>
            <w:shd w:val="clear" w:color="auto" w:fill="FFFFFF"/>
            <w:tcMar>
              <w:top w:w="150" w:type="dxa"/>
              <w:left w:w="0" w:type="dxa"/>
              <w:bottom w:w="150" w:type="dxa"/>
              <w:right w:w="240" w:type="dxa"/>
            </w:tcMar>
            <w:vAlign w:val="center"/>
            <w:hideMark/>
          </w:tcPr>
          <w:p w14:paraId="643483D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۹۱</w:t>
            </w:r>
          </w:p>
        </w:tc>
        <w:tc>
          <w:tcPr>
            <w:tcW w:w="0" w:type="auto"/>
            <w:shd w:val="clear" w:color="auto" w:fill="FFFFFF"/>
            <w:tcMar>
              <w:top w:w="150" w:type="dxa"/>
              <w:left w:w="240" w:type="dxa"/>
              <w:bottom w:w="150" w:type="dxa"/>
              <w:right w:w="240" w:type="dxa"/>
            </w:tcMar>
            <w:vAlign w:val="center"/>
            <w:hideMark/>
          </w:tcPr>
          <w:p w14:paraId="4DB2F61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C5-2-2</w:t>
            </w:r>
          </w:p>
        </w:tc>
        <w:tc>
          <w:tcPr>
            <w:tcW w:w="0" w:type="auto"/>
            <w:shd w:val="clear" w:color="auto" w:fill="FFFFFF"/>
            <w:tcMar>
              <w:top w:w="150" w:type="dxa"/>
              <w:left w:w="240" w:type="dxa"/>
              <w:bottom w:w="150" w:type="dxa"/>
              <w:right w:w="240" w:type="dxa"/>
            </w:tcMar>
            <w:vAlign w:val="center"/>
            <w:hideMark/>
          </w:tcPr>
          <w:p w14:paraId="6598D86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33B1E84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شبکه‌سازی دیجیتال و همبستگی مجازی</w:t>
            </w:r>
          </w:p>
        </w:tc>
        <w:tc>
          <w:tcPr>
            <w:tcW w:w="0" w:type="auto"/>
            <w:shd w:val="clear" w:color="auto" w:fill="FFFFFF"/>
            <w:tcMar>
              <w:top w:w="150" w:type="dxa"/>
              <w:left w:w="240" w:type="dxa"/>
              <w:bottom w:w="150" w:type="dxa"/>
              <w:right w:w="240" w:type="dxa"/>
            </w:tcMar>
            <w:vAlign w:val="center"/>
            <w:hideMark/>
          </w:tcPr>
          <w:p w14:paraId="4B28492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رهبری نوجوانان در فضای مجازی</w:t>
            </w:r>
          </w:p>
        </w:tc>
        <w:tc>
          <w:tcPr>
            <w:tcW w:w="0" w:type="auto"/>
            <w:shd w:val="clear" w:color="auto" w:fill="FFFFFF"/>
            <w:tcMar>
              <w:top w:w="150" w:type="dxa"/>
              <w:left w:w="240" w:type="dxa"/>
              <w:bottom w:w="150" w:type="dxa"/>
              <w:right w:w="240" w:type="dxa"/>
            </w:tcMar>
            <w:vAlign w:val="center"/>
            <w:hideMark/>
          </w:tcPr>
          <w:p w14:paraId="638C205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دنبال‌کننده‌های صفحه‌ام شده‌اند صدها نفر، همه بیماران نوجوان</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1C146A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P14</w:t>
            </w:r>
          </w:p>
        </w:tc>
      </w:tr>
      <w:tr w:rsidR="0014183C" w:rsidRPr="0014183C" w14:paraId="43BC6DC8" w14:textId="77777777">
        <w:tc>
          <w:tcPr>
            <w:tcW w:w="0" w:type="auto"/>
            <w:shd w:val="clear" w:color="auto" w:fill="FFFFFF"/>
            <w:tcMar>
              <w:top w:w="150" w:type="dxa"/>
              <w:left w:w="0" w:type="dxa"/>
              <w:bottom w:w="150" w:type="dxa"/>
              <w:right w:w="240" w:type="dxa"/>
            </w:tcMar>
            <w:vAlign w:val="center"/>
            <w:hideMark/>
          </w:tcPr>
          <w:p w14:paraId="17CC760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۹۲</w:t>
            </w:r>
          </w:p>
        </w:tc>
        <w:tc>
          <w:tcPr>
            <w:tcW w:w="0" w:type="auto"/>
            <w:shd w:val="clear" w:color="auto" w:fill="FFFFFF"/>
            <w:tcMar>
              <w:top w:w="150" w:type="dxa"/>
              <w:left w:w="240" w:type="dxa"/>
              <w:bottom w:w="150" w:type="dxa"/>
              <w:right w:w="240" w:type="dxa"/>
            </w:tcMar>
            <w:vAlign w:val="center"/>
            <w:hideMark/>
          </w:tcPr>
          <w:p w14:paraId="19D9C86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C5-2-3</w:t>
            </w:r>
          </w:p>
        </w:tc>
        <w:tc>
          <w:tcPr>
            <w:tcW w:w="0" w:type="auto"/>
            <w:shd w:val="clear" w:color="auto" w:fill="FFFFFF"/>
            <w:tcMar>
              <w:top w:w="150" w:type="dxa"/>
              <w:left w:w="240" w:type="dxa"/>
              <w:bottom w:w="150" w:type="dxa"/>
              <w:right w:w="240" w:type="dxa"/>
            </w:tcMar>
            <w:vAlign w:val="center"/>
            <w:hideMark/>
          </w:tcPr>
          <w:p w14:paraId="52E9348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5790686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شبکه‌سازی دیجیتال و همبستگی مجازی</w:t>
            </w:r>
          </w:p>
        </w:tc>
        <w:tc>
          <w:tcPr>
            <w:tcW w:w="0" w:type="auto"/>
            <w:shd w:val="clear" w:color="auto" w:fill="FFFFFF"/>
            <w:tcMar>
              <w:top w:w="150" w:type="dxa"/>
              <w:left w:w="240" w:type="dxa"/>
              <w:bottom w:w="150" w:type="dxa"/>
              <w:right w:w="240" w:type="dxa"/>
            </w:tcMar>
            <w:vAlign w:val="center"/>
            <w:hideMark/>
          </w:tcPr>
          <w:p w14:paraId="5A02C11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دفترچه شجاعت</w:t>
            </w:r>
          </w:p>
        </w:tc>
        <w:tc>
          <w:tcPr>
            <w:tcW w:w="0" w:type="auto"/>
            <w:shd w:val="clear" w:color="auto" w:fill="FFFFFF"/>
            <w:tcMar>
              <w:top w:w="150" w:type="dxa"/>
              <w:left w:w="240" w:type="dxa"/>
              <w:bottom w:w="150" w:type="dxa"/>
              <w:right w:w="240" w:type="dxa"/>
            </w:tcMar>
            <w:vAlign w:val="center"/>
            <w:hideMark/>
          </w:tcPr>
          <w:p w14:paraId="36B7531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در روز تولدم، یکی از بچه‌ها برایم دفترچه‌ای آورد که رویش نوشته </w:t>
            </w:r>
            <w:r w:rsidRPr="0014183C">
              <w:rPr>
                <w:rFonts w:ascii="B Zar" w:eastAsia="Times New Roman" w:hAnsi="B Zar" w:cs="B Zar" w:hint="cs"/>
                <w:color w:val="0F1115"/>
                <w:kern w:val="0"/>
                <w:rtl/>
                <w14:ligatures w14:val="none"/>
              </w:rPr>
              <w:lastRenderedPageBreak/>
              <w:t>بود: «صفحه‌ی شجاعت نیلوفر</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1FCA11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P14</w:t>
            </w:r>
          </w:p>
        </w:tc>
      </w:tr>
      <w:tr w:rsidR="0014183C" w:rsidRPr="0014183C" w14:paraId="37325B85" w14:textId="77777777">
        <w:tc>
          <w:tcPr>
            <w:tcW w:w="0" w:type="auto"/>
            <w:shd w:val="clear" w:color="auto" w:fill="FFFFFF"/>
            <w:tcMar>
              <w:top w:w="150" w:type="dxa"/>
              <w:left w:w="0" w:type="dxa"/>
              <w:bottom w:w="150" w:type="dxa"/>
              <w:right w:w="240" w:type="dxa"/>
            </w:tcMar>
            <w:vAlign w:val="center"/>
            <w:hideMark/>
          </w:tcPr>
          <w:p w14:paraId="2ECC729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۹۳</w:t>
            </w:r>
          </w:p>
        </w:tc>
        <w:tc>
          <w:tcPr>
            <w:tcW w:w="0" w:type="auto"/>
            <w:shd w:val="clear" w:color="auto" w:fill="FFFFFF"/>
            <w:tcMar>
              <w:top w:w="150" w:type="dxa"/>
              <w:left w:w="240" w:type="dxa"/>
              <w:bottom w:w="150" w:type="dxa"/>
              <w:right w:w="240" w:type="dxa"/>
            </w:tcMar>
            <w:vAlign w:val="center"/>
            <w:hideMark/>
          </w:tcPr>
          <w:p w14:paraId="7455CC8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C5-2-4</w:t>
            </w:r>
          </w:p>
        </w:tc>
        <w:tc>
          <w:tcPr>
            <w:tcW w:w="0" w:type="auto"/>
            <w:shd w:val="clear" w:color="auto" w:fill="FFFFFF"/>
            <w:tcMar>
              <w:top w:w="150" w:type="dxa"/>
              <w:left w:w="240" w:type="dxa"/>
              <w:bottom w:w="150" w:type="dxa"/>
              <w:right w:w="240" w:type="dxa"/>
            </w:tcMar>
            <w:vAlign w:val="center"/>
            <w:hideMark/>
          </w:tcPr>
          <w:p w14:paraId="1A94023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3B25505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شبکه‌سازی دیجیتال و همبستگی مجازی</w:t>
            </w:r>
          </w:p>
        </w:tc>
        <w:tc>
          <w:tcPr>
            <w:tcW w:w="0" w:type="auto"/>
            <w:shd w:val="clear" w:color="auto" w:fill="FFFFFF"/>
            <w:tcMar>
              <w:top w:w="150" w:type="dxa"/>
              <w:left w:w="240" w:type="dxa"/>
              <w:bottom w:w="150" w:type="dxa"/>
              <w:right w:w="240" w:type="dxa"/>
            </w:tcMar>
            <w:vAlign w:val="center"/>
            <w:hideMark/>
          </w:tcPr>
          <w:p w14:paraId="2188167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همبستگی مجازی</w:t>
            </w:r>
          </w:p>
        </w:tc>
        <w:tc>
          <w:tcPr>
            <w:tcW w:w="0" w:type="auto"/>
            <w:shd w:val="clear" w:color="auto" w:fill="FFFFFF"/>
            <w:tcMar>
              <w:top w:w="150" w:type="dxa"/>
              <w:left w:w="240" w:type="dxa"/>
              <w:bottom w:w="150" w:type="dxa"/>
              <w:right w:w="240" w:type="dxa"/>
            </w:tcMar>
            <w:vAlign w:val="center"/>
            <w:hideMark/>
          </w:tcPr>
          <w:p w14:paraId="7CD191B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می‌خواهم روان‌شناس بشوم تا به دیگران بفهمانم: "ام‌اس برای من مانع نبود، مسیر بود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0ECF065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P14</w:t>
            </w:r>
          </w:p>
        </w:tc>
      </w:tr>
      <w:tr w:rsidR="0014183C" w:rsidRPr="0014183C" w14:paraId="096F6FFF" w14:textId="77777777">
        <w:tc>
          <w:tcPr>
            <w:tcW w:w="0" w:type="auto"/>
            <w:shd w:val="clear" w:color="auto" w:fill="FFFFFF"/>
            <w:tcMar>
              <w:top w:w="150" w:type="dxa"/>
              <w:left w:w="0" w:type="dxa"/>
              <w:bottom w:w="150" w:type="dxa"/>
              <w:right w:w="240" w:type="dxa"/>
            </w:tcMar>
            <w:vAlign w:val="center"/>
            <w:hideMark/>
          </w:tcPr>
          <w:p w14:paraId="21EDCE1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۹۴</w:t>
            </w:r>
          </w:p>
        </w:tc>
        <w:tc>
          <w:tcPr>
            <w:tcW w:w="0" w:type="auto"/>
            <w:shd w:val="clear" w:color="auto" w:fill="FFFFFF"/>
            <w:tcMar>
              <w:top w:w="150" w:type="dxa"/>
              <w:left w:w="240" w:type="dxa"/>
              <w:bottom w:w="150" w:type="dxa"/>
              <w:right w:w="240" w:type="dxa"/>
            </w:tcMar>
            <w:vAlign w:val="center"/>
            <w:hideMark/>
          </w:tcPr>
          <w:p w14:paraId="3B081AD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C5-3-1</w:t>
            </w:r>
          </w:p>
        </w:tc>
        <w:tc>
          <w:tcPr>
            <w:tcW w:w="0" w:type="auto"/>
            <w:shd w:val="clear" w:color="auto" w:fill="FFFFFF"/>
            <w:tcMar>
              <w:top w:w="150" w:type="dxa"/>
              <w:left w:w="240" w:type="dxa"/>
              <w:bottom w:w="150" w:type="dxa"/>
              <w:right w:w="240" w:type="dxa"/>
            </w:tcMar>
            <w:vAlign w:val="center"/>
            <w:hideMark/>
          </w:tcPr>
          <w:p w14:paraId="40FAF68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76CFC6D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تمایز میان رنج بالینی و رنج زیسته</w:t>
            </w:r>
          </w:p>
        </w:tc>
        <w:tc>
          <w:tcPr>
            <w:tcW w:w="0" w:type="auto"/>
            <w:shd w:val="clear" w:color="auto" w:fill="FFFFFF"/>
            <w:tcMar>
              <w:top w:w="150" w:type="dxa"/>
              <w:left w:w="240" w:type="dxa"/>
              <w:bottom w:w="150" w:type="dxa"/>
              <w:right w:w="240" w:type="dxa"/>
            </w:tcMar>
            <w:vAlign w:val="center"/>
            <w:hideMark/>
          </w:tcPr>
          <w:p w14:paraId="1C0C42B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 xml:space="preserve">یکسانی نوع بیماری </w:t>
            </w:r>
            <w:r w:rsidRPr="0014183C">
              <w:rPr>
                <w:rFonts w:ascii="Cambria Math" w:eastAsia="Times New Roman" w:hAnsi="Cambria Math" w:cs="Cambria Math" w:hint="cs"/>
                <w:color w:val="0F1115"/>
                <w:kern w:val="0"/>
                <w:rtl/>
                <w14:ligatures w14:val="none"/>
              </w:rPr>
              <w:t>≠</w:t>
            </w:r>
            <w:r w:rsidRPr="0014183C">
              <w:rPr>
                <w:rFonts w:ascii="B Zar" w:eastAsia="Times New Roman" w:hAnsi="B Zar" w:cs="B Zar" w:hint="cs"/>
                <w:color w:val="0F1115"/>
                <w:kern w:val="0"/>
                <w:rtl/>
                <w14:ligatures w14:val="none"/>
              </w:rPr>
              <w:t xml:space="preserve"> یکسانی رنج</w:t>
            </w:r>
          </w:p>
        </w:tc>
        <w:tc>
          <w:tcPr>
            <w:tcW w:w="0" w:type="auto"/>
            <w:shd w:val="clear" w:color="auto" w:fill="FFFFFF"/>
            <w:tcMar>
              <w:top w:w="150" w:type="dxa"/>
              <w:left w:w="240" w:type="dxa"/>
              <w:bottom w:w="150" w:type="dxa"/>
              <w:right w:w="240" w:type="dxa"/>
            </w:tcMar>
            <w:vAlign w:val="center"/>
            <w:hideMark/>
          </w:tcPr>
          <w:p w14:paraId="1D67E55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نوع ام‌اس من با الهه یکی است، اما من کار می‌کنم، ورزش می‌کنم و شادم؛ او در خانه‌اش زندانی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5D6B87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P02</w:t>
            </w:r>
          </w:p>
        </w:tc>
      </w:tr>
      <w:tr w:rsidR="0014183C" w:rsidRPr="0014183C" w14:paraId="4AA36D03" w14:textId="77777777">
        <w:tc>
          <w:tcPr>
            <w:tcW w:w="0" w:type="auto"/>
            <w:shd w:val="clear" w:color="auto" w:fill="FFFFFF"/>
            <w:tcMar>
              <w:top w:w="150" w:type="dxa"/>
              <w:left w:w="0" w:type="dxa"/>
              <w:bottom w:w="150" w:type="dxa"/>
              <w:right w:w="240" w:type="dxa"/>
            </w:tcMar>
            <w:vAlign w:val="center"/>
            <w:hideMark/>
          </w:tcPr>
          <w:p w14:paraId="1328370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۹۵</w:t>
            </w:r>
          </w:p>
        </w:tc>
        <w:tc>
          <w:tcPr>
            <w:tcW w:w="0" w:type="auto"/>
            <w:shd w:val="clear" w:color="auto" w:fill="FFFFFF"/>
            <w:tcMar>
              <w:top w:w="150" w:type="dxa"/>
              <w:left w:w="240" w:type="dxa"/>
              <w:bottom w:w="150" w:type="dxa"/>
              <w:right w:w="240" w:type="dxa"/>
            </w:tcMar>
            <w:vAlign w:val="center"/>
            <w:hideMark/>
          </w:tcPr>
          <w:p w14:paraId="08D47DB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C5-3-2</w:t>
            </w:r>
          </w:p>
        </w:tc>
        <w:tc>
          <w:tcPr>
            <w:tcW w:w="0" w:type="auto"/>
            <w:shd w:val="clear" w:color="auto" w:fill="FFFFFF"/>
            <w:tcMar>
              <w:top w:w="150" w:type="dxa"/>
              <w:left w:w="240" w:type="dxa"/>
              <w:bottom w:w="150" w:type="dxa"/>
              <w:right w:w="240" w:type="dxa"/>
            </w:tcMar>
            <w:vAlign w:val="center"/>
            <w:hideMark/>
          </w:tcPr>
          <w:p w14:paraId="5AE6708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5576B4B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تمایز میان رنج بالینی و رنج زیسته</w:t>
            </w:r>
          </w:p>
        </w:tc>
        <w:tc>
          <w:tcPr>
            <w:tcW w:w="0" w:type="auto"/>
            <w:shd w:val="clear" w:color="auto" w:fill="FFFFFF"/>
            <w:tcMar>
              <w:top w:w="150" w:type="dxa"/>
              <w:left w:w="240" w:type="dxa"/>
              <w:bottom w:w="150" w:type="dxa"/>
              <w:right w:w="240" w:type="dxa"/>
            </w:tcMar>
            <w:vAlign w:val="center"/>
            <w:hideMark/>
          </w:tcPr>
          <w:p w14:paraId="4600B97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روح در</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دیده نمی‌شود</w:t>
            </w:r>
          </w:p>
        </w:tc>
        <w:tc>
          <w:tcPr>
            <w:tcW w:w="0" w:type="auto"/>
            <w:shd w:val="clear" w:color="auto" w:fill="FFFFFF"/>
            <w:tcMar>
              <w:top w:w="150" w:type="dxa"/>
              <w:left w:w="240" w:type="dxa"/>
              <w:bottom w:w="150" w:type="dxa"/>
              <w:right w:w="240" w:type="dxa"/>
            </w:tcMar>
            <w:vAlign w:val="center"/>
            <w:hideMark/>
          </w:tcPr>
          <w:p w14:paraId="24D8A96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پزشک می‌گوید ام‌اس تو خفیف است، اما از درون دارم متلاشی می‌شوم... روح من که </w:t>
            </w:r>
            <w:r w:rsidRPr="0014183C">
              <w:rPr>
                <w:rFonts w:ascii="B Zar" w:eastAsia="Times New Roman" w:hAnsi="B Zar" w:cs="B Zar" w:hint="cs"/>
                <w:color w:val="0F1115"/>
                <w:kern w:val="0"/>
                <w:rtl/>
                <w14:ligatures w14:val="none"/>
              </w:rPr>
              <w:lastRenderedPageBreak/>
              <w:t>در</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دیده نمی‌شود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26E8C39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P15</w:t>
            </w:r>
          </w:p>
        </w:tc>
      </w:tr>
      <w:tr w:rsidR="0014183C" w:rsidRPr="0014183C" w14:paraId="54B5D0AC" w14:textId="77777777">
        <w:tc>
          <w:tcPr>
            <w:tcW w:w="0" w:type="auto"/>
            <w:shd w:val="clear" w:color="auto" w:fill="FFFFFF"/>
            <w:tcMar>
              <w:top w:w="150" w:type="dxa"/>
              <w:left w:w="0" w:type="dxa"/>
              <w:bottom w:w="150" w:type="dxa"/>
              <w:right w:w="240" w:type="dxa"/>
            </w:tcMar>
            <w:vAlign w:val="center"/>
            <w:hideMark/>
          </w:tcPr>
          <w:p w14:paraId="7A99F60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۹۶</w:t>
            </w:r>
          </w:p>
        </w:tc>
        <w:tc>
          <w:tcPr>
            <w:tcW w:w="0" w:type="auto"/>
            <w:shd w:val="clear" w:color="auto" w:fill="FFFFFF"/>
            <w:tcMar>
              <w:top w:w="150" w:type="dxa"/>
              <w:left w:w="240" w:type="dxa"/>
              <w:bottom w:w="150" w:type="dxa"/>
              <w:right w:w="240" w:type="dxa"/>
            </w:tcMar>
            <w:vAlign w:val="center"/>
            <w:hideMark/>
          </w:tcPr>
          <w:p w14:paraId="7F80B15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C5-3-3</w:t>
            </w:r>
          </w:p>
        </w:tc>
        <w:tc>
          <w:tcPr>
            <w:tcW w:w="0" w:type="auto"/>
            <w:shd w:val="clear" w:color="auto" w:fill="FFFFFF"/>
            <w:tcMar>
              <w:top w:w="150" w:type="dxa"/>
              <w:left w:w="240" w:type="dxa"/>
              <w:bottom w:w="150" w:type="dxa"/>
              <w:right w:w="240" w:type="dxa"/>
            </w:tcMar>
            <w:vAlign w:val="center"/>
            <w:hideMark/>
          </w:tcPr>
          <w:p w14:paraId="071FB95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6714E4C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تمایز میان رنج بالینی و رنج زیسته</w:t>
            </w:r>
          </w:p>
        </w:tc>
        <w:tc>
          <w:tcPr>
            <w:tcW w:w="0" w:type="auto"/>
            <w:shd w:val="clear" w:color="auto" w:fill="FFFFFF"/>
            <w:tcMar>
              <w:top w:w="150" w:type="dxa"/>
              <w:left w:w="240" w:type="dxa"/>
              <w:bottom w:w="150" w:type="dxa"/>
              <w:right w:w="240" w:type="dxa"/>
            </w:tcMar>
            <w:vAlign w:val="center"/>
            <w:hideMark/>
          </w:tcPr>
          <w:p w14:paraId="2799F21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نقد تقلیل‌گرایی زیستی پزشکی مدرن</w:t>
            </w:r>
          </w:p>
        </w:tc>
        <w:tc>
          <w:tcPr>
            <w:tcW w:w="0" w:type="auto"/>
            <w:shd w:val="clear" w:color="auto" w:fill="FFFFFF"/>
            <w:tcMar>
              <w:top w:w="150" w:type="dxa"/>
              <w:left w:w="240" w:type="dxa"/>
              <w:bottom w:w="150" w:type="dxa"/>
              <w:right w:w="240" w:type="dxa"/>
            </w:tcMar>
            <w:vAlign w:val="center"/>
            <w:hideMark/>
          </w:tcPr>
          <w:p w14:paraId="57E9855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آنها فقط به</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نگاه می‌کنند و می‌گویند که پلاک‌های جدیدی نداری. اما روح من که در</w:t>
            </w:r>
            <w:r w:rsidRPr="0014183C">
              <w:rPr>
                <w:rFonts w:ascii="B Zar" w:eastAsia="Times New Roman" w:hAnsi="B Zar" w:cs="B Zar" w:hint="cs"/>
                <w:color w:val="0F1115"/>
                <w:kern w:val="0"/>
                <w14:ligatures w14:val="none"/>
              </w:rPr>
              <w:t xml:space="preserve"> MRI </w:t>
            </w:r>
            <w:r w:rsidRPr="0014183C">
              <w:rPr>
                <w:rFonts w:ascii="B Zar" w:eastAsia="Times New Roman" w:hAnsi="B Zar" w:cs="B Zar" w:hint="cs"/>
                <w:color w:val="0F1115"/>
                <w:kern w:val="0"/>
                <w:rtl/>
                <w14:ligatures w14:val="none"/>
              </w:rPr>
              <w:t>دیده نمی‌شود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4AC654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P15</w:t>
            </w:r>
          </w:p>
        </w:tc>
      </w:tr>
      <w:tr w:rsidR="0014183C" w:rsidRPr="0014183C" w14:paraId="693B21D4" w14:textId="77777777">
        <w:tc>
          <w:tcPr>
            <w:tcW w:w="0" w:type="auto"/>
            <w:shd w:val="clear" w:color="auto" w:fill="FFFFFF"/>
            <w:tcMar>
              <w:top w:w="150" w:type="dxa"/>
              <w:left w:w="0" w:type="dxa"/>
              <w:bottom w:w="150" w:type="dxa"/>
              <w:right w:w="240" w:type="dxa"/>
            </w:tcMar>
            <w:vAlign w:val="center"/>
            <w:hideMark/>
          </w:tcPr>
          <w:p w14:paraId="5E1330B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۹۷</w:t>
            </w:r>
          </w:p>
        </w:tc>
        <w:tc>
          <w:tcPr>
            <w:tcW w:w="0" w:type="auto"/>
            <w:shd w:val="clear" w:color="auto" w:fill="FFFFFF"/>
            <w:tcMar>
              <w:top w:w="150" w:type="dxa"/>
              <w:left w:w="240" w:type="dxa"/>
              <w:bottom w:w="150" w:type="dxa"/>
              <w:right w:w="240" w:type="dxa"/>
            </w:tcMar>
            <w:vAlign w:val="center"/>
            <w:hideMark/>
          </w:tcPr>
          <w:p w14:paraId="2140112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C5-3-4</w:t>
            </w:r>
          </w:p>
        </w:tc>
        <w:tc>
          <w:tcPr>
            <w:tcW w:w="0" w:type="auto"/>
            <w:shd w:val="clear" w:color="auto" w:fill="FFFFFF"/>
            <w:tcMar>
              <w:top w:w="150" w:type="dxa"/>
              <w:left w:w="240" w:type="dxa"/>
              <w:bottom w:w="150" w:type="dxa"/>
              <w:right w:w="240" w:type="dxa"/>
            </w:tcMar>
            <w:vAlign w:val="center"/>
            <w:hideMark/>
          </w:tcPr>
          <w:p w14:paraId="31DFD67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7334963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تمایز میان رنج بالینی و رنج زیسته</w:t>
            </w:r>
          </w:p>
        </w:tc>
        <w:tc>
          <w:tcPr>
            <w:tcW w:w="0" w:type="auto"/>
            <w:shd w:val="clear" w:color="auto" w:fill="FFFFFF"/>
            <w:tcMar>
              <w:top w:w="150" w:type="dxa"/>
              <w:left w:w="240" w:type="dxa"/>
              <w:bottom w:w="150" w:type="dxa"/>
              <w:right w:w="240" w:type="dxa"/>
            </w:tcMar>
            <w:vAlign w:val="center"/>
            <w:hideMark/>
          </w:tcPr>
          <w:p w14:paraId="43745C4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تفاوت رنج بالینی و رنج زیسته</w:t>
            </w:r>
          </w:p>
        </w:tc>
        <w:tc>
          <w:tcPr>
            <w:tcW w:w="0" w:type="auto"/>
            <w:shd w:val="clear" w:color="auto" w:fill="FFFFFF"/>
            <w:tcMar>
              <w:top w:w="150" w:type="dxa"/>
              <w:left w:w="240" w:type="dxa"/>
              <w:bottom w:w="150" w:type="dxa"/>
              <w:right w:w="240" w:type="dxa"/>
            </w:tcMar>
            <w:vAlign w:val="center"/>
            <w:hideMark/>
          </w:tcPr>
          <w:p w14:paraId="6205F46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من کار می‌کنم، ورزش می‌کنم و شادم؛ او در خانه‌اش زندانی 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97CF12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P02</w:t>
            </w:r>
          </w:p>
        </w:tc>
      </w:tr>
      <w:tr w:rsidR="0014183C" w:rsidRPr="0014183C" w14:paraId="572DD065" w14:textId="77777777">
        <w:tc>
          <w:tcPr>
            <w:tcW w:w="0" w:type="auto"/>
            <w:shd w:val="clear" w:color="auto" w:fill="FFFFFF"/>
            <w:tcMar>
              <w:top w:w="150" w:type="dxa"/>
              <w:left w:w="0" w:type="dxa"/>
              <w:bottom w:w="150" w:type="dxa"/>
              <w:right w:w="240" w:type="dxa"/>
            </w:tcMar>
            <w:vAlign w:val="center"/>
            <w:hideMark/>
          </w:tcPr>
          <w:p w14:paraId="1C8DAD9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۹۸</w:t>
            </w:r>
          </w:p>
        </w:tc>
        <w:tc>
          <w:tcPr>
            <w:tcW w:w="0" w:type="auto"/>
            <w:shd w:val="clear" w:color="auto" w:fill="FFFFFF"/>
            <w:tcMar>
              <w:top w:w="150" w:type="dxa"/>
              <w:left w:w="240" w:type="dxa"/>
              <w:bottom w:w="150" w:type="dxa"/>
              <w:right w:w="240" w:type="dxa"/>
            </w:tcMar>
            <w:vAlign w:val="center"/>
            <w:hideMark/>
          </w:tcPr>
          <w:p w14:paraId="024A339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C5-4-1</w:t>
            </w:r>
          </w:p>
        </w:tc>
        <w:tc>
          <w:tcPr>
            <w:tcW w:w="0" w:type="auto"/>
            <w:shd w:val="clear" w:color="auto" w:fill="FFFFFF"/>
            <w:tcMar>
              <w:top w:w="150" w:type="dxa"/>
              <w:left w:w="240" w:type="dxa"/>
              <w:bottom w:w="150" w:type="dxa"/>
              <w:right w:w="240" w:type="dxa"/>
            </w:tcMar>
            <w:vAlign w:val="center"/>
            <w:hideMark/>
          </w:tcPr>
          <w:p w14:paraId="73A9A2E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4DDB9EE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دیالکتیک رنج و رشد</w:t>
            </w:r>
          </w:p>
        </w:tc>
        <w:tc>
          <w:tcPr>
            <w:tcW w:w="0" w:type="auto"/>
            <w:shd w:val="clear" w:color="auto" w:fill="FFFFFF"/>
            <w:tcMar>
              <w:top w:w="150" w:type="dxa"/>
              <w:left w:w="240" w:type="dxa"/>
              <w:bottom w:w="150" w:type="dxa"/>
              <w:right w:w="240" w:type="dxa"/>
            </w:tcMar>
            <w:vAlign w:val="center"/>
            <w:hideMark/>
          </w:tcPr>
          <w:p w14:paraId="7D6D22F1"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بازتعریف نقش پدری</w:t>
            </w:r>
          </w:p>
        </w:tc>
        <w:tc>
          <w:tcPr>
            <w:tcW w:w="0" w:type="auto"/>
            <w:shd w:val="clear" w:color="auto" w:fill="FFFFFF"/>
            <w:tcMar>
              <w:top w:w="150" w:type="dxa"/>
              <w:left w:w="240" w:type="dxa"/>
              <w:bottom w:w="150" w:type="dxa"/>
              <w:right w:w="240" w:type="dxa"/>
            </w:tcMar>
            <w:vAlign w:val="center"/>
            <w:hideMark/>
          </w:tcPr>
          <w:p w14:paraId="5EE27BD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پدر بودن فقط بلند کردن بچه نیست، گاهی بلند نگه داشتن خودت برای آن‌هاست</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1B711AC"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P20</w:t>
            </w:r>
          </w:p>
        </w:tc>
      </w:tr>
      <w:tr w:rsidR="0014183C" w:rsidRPr="0014183C" w14:paraId="3CD2BB69" w14:textId="77777777">
        <w:tc>
          <w:tcPr>
            <w:tcW w:w="0" w:type="auto"/>
            <w:shd w:val="clear" w:color="auto" w:fill="FFFFFF"/>
            <w:tcMar>
              <w:top w:w="150" w:type="dxa"/>
              <w:left w:w="0" w:type="dxa"/>
              <w:bottom w:w="150" w:type="dxa"/>
              <w:right w:w="240" w:type="dxa"/>
            </w:tcMar>
            <w:vAlign w:val="center"/>
            <w:hideMark/>
          </w:tcPr>
          <w:p w14:paraId="13A0958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lastRenderedPageBreak/>
              <w:t>۹۹</w:t>
            </w:r>
          </w:p>
        </w:tc>
        <w:tc>
          <w:tcPr>
            <w:tcW w:w="0" w:type="auto"/>
            <w:shd w:val="clear" w:color="auto" w:fill="FFFFFF"/>
            <w:tcMar>
              <w:top w:w="150" w:type="dxa"/>
              <w:left w:w="240" w:type="dxa"/>
              <w:bottom w:w="150" w:type="dxa"/>
              <w:right w:w="240" w:type="dxa"/>
            </w:tcMar>
            <w:vAlign w:val="center"/>
            <w:hideMark/>
          </w:tcPr>
          <w:p w14:paraId="1294FF9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C5-4-2</w:t>
            </w:r>
          </w:p>
        </w:tc>
        <w:tc>
          <w:tcPr>
            <w:tcW w:w="0" w:type="auto"/>
            <w:shd w:val="clear" w:color="auto" w:fill="FFFFFF"/>
            <w:tcMar>
              <w:top w:w="150" w:type="dxa"/>
              <w:left w:w="240" w:type="dxa"/>
              <w:bottom w:w="150" w:type="dxa"/>
              <w:right w:w="240" w:type="dxa"/>
            </w:tcMar>
            <w:vAlign w:val="center"/>
            <w:hideMark/>
          </w:tcPr>
          <w:p w14:paraId="791CEE8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65F7D296"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دیالکتیک رنج و رشد</w:t>
            </w:r>
          </w:p>
        </w:tc>
        <w:tc>
          <w:tcPr>
            <w:tcW w:w="0" w:type="auto"/>
            <w:shd w:val="clear" w:color="auto" w:fill="FFFFFF"/>
            <w:tcMar>
              <w:top w:w="150" w:type="dxa"/>
              <w:left w:w="240" w:type="dxa"/>
              <w:bottom w:w="150" w:type="dxa"/>
              <w:right w:w="240" w:type="dxa"/>
            </w:tcMar>
            <w:vAlign w:val="center"/>
            <w:hideMark/>
          </w:tcPr>
          <w:p w14:paraId="6F56B60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معلمی مقاومت</w:t>
            </w:r>
          </w:p>
        </w:tc>
        <w:tc>
          <w:tcPr>
            <w:tcW w:w="0" w:type="auto"/>
            <w:shd w:val="clear" w:color="auto" w:fill="FFFFFF"/>
            <w:tcMar>
              <w:top w:w="150" w:type="dxa"/>
              <w:left w:w="240" w:type="dxa"/>
              <w:bottom w:w="150" w:type="dxa"/>
              <w:right w:w="240" w:type="dxa"/>
            </w:tcMar>
            <w:vAlign w:val="center"/>
            <w:hideMark/>
          </w:tcPr>
          <w:p w14:paraId="6C914BA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به‌شان گفتم من هم مثل شما درگیر چالشم، ولی تسلیم نمی‌شم. حالا شاگردانم می‌نویسند: «خانم شقایق، مثل شما ادامه می‌دهیم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1D11541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P18</w:t>
            </w:r>
          </w:p>
        </w:tc>
      </w:tr>
      <w:tr w:rsidR="0014183C" w:rsidRPr="0014183C" w14:paraId="12373D9A" w14:textId="77777777">
        <w:tc>
          <w:tcPr>
            <w:tcW w:w="0" w:type="auto"/>
            <w:shd w:val="clear" w:color="auto" w:fill="FFFFFF"/>
            <w:tcMar>
              <w:top w:w="150" w:type="dxa"/>
              <w:left w:w="0" w:type="dxa"/>
              <w:bottom w:w="150" w:type="dxa"/>
              <w:right w:w="240" w:type="dxa"/>
            </w:tcMar>
            <w:vAlign w:val="center"/>
            <w:hideMark/>
          </w:tcPr>
          <w:p w14:paraId="7B6C7D90"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۱۰۰</w:t>
            </w:r>
          </w:p>
        </w:tc>
        <w:tc>
          <w:tcPr>
            <w:tcW w:w="0" w:type="auto"/>
            <w:shd w:val="clear" w:color="auto" w:fill="FFFFFF"/>
            <w:tcMar>
              <w:top w:w="150" w:type="dxa"/>
              <w:left w:w="240" w:type="dxa"/>
              <w:bottom w:w="150" w:type="dxa"/>
              <w:right w:w="240" w:type="dxa"/>
            </w:tcMar>
            <w:vAlign w:val="center"/>
            <w:hideMark/>
          </w:tcPr>
          <w:p w14:paraId="0C19F60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C5-4-3</w:t>
            </w:r>
          </w:p>
        </w:tc>
        <w:tc>
          <w:tcPr>
            <w:tcW w:w="0" w:type="auto"/>
            <w:shd w:val="clear" w:color="auto" w:fill="FFFFFF"/>
            <w:tcMar>
              <w:top w:w="150" w:type="dxa"/>
              <w:left w:w="240" w:type="dxa"/>
              <w:bottom w:w="150" w:type="dxa"/>
              <w:right w:w="240" w:type="dxa"/>
            </w:tcMar>
            <w:vAlign w:val="center"/>
            <w:hideMark/>
          </w:tcPr>
          <w:p w14:paraId="5B000FA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2C64905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دیالکتیک رنج و رشد</w:t>
            </w:r>
          </w:p>
        </w:tc>
        <w:tc>
          <w:tcPr>
            <w:tcW w:w="0" w:type="auto"/>
            <w:shd w:val="clear" w:color="auto" w:fill="FFFFFF"/>
            <w:tcMar>
              <w:top w:w="150" w:type="dxa"/>
              <w:left w:w="240" w:type="dxa"/>
              <w:bottom w:w="150" w:type="dxa"/>
              <w:right w:w="240" w:type="dxa"/>
            </w:tcMar>
            <w:vAlign w:val="center"/>
            <w:hideMark/>
          </w:tcPr>
          <w:p w14:paraId="290164C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شفافیت به‌مثابه ابزار دگرگونی انگ</w:t>
            </w:r>
          </w:p>
        </w:tc>
        <w:tc>
          <w:tcPr>
            <w:tcW w:w="0" w:type="auto"/>
            <w:shd w:val="clear" w:color="auto" w:fill="FFFFFF"/>
            <w:tcMar>
              <w:top w:w="150" w:type="dxa"/>
              <w:left w:w="240" w:type="dxa"/>
              <w:bottom w:w="150" w:type="dxa"/>
              <w:right w:w="240" w:type="dxa"/>
            </w:tcMar>
            <w:vAlign w:val="center"/>
            <w:hideMark/>
          </w:tcPr>
          <w:p w14:paraId="358492C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بیماری اگر پنهان شود، غول است؛ اگر نشانش بدهیم، انسان می‌شود</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9FF4CE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P21</w:t>
            </w:r>
          </w:p>
        </w:tc>
      </w:tr>
      <w:tr w:rsidR="0014183C" w:rsidRPr="0014183C" w14:paraId="299F07CE" w14:textId="77777777">
        <w:tc>
          <w:tcPr>
            <w:tcW w:w="0" w:type="auto"/>
            <w:shd w:val="clear" w:color="auto" w:fill="FFFFFF"/>
            <w:tcMar>
              <w:top w:w="150" w:type="dxa"/>
              <w:left w:w="0" w:type="dxa"/>
              <w:bottom w:w="150" w:type="dxa"/>
              <w:right w:w="240" w:type="dxa"/>
            </w:tcMar>
            <w:vAlign w:val="center"/>
            <w:hideMark/>
          </w:tcPr>
          <w:p w14:paraId="6C42E91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۱۰۱</w:t>
            </w:r>
          </w:p>
        </w:tc>
        <w:tc>
          <w:tcPr>
            <w:tcW w:w="0" w:type="auto"/>
            <w:shd w:val="clear" w:color="auto" w:fill="FFFFFF"/>
            <w:tcMar>
              <w:top w:w="150" w:type="dxa"/>
              <w:left w:w="240" w:type="dxa"/>
              <w:bottom w:w="150" w:type="dxa"/>
              <w:right w:w="240" w:type="dxa"/>
            </w:tcMar>
            <w:vAlign w:val="center"/>
            <w:hideMark/>
          </w:tcPr>
          <w:p w14:paraId="5DF47D9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C5-4-4</w:t>
            </w:r>
          </w:p>
        </w:tc>
        <w:tc>
          <w:tcPr>
            <w:tcW w:w="0" w:type="auto"/>
            <w:shd w:val="clear" w:color="auto" w:fill="FFFFFF"/>
            <w:tcMar>
              <w:top w:w="150" w:type="dxa"/>
              <w:left w:w="240" w:type="dxa"/>
              <w:bottom w:w="150" w:type="dxa"/>
              <w:right w:w="240" w:type="dxa"/>
            </w:tcMar>
            <w:vAlign w:val="center"/>
            <w:hideMark/>
          </w:tcPr>
          <w:p w14:paraId="0782846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351D99D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دیالکتیک رنج و رشد</w:t>
            </w:r>
          </w:p>
        </w:tc>
        <w:tc>
          <w:tcPr>
            <w:tcW w:w="0" w:type="auto"/>
            <w:shd w:val="clear" w:color="auto" w:fill="FFFFFF"/>
            <w:tcMar>
              <w:top w:w="150" w:type="dxa"/>
              <w:left w:w="240" w:type="dxa"/>
              <w:bottom w:w="150" w:type="dxa"/>
              <w:right w:w="240" w:type="dxa"/>
            </w:tcMar>
            <w:vAlign w:val="center"/>
            <w:hideMark/>
          </w:tcPr>
          <w:p w14:paraId="4BA398B5"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رشد پس از سانحه</w:t>
            </w:r>
          </w:p>
        </w:tc>
        <w:tc>
          <w:tcPr>
            <w:tcW w:w="0" w:type="auto"/>
            <w:shd w:val="clear" w:color="auto" w:fill="FFFFFF"/>
            <w:tcMar>
              <w:top w:w="150" w:type="dxa"/>
              <w:left w:w="240" w:type="dxa"/>
              <w:bottom w:w="150" w:type="dxa"/>
              <w:right w:w="240" w:type="dxa"/>
            </w:tcMar>
            <w:vAlign w:val="center"/>
            <w:hideMark/>
          </w:tcPr>
          <w:p w14:paraId="5E263C2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ارزش‌هایم تغییر کرده و آرام‌تر از قبل شده‌ام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7BDEB3A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P25</w:t>
            </w:r>
          </w:p>
        </w:tc>
      </w:tr>
      <w:tr w:rsidR="0014183C" w:rsidRPr="0014183C" w14:paraId="6CE8F01E" w14:textId="77777777">
        <w:tc>
          <w:tcPr>
            <w:tcW w:w="0" w:type="auto"/>
            <w:shd w:val="clear" w:color="auto" w:fill="FFFFFF"/>
            <w:tcMar>
              <w:top w:w="150" w:type="dxa"/>
              <w:left w:w="0" w:type="dxa"/>
              <w:bottom w:w="150" w:type="dxa"/>
              <w:right w:w="240" w:type="dxa"/>
            </w:tcMar>
            <w:vAlign w:val="center"/>
            <w:hideMark/>
          </w:tcPr>
          <w:p w14:paraId="54FB202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۱۰۲</w:t>
            </w:r>
          </w:p>
        </w:tc>
        <w:tc>
          <w:tcPr>
            <w:tcW w:w="0" w:type="auto"/>
            <w:shd w:val="clear" w:color="auto" w:fill="FFFFFF"/>
            <w:tcMar>
              <w:top w:w="150" w:type="dxa"/>
              <w:left w:w="240" w:type="dxa"/>
              <w:bottom w:w="150" w:type="dxa"/>
              <w:right w:w="240" w:type="dxa"/>
            </w:tcMar>
            <w:vAlign w:val="center"/>
            <w:hideMark/>
          </w:tcPr>
          <w:p w14:paraId="410D92D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C5-5-1</w:t>
            </w:r>
          </w:p>
        </w:tc>
        <w:tc>
          <w:tcPr>
            <w:tcW w:w="0" w:type="auto"/>
            <w:shd w:val="clear" w:color="auto" w:fill="FFFFFF"/>
            <w:tcMar>
              <w:top w:w="150" w:type="dxa"/>
              <w:left w:w="240" w:type="dxa"/>
              <w:bottom w:w="150" w:type="dxa"/>
              <w:right w:w="240" w:type="dxa"/>
            </w:tcMar>
            <w:vAlign w:val="center"/>
            <w:hideMark/>
          </w:tcPr>
          <w:p w14:paraId="40C6588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143F35DF"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استعلای معنایی و صلح با «رفیق ناگزیر</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58026508"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رفاقت با بیماری</w:t>
            </w:r>
          </w:p>
        </w:tc>
        <w:tc>
          <w:tcPr>
            <w:tcW w:w="0" w:type="auto"/>
            <w:shd w:val="clear" w:color="auto" w:fill="FFFFFF"/>
            <w:tcMar>
              <w:top w:w="150" w:type="dxa"/>
              <w:left w:w="240" w:type="dxa"/>
              <w:bottom w:w="150" w:type="dxa"/>
              <w:right w:w="240" w:type="dxa"/>
            </w:tcMar>
            <w:vAlign w:val="center"/>
            <w:hideMark/>
          </w:tcPr>
          <w:p w14:paraId="6EEAC68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 xml:space="preserve">من دیگر با ام‌اس نمی‌جنگم. او رفیق ناگزیر من است. با هم کنار آمده‌ایم و به </w:t>
            </w:r>
            <w:r w:rsidRPr="0014183C">
              <w:rPr>
                <w:rFonts w:ascii="B Zar" w:eastAsia="Times New Roman" w:hAnsi="B Zar" w:cs="B Zar" w:hint="cs"/>
                <w:color w:val="0F1115"/>
                <w:kern w:val="0"/>
                <w:rtl/>
                <w14:ligatures w14:val="none"/>
              </w:rPr>
              <w:lastRenderedPageBreak/>
              <w:t>هم احترام می‌گذاریم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3FCE6AEE"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lastRenderedPageBreak/>
              <w:t>P02</w:t>
            </w:r>
          </w:p>
        </w:tc>
      </w:tr>
      <w:tr w:rsidR="0014183C" w:rsidRPr="0014183C" w14:paraId="4A59480A" w14:textId="77777777">
        <w:tc>
          <w:tcPr>
            <w:tcW w:w="0" w:type="auto"/>
            <w:shd w:val="clear" w:color="auto" w:fill="FFFFFF"/>
            <w:tcMar>
              <w:top w:w="150" w:type="dxa"/>
              <w:left w:w="0" w:type="dxa"/>
              <w:bottom w:w="150" w:type="dxa"/>
              <w:right w:w="240" w:type="dxa"/>
            </w:tcMar>
            <w:vAlign w:val="center"/>
            <w:hideMark/>
          </w:tcPr>
          <w:p w14:paraId="3F50AFED"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۱۰۳</w:t>
            </w:r>
          </w:p>
        </w:tc>
        <w:tc>
          <w:tcPr>
            <w:tcW w:w="0" w:type="auto"/>
            <w:shd w:val="clear" w:color="auto" w:fill="FFFFFF"/>
            <w:tcMar>
              <w:top w:w="150" w:type="dxa"/>
              <w:left w:w="240" w:type="dxa"/>
              <w:bottom w:w="150" w:type="dxa"/>
              <w:right w:w="240" w:type="dxa"/>
            </w:tcMar>
            <w:vAlign w:val="center"/>
            <w:hideMark/>
          </w:tcPr>
          <w:p w14:paraId="1579E8B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C5-5-2</w:t>
            </w:r>
          </w:p>
        </w:tc>
        <w:tc>
          <w:tcPr>
            <w:tcW w:w="0" w:type="auto"/>
            <w:shd w:val="clear" w:color="auto" w:fill="FFFFFF"/>
            <w:tcMar>
              <w:top w:w="150" w:type="dxa"/>
              <w:left w:w="240" w:type="dxa"/>
              <w:bottom w:w="150" w:type="dxa"/>
              <w:right w:w="240" w:type="dxa"/>
            </w:tcMar>
            <w:vAlign w:val="center"/>
            <w:hideMark/>
          </w:tcPr>
          <w:p w14:paraId="00E0C71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4A426957"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استعلای معنایی و صلح با «رفیق ناگزیر</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70CFF9FB"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هم‌سفری پرنوسان</w:t>
            </w:r>
          </w:p>
        </w:tc>
        <w:tc>
          <w:tcPr>
            <w:tcW w:w="0" w:type="auto"/>
            <w:shd w:val="clear" w:color="auto" w:fill="FFFFFF"/>
            <w:tcMar>
              <w:top w:w="150" w:type="dxa"/>
              <w:left w:w="240" w:type="dxa"/>
              <w:bottom w:w="150" w:type="dxa"/>
              <w:right w:w="240" w:type="dxa"/>
            </w:tcMar>
            <w:vAlign w:val="center"/>
            <w:hideMark/>
          </w:tcPr>
          <w:p w14:paraId="75B6138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w:t>
            </w:r>
            <w:r w:rsidRPr="0014183C">
              <w:rPr>
                <w:rFonts w:ascii="B Zar" w:eastAsia="Times New Roman" w:hAnsi="B Zar" w:cs="B Zar" w:hint="cs"/>
                <w:color w:val="0F1115"/>
                <w:kern w:val="0"/>
                <w:rtl/>
                <w14:ligatures w14:val="none"/>
              </w:rPr>
              <w:t>با بیماری مثل یک هم‌سفر رفتار می‌کنم؛ گاهی با هم خوبیم، گاهی دعوا می‌کنیم، اما در نهایت باید با هم به مسیر ادامه دهیم</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0" w:type="dxa"/>
            </w:tcMar>
            <w:vAlign w:val="center"/>
            <w:hideMark/>
          </w:tcPr>
          <w:p w14:paraId="65174FB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P19</w:t>
            </w:r>
          </w:p>
        </w:tc>
      </w:tr>
      <w:tr w:rsidR="0014183C" w:rsidRPr="0014183C" w14:paraId="0F383B8A" w14:textId="77777777">
        <w:tc>
          <w:tcPr>
            <w:tcW w:w="0" w:type="auto"/>
            <w:shd w:val="clear" w:color="auto" w:fill="FFFFFF"/>
            <w:tcMar>
              <w:top w:w="150" w:type="dxa"/>
              <w:left w:w="0" w:type="dxa"/>
              <w:bottom w:w="150" w:type="dxa"/>
              <w:right w:w="240" w:type="dxa"/>
            </w:tcMar>
            <w:vAlign w:val="center"/>
            <w:hideMark/>
          </w:tcPr>
          <w:p w14:paraId="5E2D8272"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lang w:bidi="fa-IR"/>
                <w14:ligatures w14:val="none"/>
              </w:rPr>
              <w:t>۱۰۴</w:t>
            </w:r>
          </w:p>
        </w:tc>
        <w:tc>
          <w:tcPr>
            <w:tcW w:w="0" w:type="auto"/>
            <w:shd w:val="clear" w:color="auto" w:fill="FFFFFF"/>
            <w:tcMar>
              <w:top w:w="150" w:type="dxa"/>
              <w:left w:w="240" w:type="dxa"/>
              <w:bottom w:w="150" w:type="dxa"/>
              <w:right w:w="240" w:type="dxa"/>
            </w:tcMar>
            <w:vAlign w:val="center"/>
            <w:hideMark/>
          </w:tcPr>
          <w:p w14:paraId="12F22EF3"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14:ligatures w14:val="none"/>
              </w:rPr>
              <w:t>C5-5-3</w:t>
            </w:r>
          </w:p>
        </w:tc>
        <w:tc>
          <w:tcPr>
            <w:tcW w:w="0" w:type="auto"/>
            <w:shd w:val="clear" w:color="auto" w:fill="FFFFFF"/>
            <w:tcMar>
              <w:top w:w="150" w:type="dxa"/>
              <w:left w:w="240" w:type="dxa"/>
              <w:bottom w:w="150" w:type="dxa"/>
              <w:right w:w="240" w:type="dxa"/>
            </w:tcMar>
            <w:vAlign w:val="center"/>
            <w:hideMark/>
          </w:tcPr>
          <w:p w14:paraId="6FFFEA74"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 انتقال و صلح</w:t>
            </w:r>
          </w:p>
        </w:tc>
        <w:tc>
          <w:tcPr>
            <w:tcW w:w="0" w:type="auto"/>
            <w:shd w:val="clear" w:color="auto" w:fill="FFFFFF"/>
            <w:tcMar>
              <w:top w:w="150" w:type="dxa"/>
              <w:left w:w="240" w:type="dxa"/>
              <w:bottom w:w="150" w:type="dxa"/>
              <w:right w:w="240" w:type="dxa"/>
            </w:tcMar>
            <w:vAlign w:val="center"/>
            <w:hideMark/>
          </w:tcPr>
          <w:p w14:paraId="47D25D99"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استعلای معنایی و صلح با «رفیق ناگزیر</w:t>
            </w:r>
            <w:r w:rsidRPr="0014183C">
              <w:rPr>
                <w:rFonts w:ascii="B Zar" w:eastAsia="Times New Roman" w:hAnsi="B Zar" w:cs="B Zar" w:hint="cs"/>
                <w:color w:val="0F1115"/>
                <w:kern w:val="0"/>
                <w14:ligatures w14:val="none"/>
              </w:rPr>
              <w:t>»</w:t>
            </w:r>
          </w:p>
        </w:tc>
        <w:tc>
          <w:tcPr>
            <w:tcW w:w="0" w:type="auto"/>
            <w:shd w:val="clear" w:color="auto" w:fill="FFFFFF"/>
            <w:tcMar>
              <w:top w:w="150" w:type="dxa"/>
              <w:left w:w="240" w:type="dxa"/>
              <w:bottom w:w="150" w:type="dxa"/>
              <w:right w:w="240" w:type="dxa"/>
            </w:tcMar>
            <w:vAlign w:val="center"/>
            <w:hideMark/>
          </w:tcPr>
          <w:p w14:paraId="6C5DA15A" w14:textId="77777777" w:rsidR="0014183C" w:rsidRPr="0014183C" w:rsidRDefault="0014183C" w:rsidP="0014183C">
            <w:pPr>
              <w:spacing w:after="0" w:line="375" w:lineRule="atLeast"/>
              <w:rPr>
                <w:rFonts w:ascii="B Zar" w:eastAsia="Times New Roman" w:hAnsi="B Zar" w:cs="B Zar" w:hint="cs"/>
                <w:color w:val="0F1115"/>
                <w:kern w:val="0"/>
                <w14:ligatures w14:val="none"/>
              </w:rPr>
            </w:pPr>
            <w:r w:rsidRPr="0014183C">
              <w:rPr>
                <w:rFonts w:ascii="B Zar" w:eastAsia="Times New Roman" w:hAnsi="B Zar" w:cs="B Zar" w:hint="cs"/>
                <w:color w:val="0F1115"/>
                <w:kern w:val="0"/>
                <w:rtl/>
                <w14:ligatures w14:val="none"/>
              </w:rPr>
              <w:t>آشتی با تن</w:t>
            </w:r>
          </w:p>
        </w:tc>
        <w:tc>
          <w:tcPr>
            <w:tcW w:w="0" w:type="auto"/>
            <w:shd w:val="clear" w:color="auto" w:fill="FFFFFF"/>
            <w:vAlign w:val="center"/>
            <w:hideMark/>
          </w:tcPr>
          <w:p w14:paraId="5F03F3AD" w14:textId="77777777" w:rsidR="0014183C" w:rsidRPr="0014183C" w:rsidRDefault="0014183C" w:rsidP="0014183C">
            <w:pPr>
              <w:spacing w:after="0" w:line="240" w:lineRule="auto"/>
              <w:rPr>
                <w:rFonts w:ascii="B Zar" w:eastAsia="Times New Roman" w:hAnsi="B Zar" w:cs="B Zar" w:hint="cs"/>
                <w:kern w:val="0"/>
                <w14:ligatures w14:val="none"/>
              </w:rPr>
            </w:pPr>
          </w:p>
        </w:tc>
        <w:tc>
          <w:tcPr>
            <w:tcW w:w="0" w:type="auto"/>
            <w:shd w:val="clear" w:color="auto" w:fill="FFFFFF"/>
            <w:vAlign w:val="center"/>
            <w:hideMark/>
          </w:tcPr>
          <w:p w14:paraId="35A828F6" w14:textId="77777777" w:rsidR="0014183C" w:rsidRPr="0014183C" w:rsidRDefault="0014183C" w:rsidP="0014183C">
            <w:pPr>
              <w:spacing w:after="0" w:line="240" w:lineRule="auto"/>
              <w:rPr>
                <w:rFonts w:ascii="B Zar" w:eastAsia="Times New Roman" w:hAnsi="B Zar" w:cs="B Zar" w:hint="cs"/>
                <w:kern w:val="0"/>
                <w14:ligatures w14:val="none"/>
              </w:rPr>
            </w:pPr>
          </w:p>
        </w:tc>
      </w:tr>
    </w:tbl>
    <w:p w14:paraId="0939B325" w14:textId="2B52F2C6" w:rsidR="0014183C" w:rsidRPr="0014183C" w:rsidRDefault="0014183C" w:rsidP="0014183C">
      <w:pPr>
        <w:bidi/>
        <w:spacing w:before="480" w:after="480" w:line="240" w:lineRule="auto"/>
        <w:rPr>
          <w:rFonts w:ascii="B Zar" w:eastAsia="Times New Roman" w:hAnsi="B Zar" w:cs="B Zar" w:hint="cs"/>
          <w:kern w:val="0"/>
          <w14:ligatures w14:val="none"/>
        </w:rPr>
      </w:pPr>
    </w:p>
    <w:p w14:paraId="059A519D" w14:textId="77777777" w:rsidR="0014183C" w:rsidRPr="0014183C" w:rsidRDefault="0014183C" w:rsidP="0014183C">
      <w:pPr>
        <w:bidi/>
        <w:spacing w:after="0" w:line="240" w:lineRule="auto"/>
        <w:rPr>
          <w:rFonts w:ascii="B Zar" w:eastAsia="Times New Roman" w:hAnsi="B Zar" w:cs="B Zar" w:hint="cs"/>
          <w:kern w:val="0"/>
          <w14:ligatures w14:val="none"/>
        </w:rPr>
      </w:pPr>
    </w:p>
    <w:p w14:paraId="742F1DE4" w14:textId="77777777" w:rsidR="0014183C" w:rsidRPr="0014183C" w:rsidRDefault="0014183C" w:rsidP="0014183C">
      <w:pPr>
        <w:bidi/>
        <w:rPr>
          <w:rFonts w:ascii="B Zar" w:hAnsi="B Zar" w:cs="B Zar" w:hint="cs"/>
          <w:rtl/>
          <w:lang w:val="en-US" w:bidi="fa-IR"/>
        </w:rPr>
      </w:pPr>
    </w:p>
    <w:sectPr w:rsidR="0014183C" w:rsidRPr="0014183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Zar">
    <w:panose1 w:val="020B0604020202020204"/>
    <w:charset w:val="B2"/>
    <w:family w:val="auto"/>
    <w:pitch w:val="variable"/>
    <w:sig w:usb0="00002001"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6B"/>
    <w:rsid w:val="0007706B"/>
    <w:rsid w:val="0014183C"/>
    <w:rsid w:val="00154FEE"/>
    <w:rsid w:val="00381F80"/>
    <w:rsid w:val="00541402"/>
    <w:rsid w:val="007A49FA"/>
    <w:rsid w:val="00F41904"/>
    <w:rsid w:val="00F93F5A"/>
    <w:rsid w:val="00FA13ED"/>
  </w:rsids>
  <m:mathPr>
    <m:mathFont m:val="Cambria Math"/>
    <m:brkBin m:val="before"/>
    <m:brkBinSub m:val="--"/>
    <m:smallFrac m:val="0"/>
    <m:dispDef/>
    <m:lMargin m:val="0"/>
    <m:rMargin m:val="0"/>
    <m:defJc m:val="centerGroup"/>
    <m:wrapIndent m:val="1440"/>
    <m:intLim m:val="subSup"/>
    <m:naryLim m:val="undOvr"/>
  </m:mathPr>
  <w:themeFontLang w:val="en-I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13E8D"/>
  <w15:chartTrackingRefBased/>
  <w15:docId w15:val="{78162984-D3F9-134F-BE65-6237EAE0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70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770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770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770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70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70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70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70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70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0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770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7706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07706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706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70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70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70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706B"/>
    <w:rPr>
      <w:rFonts w:eastAsiaTheme="majorEastAsia" w:cstheme="majorBidi"/>
      <w:color w:val="272727" w:themeColor="text1" w:themeTint="D8"/>
    </w:rPr>
  </w:style>
  <w:style w:type="paragraph" w:styleId="Title">
    <w:name w:val="Title"/>
    <w:basedOn w:val="Normal"/>
    <w:next w:val="Normal"/>
    <w:link w:val="TitleChar"/>
    <w:uiPriority w:val="10"/>
    <w:qFormat/>
    <w:rsid w:val="000770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70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70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70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706B"/>
    <w:pPr>
      <w:spacing w:before="160"/>
      <w:jc w:val="center"/>
    </w:pPr>
    <w:rPr>
      <w:i/>
      <w:iCs/>
      <w:color w:val="404040" w:themeColor="text1" w:themeTint="BF"/>
    </w:rPr>
  </w:style>
  <w:style w:type="character" w:customStyle="1" w:styleId="QuoteChar">
    <w:name w:val="Quote Char"/>
    <w:basedOn w:val="DefaultParagraphFont"/>
    <w:link w:val="Quote"/>
    <w:uiPriority w:val="29"/>
    <w:rsid w:val="0007706B"/>
    <w:rPr>
      <w:i/>
      <w:iCs/>
      <w:color w:val="404040" w:themeColor="text1" w:themeTint="BF"/>
    </w:rPr>
  </w:style>
  <w:style w:type="paragraph" w:styleId="ListParagraph">
    <w:name w:val="List Paragraph"/>
    <w:basedOn w:val="Normal"/>
    <w:uiPriority w:val="34"/>
    <w:qFormat/>
    <w:rsid w:val="0007706B"/>
    <w:pPr>
      <w:ind w:left="720"/>
      <w:contextualSpacing/>
    </w:pPr>
  </w:style>
  <w:style w:type="character" w:styleId="IntenseEmphasis">
    <w:name w:val="Intense Emphasis"/>
    <w:basedOn w:val="DefaultParagraphFont"/>
    <w:uiPriority w:val="21"/>
    <w:qFormat/>
    <w:rsid w:val="0007706B"/>
    <w:rPr>
      <w:i/>
      <w:iCs/>
      <w:color w:val="2F5496" w:themeColor="accent1" w:themeShade="BF"/>
    </w:rPr>
  </w:style>
  <w:style w:type="paragraph" w:styleId="IntenseQuote">
    <w:name w:val="Intense Quote"/>
    <w:basedOn w:val="Normal"/>
    <w:next w:val="Normal"/>
    <w:link w:val="IntenseQuoteChar"/>
    <w:uiPriority w:val="30"/>
    <w:qFormat/>
    <w:rsid w:val="000770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706B"/>
    <w:rPr>
      <w:i/>
      <w:iCs/>
      <w:color w:val="2F5496" w:themeColor="accent1" w:themeShade="BF"/>
    </w:rPr>
  </w:style>
  <w:style w:type="character" w:styleId="IntenseReference">
    <w:name w:val="Intense Reference"/>
    <w:basedOn w:val="DefaultParagraphFont"/>
    <w:uiPriority w:val="32"/>
    <w:qFormat/>
    <w:rsid w:val="0007706B"/>
    <w:rPr>
      <w:b/>
      <w:bCs/>
      <w:smallCaps/>
      <w:color w:val="2F5496" w:themeColor="accent1" w:themeShade="BF"/>
      <w:spacing w:val="5"/>
    </w:rPr>
  </w:style>
  <w:style w:type="paragraph" w:customStyle="1" w:styleId="ds-markdown-paragraph">
    <w:name w:val="ds-markdown-paragraph"/>
    <w:basedOn w:val="Normal"/>
    <w:rsid w:val="0007706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07706B"/>
    <w:rPr>
      <w:b/>
      <w:bCs/>
    </w:rPr>
  </w:style>
  <w:style w:type="character" w:styleId="Emphasis">
    <w:name w:val="Emphasis"/>
    <w:basedOn w:val="DefaultParagraphFont"/>
    <w:uiPriority w:val="20"/>
    <w:qFormat/>
    <w:rsid w:val="0014183C"/>
    <w:rPr>
      <w:i/>
      <w:iCs/>
    </w:rPr>
  </w:style>
  <w:style w:type="paragraph" w:customStyle="1" w:styleId="msonormal0">
    <w:name w:val="msonormal"/>
    <w:basedOn w:val="Normal"/>
    <w:rsid w:val="0014183C"/>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141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69</Pages>
  <Words>15068</Words>
  <Characters>85888</Characters>
  <Application>Microsoft Office Word</Application>
  <DocSecurity>0</DocSecurity>
  <Lines>715</Lines>
  <Paragraphs>201</Paragraphs>
  <ScaleCrop>false</ScaleCrop>
  <Company/>
  <LinksUpToDate>false</LinksUpToDate>
  <CharactersWithSpaces>100755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2026-08-08T12:00:00Z</dcterms:created>
  <dcterms:modified xsi:type="dcterms:W3CDTF">2026-08-08T12:44:00Z</dcterms:modified>
</cp:coreProperties>
</file>